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836" w:rsidRPr="003D7E9B" w:rsidRDefault="003D7E9B" w:rsidP="00906836">
      <w:pPr>
        <w:pStyle w:val="BodyText"/>
        <w:spacing w:line="360" w:lineRule="auto"/>
        <w:rPr>
          <w:b/>
          <w:color w:val="000000"/>
          <w:sz w:val="22"/>
          <w:szCs w:val="22"/>
          <w:u w:val="single"/>
          <w:lang w:val="bg-BG"/>
        </w:rPr>
      </w:pPr>
      <w:bookmarkStart w:id="0" w:name="_Toc126155721"/>
      <w:bookmarkStart w:id="1" w:name="_GoBack"/>
      <w:bookmarkEnd w:id="1"/>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sidRPr="003D7E9B">
        <w:rPr>
          <w:b/>
          <w:color w:val="000000"/>
          <w:sz w:val="22"/>
          <w:szCs w:val="22"/>
          <w:u w:val="single"/>
          <w:lang w:val="bg-BG"/>
        </w:rPr>
        <w:t>ПРОЕКТ</w:t>
      </w:r>
    </w:p>
    <w:p w:rsidR="00780AB4" w:rsidRPr="003D7E9B" w:rsidRDefault="00780AB4" w:rsidP="00780AB4">
      <w:pPr>
        <w:pStyle w:val="BodyText"/>
        <w:spacing w:line="360" w:lineRule="auto"/>
        <w:jc w:val="center"/>
        <w:rPr>
          <w:b/>
          <w:sz w:val="56"/>
          <w:szCs w:val="56"/>
          <w:u w:val="single"/>
          <w:lang w:val="bg-BG"/>
        </w:rPr>
      </w:pPr>
    </w:p>
    <w:p w:rsidR="00780AB4" w:rsidRPr="001C1982" w:rsidRDefault="00780AB4" w:rsidP="00780AB4">
      <w:pPr>
        <w:pStyle w:val="BodyText"/>
        <w:spacing w:line="360" w:lineRule="auto"/>
        <w:jc w:val="center"/>
        <w:rPr>
          <w:b/>
          <w:sz w:val="72"/>
          <w:szCs w:val="72"/>
          <w:lang w:val="bg-BG"/>
        </w:rPr>
      </w:pPr>
      <w:r w:rsidRPr="001C1982">
        <w:rPr>
          <w:b/>
          <w:sz w:val="72"/>
          <w:szCs w:val="72"/>
          <w:lang w:val="bg-BG"/>
        </w:rPr>
        <w:t>ДОКЛАД</w:t>
      </w:r>
    </w:p>
    <w:p w:rsidR="00632C37" w:rsidRPr="00632C37" w:rsidRDefault="00632C37" w:rsidP="00780AB4">
      <w:pPr>
        <w:pStyle w:val="BodyText"/>
        <w:spacing w:line="360" w:lineRule="auto"/>
        <w:jc w:val="center"/>
        <w:rPr>
          <w:b/>
          <w:sz w:val="16"/>
          <w:szCs w:val="16"/>
          <w:lang w:val="bg-BG"/>
        </w:rPr>
      </w:pPr>
    </w:p>
    <w:p w:rsidR="00780AB4" w:rsidRPr="00780AB4" w:rsidRDefault="00780AB4" w:rsidP="00780AB4">
      <w:pPr>
        <w:pStyle w:val="BodyText"/>
        <w:spacing w:line="360" w:lineRule="auto"/>
        <w:jc w:val="center"/>
        <w:rPr>
          <w:b/>
          <w:sz w:val="40"/>
          <w:szCs w:val="40"/>
          <w:lang w:val="bg-BG"/>
        </w:rPr>
      </w:pPr>
      <w:r w:rsidRPr="00780AB4">
        <w:rPr>
          <w:b/>
          <w:sz w:val="40"/>
          <w:szCs w:val="40"/>
          <w:lang w:val="bg-BG"/>
        </w:rPr>
        <w:t>ЗА ГОРИТЕ С ВИСОКА КОНСЕРВАЦИОННА СТОЙНОСТ</w:t>
      </w:r>
    </w:p>
    <w:p w:rsidR="00780AB4" w:rsidRPr="00780AB4" w:rsidRDefault="00780AB4" w:rsidP="00780AB4">
      <w:pPr>
        <w:pStyle w:val="BodyText"/>
        <w:spacing w:line="360" w:lineRule="auto"/>
        <w:jc w:val="center"/>
        <w:rPr>
          <w:color w:val="000000"/>
          <w:sz w:val="40"/>
          <w:szCs w:val="40"/>
          <w:lang w:val="bg-BG"/>
        </w:rPr>
      </w:pPr>
      <w:r w:rsidRPr="00780AB4">
        <w:rPr>
          <w:b/>
          <w:sz w:val="40"/>
          <w:szCs w:val="40"/>
          <w:lang w:val="bg-BG"/>
        </w:rPr>
        <w:t>НА ТЕРИТОРИЯТА НА ДЛС „БАЛЧИК“</w:t>
      </w:r>
    </w:p>
    <w:p w:rsidR="00780AB4" w:rsidRDefault="00780AB4" w:rsidP="00906836">
      <w:pPr>
        <w:pStyle w:val="BodyText"/>
        <w:spacing w:line="360" w:lineRule="auto"/>
        <w:rPr>
          <w:color w:val="000000"/>
          <w:sz w:val="22"/>
          <w:szCs w:val="22"/>
          <w:lang w:val="bg-BG"/>
        </w:rPr>
      </w:pPr>
    </w:p>
    <w:p w:rsidR="00632C37" w:rsidRDefault="00632C37" w:rsidP="00906836">
      <w:pPr>
        <w:pStyle w:val="BodyText"/>
        <w:spacing w:line="360" w:lineRule="auto"/>
        <w:rPr>
          <w:color w:val="000000"/>
          <w:sz w:val="22"/>
          <w:szCs w:val="22"/>
          <w:lang w:val="bg-BG"/>
        </w:rPr>
      </w:pPr>
    </w:p>
    <w:p w:rsidR="00632C37" w:rsidRDefault="00632C37" w:rsidP="00906836">
      <w:pPr>
        <w:pStyle w:val="BodyText"/>
        <w:spacing w:line="360" w:lineRule="auto"/>
        <w:rPr>
          <w:color w:val="000000"/>
          <w:sz w:val="22"/>
          <w:szCs w:val="22"/>
          <w:lang w:val="bg-BG"/>
        </w:rPr>
      </w:pPr>
    </w:p>
    <w:p w:rsidR="00780AB4" w:rsidRPr="00AB5254" w:rsidRDefault="00780AB4" w:rsidP="00906836">
      <w:pPr>
        <w:pStyle w:val="BodyText"/>
        <w:spacing w:line="360" w:lineRule="auto"/>
        <w:rPr>
          <w:color w:val="000000"/>
          <w:sz w:val="22"/>
          <w:szCs w:val="22"/>
          <w:lang w:val="bg-BG"/>
        </w:rPr>
      </w:pPr>
    </w:p>
    <w:p w:rsidR="00906836" w:rsidRPr="00AB5254" w:rsidRDefault="00B132EA" w:rsidP="00906836">
      <w:pPr>
        <w:pStyle w:val="BodyText"/>
        <w:spacing w:line="360" w:lineRule="auto"/>
        <w:jc w:val="center"/>
        <w:rPr>
          <w:color w:val="000000"/>
          <w:sz w:val="22"/>
          <w:szCs w:val="22"/>
        </w:rPr>
      </w:pPr>
      <w:r w:rsidRPr="00AB5254">
        <w:rPr>
          <w:noProof/>
          <w:color w:val="000000"/>
          <w:sz w:val="22"/>
          <w:szCs w:val="22"/>
        </w:rPr>
        <w:drawing>
          <wp:inline distT="0" distB="0" distL="0" distR="0">
            <wp:extent cx="6115050" cy="4581525"/>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4581525"/>
                    </a:xfrm>
                    <a:prstGeom prst="rect">
                      <a:avLst/>
                    </a:prstGeom>
                    <a:noFill/>
                    <a:ln>
                      <a:noFill/>
                    </a:ln>
                  </pic:spPr>
                </pic:pic>
              </a:graphicData>
            </a:graphic>
          </wp:inline>
        </w:drawing>
      </w:r>
    </w:p>
    <w:p w:rsidR="00906836" w:rsidRDefault="00B11901" w:rsidP="00906836">
      <w:pPr>
        <w:pStyle w:val="BodyText"/>
        <w:spacing w:line="360" w:lineRule="auto"/>
        <w:rPr>
          <w:color w:val="000000"/>
          <w:sz w:val="22"/>
          <w:szCs w:val="22"/>
          <w:lang w:val="bg-BG"/>
        </w:rPr>
      </w:pPr>
      <w:r>
        <w:rPr>
          <w:color w:val="000000"/>
          <w:sz w:val="22"/>
          <w:szCs w:val="22"/>
          <w:lang w:val="bg-BG"/>
        </w:rPr>
        <w:t xml:space="preserve">                 </w:t>
      </w:r>
    </w:p>
    <w:p w:rsidR="00B11901" w:rsidRPr="00290E5E" w:rsidRDefault="00B11901" w:rsidP="00906836">
      <w:pPr>
        <w:pStyle w:val="BodyText"/>
        <w:spacing w:line="360" w:lineRule="auto"/>
        <w:rPr>
          <w:sz w:val="22"/>
          <w:szCs w:val="22"/>
          <w:lang w:val="bg-BG"/>
        </w:rPr>
      </w:pPr>
    </w:p>
    <w:p w:rsidR="00B11901" w:rsidRPr="00290E5E" w:rsidRDefault="00B11901" w:rsidP="00B11901">
      <w:pPr>
        <w:pStyle w:val="BodyText"/>
        <w:spacing w:line="360" w:lineRule="auto"/>
        <w:jc w:val="center"/>
        <w:rPr>
          <w:b/>
          <w:sz w:val="32"/>
          <w:szCs w:val="32"/>
          <w:lang w:val="bg-BG"/>
        </w:rPr>
      </w:pPr>
      <w:r w:rsidRPr="00290E5E">
        <w:rPr>
          <w:b/>
          <w:sz w:val="22"/>
          <w:szCs w:val="22"/>
          <w:lang w:val="bg-BG"/>
        </w:rPr>
        <w:t xml:space="preserve"> </w:t>
      </w:r>
      <w:r w:rsidRPr="00290E5E">
        <w:rPr>
          <w:b/>
          <w:sz w:val="32"/>
          <w:szCs w:val="32"/>
          <w:lang w:val="bg-BG"/>
        </w:rPr>
        <w:t>202</w:t>
      </w:r>
      <w:r w:rsidR="00290E5E" w:rsidRPr="00290E5E">
        <w:rPr>
          <w:b/>
          <w:sz w:val="32"/>
          <w:szCs w:val="32"/>
          <w:lang w:val="bg-BG"/>
        </w:rPr>
        <w:t>4</w:t>
      </w:r>
      <w:r w:rsidRPr="00290E5E">
        <w:rPr>
          <w:b/>
          <w:sz w:val="32"/>
          <w:szCs w:val="32"/>
          <w:lang w:val="bg-BG"/>
        </w:rPr>
        <w:t xml:space="preserve"> г.</w:t>
      </w:r>
    </w:p>
    <w:p w:rsidR="00356E25" w:rsidRDefault="00906836" w:rsidP="00B11901">
      <w:pPr>
        <w:jc w:val="center"/>
        <w:rPr>
          <w:color w:val="000000"/>
          <w:sz w:val="22"/>
          <w:szCs w:val="22"/>
        </w:rPr>
      </w:pPr>
      <w:r w:rsidRPr="00AB5254">
        <w:rPr>
          <w:color w:val="000000"/>
          <w:sz w:val="22"/>
          <w:szCs w:val="22"/>
        </w:rPr>
        <w:br w:type="page"/>
      </w:r>
    </w:p>
    <w:p w:rsidR="00715061" w:rsidRPr="001C1982" w:rsidRDefault="00BA3EBB" w:rsidP="00906836">
      <w:pPr>
        <w:ind w:firstLine="708"/>
        <w:jc w:val="both"/>
      </w:pPr>
      <w:bookmarkStart w:id="2" w:name="_Toc95123251"/>
      <w:r w:rsidRPr="001C1982">
        <w:lastRenderedPageBreak/>
        <w:t xml:space="preserve">Първото проучване във връзка с определяне на горите с висока консервационна стойност (ГВКС) за територията на Държавно ловно стопанство (ДЛС) </w:t>
      </w:r>
      <w:r w:rsidR="00715061" w:rsidRPr="001C1982">
        <w:t>„Балчик“</w:t>
      </w:r>
      <w:r w:rsidR="00356E25" w:rsidRPr="001C1982">
        <w:t xml:space="preserve">, </w:t>
      </w:r>
      <w:r w:rsidR="000B14D6" w:rsidRPr="001C1982">
        <w:t xml:space="preserve">и изготвянето на доклад, в </w:t>
      </w:r>
      <w:r w:rsidR="00356E25" w:rsidRPr="001C1982">
        <w:t>изпълнение на принцип 9 „Високи консервационни стойности</w:t>
      </w:r>
      <w:r w:rsidR="000B14D6" w:rsidRPr="001C1982">
        <w:t>“,</w:t>
      </w:r>
      <w:r w:rsidRPr="001C1982">
        <w:t xml:space="preserve"> е извършено в периода </w:t>
      </w:r>
      <w:r w:rsidRPr="001C1982">
        <w:rPr>
          <w:color w:val="FF0000"/>
        </w:rPr>
        <w:t xml:space="preserve"> </w:t>
      </w:r>
      <w:r w:rsidRPr="007C4446">
        <w:t>201</w:t>
      </w:r>
      <w:r w:rsidR="00F8044A" w:rsidRPr="007C4446">
        <w:t>8</w:t>
      </w:r>
      <w:r w:rsidRPr="007C4446">
        <w:t xml:space="preserve"> г. – 20</w:t>
      </w:r>
      <w:r w:rsidR="00F8044A" w:rsidRPr="007C4446">
        <w:t>23</w:t>
      </w:r>
      <w:r w:rsidRPr="007C4446">
        <w:t xml:space="preserve"> г.</w:t>
      </w:r>
      <w:r w:rsidR="00356E25" w:rsidRPr="007C4446">
        <w:t xml:space="preserve"> </w:t>
      </w:r>
      <w:r w:rsidRPr="007C4446">
        <w:t xml:space="preserve"> </w:t>
      </w:r>
      <w:r w:rsidR="00715061" w:rsidRPr="001C1982">
        <w:t xml:space="preserve">Инвентаризацията и проучването са направени съгласно указанията на Националното ръководство за определяне на гори с висока консервационна стойност, изготвено от WWF - DCP. </w:t>
      </w:r>
    </w:p>
    <w:p w:rsidR="00BA3EBB" w:rsidRPr="001C1982" w:rsidRDefault="000B14D6" w:rsidP="00906836">
      <w:pPr>
        <w:ind w:firstLine="708"/>
        <w:jc w:val="both"/>
      </w:pPr>
      <w:r w:rsidRPr="001C1982">
        <w:t>С</w:t>
      </w:r>
      <w:r w:rsidR="00715061" w:rsidRPr="001C1982">
        <w:t xml:space="preserve">ъгласно Националния стандарт за отговорно управление на горите в България и Практическо ръководство </w:t>
      </w:r>
      <w:r w:rsidRPr="001C1982">
        <w:t>„</w:t>
      </w:r>
      <w:r w:rsidR="00715061" w:rsidRPr="001C1982">
        <w:t>Определяне, стопанисване и мониторинг на гори с висока консервацио</w:t>
      </w:r>
      <w:r w:rsidR="00554719" w:rsidRPr="001C1982">
        <w:t>нна стойност в България</w:t>
      </w:r>
      <w:r w:rsidRPr="001C1982">
        <w:t>“</w:t>
      </w:r>
      <w:r w:rsidR="00554719" w:rsidRPr="001C1982">
        <w:t xml:space="preserve"> от 2016</w:t>
      </w:r>
      <w:r w:rsidR="00554719" w:rsidRPr="001C1982">
        <w:rPr>
          <w:lang w:val="en-US"/>
        </w:rPr>
        <w:t xml:space="preserve"> </w:t>
      </w:r>
      <w:r w:rsidR="00554719" w:rsidRPr="001C1982">
        <w:t xml:space="preserve">г., </w:t>
      </w:r>
      <w:r w:rsidR="00715061" w:rsidRPr="001C1982">
        <w:t xml:space="preserve">е извършена актуализация на доклада за горите с висока консервационна стойност. </w:t>
      </w:r>
    </w:p>
    <w:p w:rsidR="00906836" w:rsidRPr="001C1982" w:rsidRDefault="00906836" w:rsidP="00906836">
      <w:pPr>
        <w:ind w:firstLine="708"/>
        <w:jc w:val="both"/>
        <w:rPr>
          <w:lang w:val="ru-RU"/>
        </w:rPr>
      </w:pPr>
      <w:bookmarkStart w:id="3" w:name="_Toc66784767"/>
      <w:bookmarkStart w:id="4" w:name="_Toc77399025"/>
      <w:r w:rsidRPr="001C1982">
        <w:rPr>
          <w:lang w:val="ru-RU"/>
        </w:rPr>
        <w:t xml:space="preserve">В </w:t>
      </w:r>
      <w:r w:rsidR="00326C0B" w:rsidRPr="001C1982">
        <w:rPr>
          <w:lang w:val="ru-RU"/>
        </w:rPr>
        <w:t>Практическото ръководство</w:t>
      </w:r>
      <w:r w:rsidR="00884C4F" w:rsidRPr="001C1982">
        <w:rPr>
          <w:lang w:val="ru-RU"/>
        </w:rPr>
        <w:t xml:space="preserve"> </w:t>
      </w:r>
      <w:r w:rsidR="000B14D6" w:rsidRPr="001C1982">
        <w:rPr>
          <w:lang w:val="ru-RU"/>
        </w:rPr>
        <w:t xml:space="preserve">е </w:t>
      </w:r>
      <w:r w:rsidR="00356E25" w:rsidRPr="001C1982">
        <w:t>дадена</w:t>
      </w:r>
      <w:r w:rsidRPr="001C1982">
        <w:rPr>
          <w:lang w:val="ru-RU"/>
        </w:rPr>
        <w:t xml:space="preserve"> дефиниция за ГВКС, включваща в себе си шест различни характеристики на гората или комбинации от тях, които определят нейната консервационна стойност. В общ план Ръководството дава и насоки за управление и стопанисване, които ще запазят или повишат тези консервационни стойности. При </w:t>
      </w:r>
      <w:r w:rsidR="006711B9" w:rsidRPr="001C1982">
        <w:rPr>
          <w:lang w:val="ru-RU"/>
        </w:rPr>
        <w:t>актуализацията на настоящия доклад</w:t>
      </w:r>
      <w:r w:rsidRPr="001C1982">
        <w:rPr>
          <w:lang w:val="ru-RU"/>
        </w:rPr>
        <w:t xml:space="preserve">, екипът се е водил изцяло от определенията, праговете и оценките посочени в </w:t>
      </w:r>
      <w:r w:rsidR="00326C0B" w:rsidRPr="001C1982">
        <w:rPr>
          <w:lang w:val="ru-RU"/>
        </w:rPr>
        <w:t>Практическото</w:t>
      </w:r>
      <w:r w:rsidRPr="001C1982">
        <w:rPr>
          <w:lang w:val="ru-RU"/>
        </w:rPr>
        <w:t xml:space="preserve"> ръководството. Съответните дефиниции са адаптирани конкретно за земите и горите от горския фонд, управлявани от Д</w:t>
      </w:r>
      <w:r w:rsidRPr="001C1982">
        <w:t>Л</w:t>
      </w:r>
      <w:r w:rsidRPr="001C1982">
        <w:rPr>
          <w:lang w:val="ru-RU"/>
        </w:rPr>
        <w:t xml:space="preserve">С </w:t>
      </w:r>
      <w:r w:rsidR="00C25A58" w:rsidRPr="001C1982">
        <w:t>„Балчик“</w:t>
      </w:r>
      <w:r w:rsidRPr="001C1982">
        <w:rPr>
          <w:lang w:val="ru-RU"/>
        </w:rPr>
        <w:t xml:space="preserve"> Посочените указания за стопанисване и мониторинг са разписани конкретно и съобразно спецификата на горите и начина им на управление на проучваната територия. Разработени са всички консервационни стойности, установени на територията на горското стопанство. Инвентаризацията на ГВКС, свързани с наличието на редки, застрашени и изчезващи видове е продължителен процес излизащ извън рамките на един сезон. Препоръчва се базата данни за разпространението на тези ВКС да бъде постоянно актуализирана от персонала въз основа на периодични техни наблюдения.</w:t>
      </w:r>
    </w:p>
    <w:p w:rsidR="00D53B50" w:rsidRPr="001C1982" w:rsidRDefault="006034C1" w:rsidP="006034C1">
      <w:pPr>
        <w:pStyle w:val="10"/>
        <w:shd w:val="clear" w:color="auto" w:fill="auto"/>
        <w:spacing w:before="0" w:line="240" w:lineRule="auto"/>
        <w:ind w:firstLine="851"/>
        <w:rPr>
          <w:rFonts w:ascii="Times New Roman" w:hAnsi="Times New Roman"/>
          <w:sz w:val="24"/>
          <w:szCs w:val="24"/>
          <w:lang w:val="ru-RU"/>
        </w:rPr>
      </w:pPr>
      <w:r w:rsidRPr="001C1982">
        <w:rPr>
          <w:rFonts w:ascii="Times New Roman" w:hAnsi="Times New Roman"/>
          <w:sz w:val="24"/>
          <w:szCs w:val="24"/>
        </w:rPr>
        <w:t>О</w:t>
      </w:r>
      <w:r w:rsidR="00D53B50" w:rsidRPr="001C1982">
        <w:rPr>
          <w:rFonts w:ascii="Times New Roman" w:hAnsi="Times New Roman"/>
          <w:sz w:val="24"/>
          <w:szCs w:val="24"/>
        </w:rPr>
        <w:t xml:space="preserve">бщата площ на </w:t>
      </w:r>
      <w:r w:rsidRPr="001C1982">
        <w:rPr>
          <w:rFonts w:ascii="Times New Roman" w:hAnsi="Times New Roman"/>
          <w:sz w:val="24"/>
          <w:szCs w:val="24"/>
          <w:lang w:val="ru-RU"/>
        </w:rPr>
        <w:t>Д</w:t>
      </w:r>
      <w:r w:rsidRPr="001C1982">
        <w:rPr>
          <w:rFonts w:ascii="Times New Roman" w:hAnsi="Times New Roman"/>
          <w:sz w:val="24"/>
          <w:szCs w:val="24"/>
        </w:rPr>
        <w:t>Л</w:t>
      </w:r>
      <w:r w:rsidRPr="001C1982">
        <w:rPr>
          <w:rFonts w:ascii="Times New Roman" w:hAnsi="Times New Roman"/>
          <w:sz w:val="24"/>
          <w:szCs w:val="24"/>
          <w:lang w:val="ru-RU"/>
        </w:rPr>
        <w:t xml:space="preserve">С </w:t>
      </w:r>
      <w:r w:rsidRPr="001C1982">
        <w:rPr>
          <w:rFonts w:ascii="Times New Roman" w:hAnsi="Times New Roman"/>
          <w:sz w:val="24"/>
          <w:szCs w:val="24"/>
        </w:rPr>
        <w:t>„</w:t>
      </w:r>
      <w:r w:rsidRPr="00290E5E">
        <w:rPr>
          <w:rFonts w:ascii="Times New Roman" w:hAnsi="Times New Roman"/>
          <w:sz w:val="24"/>
          <w:szCs w:val="24"/>
        </w:rPr>
        <w:t>Балчик“</w:t>
      </w:r>
      <w:r w:rsidRPr="00290E5E">
        <w:rPr>
          <w:rFonts w:ascii="Times New Roman" w:hAnsi="Times New Roman"/>
          <w:sz w:val="24"/>
          <w:szCs w:val="24"/>
          <w:lang w:val="ru-RU"/>
        </w:rPr>
        <w:t xml:space="preserve"> </w:t>
      </w:r>
      <w:r w:rsidR="00D53B50" w:rsidRPr="00290E5E">
        <w:rPr>
          <w:rFonts w:ascii="Times New Roman" w:hAnsi="Times New Roman"/>
          <w:sz w:val="24"/>
          <w:szCs w:val="24"/>
        </w:rPr>
        <w:t xml:space="preserve"> е 1</w:t>
      </w:r>
      <w:r w:rsidRPr="00290E5E">
        <w:rPr>
          <w:rFonts w:ascii="Times New Roman" w:hAnsi="Times New Roman"/>
          <w:sz w:val="24"/>
          <w:szCs w:val="24"/>
        </w:rPr>
        <w:t>8 106</w:t>
      </w:r>
      <w:r w:rsidR="00D53B50" w:rsidRPr="00290E5E">
        <w:rPr>
          <w:rFonts w:ascii="Times New Roman" w:hAnsi="Times New Roman"/>
          <w:sz w:val="24"/>
          <w:szCs w:val="24"/>
        </w:rPr>
        <w:t xml:space="preserve"> ха, от които </w:t>
      </w:r>
      <w:r w:rsidRPr="00290E5E">
        <w:rPr>
          <w:rFonts w:ascii="Times New Roman" w:hAnsi="Times New Roman"/>
          <w:sz w:val="24"/>
          <w:szCs w:val="24"/>
        </w:rPr>
        <w:t>14 869,5 ха</w:t>
      </w:r>
      <w:r w:rsidR="00D53B50" w:rsidRPr="00290E5E">
        <w:rPr>
          <w:rFonts w:ascii="Times New Roman" w:hAnsi="Times New Roman"/>
          <w:sz w:val="24"/>
          <w:szCs w:val="24"/>
        </w:rPr>
        <w:t xml:space="preserve"> </w:t>
      </w:r>
      <w:r w:rsidRPr="00290E5E">
        <w:rPr>
          <w:rFonts w:ascii="Times New Roman" w:hAnsi="Times New Roman"/>
          <w:sz w:val="24"/>
          <w:szCs w:val="24"/>
        </w:rPr>
        <w:t xml:space="preserve">са </w:t>
      </w:r>
      <w:r w:rsidR="00D53B50" w:rsidRPr="00290E5E">
        <w:rPr>
          <w:rFonts w:ascii="Times New Roman" w:hAnsi="Times New Roman"/>
          <w:sz w:val="24"/>
          <w:szCs w:val="24"/>
        </w:rPr>
        <w:t xml:space="preserve">горски територии </w:t>
      </w:r>
      <w:r w:rsidRPr="00290E5E">
        <w:rPr>
          <w:rFonts w:ascii="Times New Roman" w:hAnsi="Times New Roman"/>
          <w:sz w:val="24"/>
          <w:szCs w:val="24"/>
        </w:rPr>
        <w:t xml:space="preserve">държавна собственост, управлявани от стопанството. Сертифицираната площ от държавните горски територии на стопанството възлиза на </w:t>
      </w:r>
      <w:r w:rsidR="009F10F6" w:rsidRPr="00290E5E">
        <w:rPr>
          <w:rFonts w:ascii="Times New Roman" w:hAnsi="Times New Roman"/>
          <w:sz w:val="24"/>
          <w:szCs w:val="24"/>
        </w:rPr>
        <w:t>10 730,9</w:t>
      </w:r>
      <w:r w:rsidRPr="00290E5E">
        <w:rPr>
          <w:rFonts w:ascii="Times New Roman" w:hAnsi="Times New Roman"/>
          <w:sz w:val="24"/>
          <w:szCs w:val="24"/>
        </w:rPr>
        <w:t xml:space="preserve"> ха, изключена </w:t>
      </w:r>
      <w:r w:rsidRPr="001C1982">
        <w:rPr>
          <w:rFonts w:ascii="Times New Roman" w:hAnsi="Times New Roman"/>
          <w:sz w:val="24"/>
          <w:szCs w:val="24"/>
        </w:rPr>
        <w:t xml:space="preserve">от  </w:t>
      </w:r>
      <w:r w:rsidR="00D53B50" w:rsidRPr="001C1982">
        <w:rPr>
          <w:rFonts w:ascii="Times New Roman" w:hAnsi="Times New Roman"/>
          <w:sz w:val="24"/>
          <w:szCs w:val="24"/>
        </w:rPr>
        <w:t xml:space="preserve">сертификата </w:t>
      </w:r>
      <w:r w:rsidR="00E53544" w:rsidRPr="001C1982">
        <w:rPr>
          <w:rFonts w:ascii="Times New Roman" w:hAnsi="Times New Roman"/>
          <w:sz w:val="24"/>
          <w:szCs w:val="24"/>
        </w:rPr>
        <w:t xml:space="preserve">е площта на </w:t>
      </w:r>
      <w:r w:rsidR="00D53B50" w:rsidRPr="001C1982">
        <w:rPr>
          <w:rFonts w:ascii="Times New Roman" w:hAnsi="Times New Roman"/>
          <w:sz w:val="24"/>
          <w:szCs w:val="24"/>
        </w:rPr>
        <w:t>дивечови</w:t>
      </w:r>
      <w:r w:rsidR="00E53544" w:rsidRPr="001C1982">
        <w:rPr>
          <w:rFonts w:ascii="Times New Roman" w:hAnsi="Times New Roman"/>
          <w:sz w:val="24"/>
          <w:szCs w:val="24"/>
        </w:rPr>
        <w:t>те</w:t>
      </w:r>
      <w:r w:rsidR="00D53B50" w:rsidRPr="001C1982">
        <w:rPr>
          <w:rFonts w:ascii="Times New Roman" w:hAnsi="Times New Roman"/>
          <w:sz w:val="24"/>
          <w:szCs w:val="24"/>
        </w:rPr>
        <w:t xml:space="preserve"> ниви и горски разсадник „Со</w:t>
      </w:r>
      <w:r w:rsidR="00E53544" w:rsidRPr="001C1982">
        <w:rPr>
          <w:rFonts w:ascii="Times New Roman" w:hAnsi="Times New Roman"/>
          <w:sz w:val="24"/>
          <w:szCs w:val="24"/>
        </w:rPr>
        <w:t>колово</w:t>
      </w:r>
      <w:r w:rsidR="00D53B50" w:rsidRPr="001C1982">
        <w:rPr>
          <w:rFonts w:ascii="Times New Roman" w:hAnsi="Times New Roman"/>
          <w:sz w:val="24"/>
          <w:szCs w:val="24"/>
        </w:rPr>
        <w:t>”</w:t>
      </w:r>
      <w:r w:rsidR="009F10F6">
        <w:rPr>
          <w:rFonts w:ascii="Times New Roman" w:hAnsi="Times New Roman"/>
          <w:sz w:val="24"/>
          <w:szCs w:val="24"/>
        </w:rPr>
        <w:t>, включително ПГП на територията на ТП ДЛС Балчик с писмо на СИДП Шумен с изх.№ 7511/09.11.2023 год.</w:t>
      </w:r>
    </w:p>
    <w:p w:rsidR="008A2D80" w:rsidRPr="001C1982" w:rsidRDefault="00906836" w:rsidP="006034C1">
      <w:pPr>
        <w:pStyle w:val="10"/>
        <w:shd w:val="clear" w:color="auto" w:fill="auto"/>
        <w:spacing w:before="0" w:line="240" w:lineRule="auto"/>
        <w:ind w:firstLine="851"/>
        <w:rPr>
          <w:rFonts w:ascii="Times New Roman" w:hAnsi="Times New Roman"/>
          <w:sz w:val="24"/>
          <w:szCs w:val="24"/>
        </w:rPr>
      </w:pPr>
      <w:r w:rsidRPr="001C1982">
        <w:rPr>
          <w:rFonts w:ascii="Times New Roman" w:hAnsi="Times New Roman"/>
          <w:sz w:val="24"/>
          <w:szCs w:val="24"/>
          <w:lang w:val="ru-RU"/>
        </w:rPr>
        <w:t>Д</w:t>
      </w:r>
      <w:r w:rsidRPr="001C1982">
        <w:rPr>
          <w:rFonts w:ascii="Times New Roman" w:hAnsi="Times New Roman"/>
          <w:sz w:val="24"/>
          <w:szCs w:val="24"/>
        </w:rPr>
        <w:t>Л</w:t>
      </w:r>
      <w:r w:rsidRPr="001C1982">
        <w:rPr>
          <w:rFonts w:ascii="Times New Roman" w:hAnsi="Times New Roman"/>
          <w:sz w:val="24"/>
          <w:szCs w:val="24"/>
          <w:lang w:val="ru-RU"/>
        </w:rPr>
        <w:t xml:space="preserve">С </w:t>
      </w:r>
      <w:r w:rsidR="006711B9" w:rsidRPr="001C1982">
        <w:rPr>
          <w:rFonts w:ascii="Times New Roman" w:hAnsi="Times New Roman"/>
          <w:sz w:val="24"/>
          <w:szCs w:val="24"/>
        </w:rPr>
        <w:t xml:space="preserve">„Балчик“ </w:t>
      </w:r>
      <w:r w:rsidR="00E53544" w:rsidRPr="001C1982">
        <w:rPr>
          <w:rFonts w:ascii="Times New Roman" w:hAnsi="Times New Roman"/>
          <w:sz w:val="24"/>
          <w:szCs w:val="24"/>
        </w:rPr>
        <w:t>се</w:t>
      </w:r>
      <w:r w:rsidRPr="001C1982">
        <w:rPr>
          <w:rFonts w:ascii="Times New Roman" w:hAnsi="Times New Roman"/>
          <w:sz w:val="24"/>
          <w:szCs w:val="24"/>
        </w:rPr>
        <w:t xml:space="preserve"> намира в източната част на Дунавската хълмиста равнина в югоизточната част на Добруджанското плато, между 43°20' и 43°54' северна дължина и 28°00' и 28°37' източна дължина по Гринуич. Разположена е в Североизточна България, в източната част на Южна Добруджа.</w:t>
      </w:r>
      <w:r w:rsidR="008A2D80" w:rsidRPr="001C1982">
        <w:rPr>
          <w:rFonts w:ascii="Times New Roman" w:hAnsi="Times New Roman"/>
          <w:sz w:val="24"/>
          <w:szCs w:val="24"/>
        </w:rPr>
        <w:t xml:space="preserve"> Стопанството попада изцяло на територията на три общини - Балчик, Каварна, Шабла и на част от територията на община Добричка - област Добрич и община Аксаково-  област Варна.</w:t>
      </w:r>
    </w:p>
    <w:p w:rsidR="00906836" w:rsidRPr="001C1982" w:rsidRDefault="00906836" w:rsidP="00906836">
      <w:pPr>
        <w:ind w:firstLine="708"/>
        <w:jc w:val="both"/>
        <w:rPr>
          <w:lang w:val="ru-RU"/>
        </w:rPr>
      </w:pPr>
      <w:r w:rsidRPr="001C1982">
        <w:rPr>
          <w:lang w:val="ru-RU"/>
        </w:rPr>
        <w:t>Разнообразието на релефа, почвените характеристики и климата обуславят значително биологично разнообразие. Горските екосистеми в района са много ценни в икономически, екологичен и социален аспект, тъй като поддържат богат растителен и животински свят и имат важни водорегулиращи, противоерозионни, рекреационни и естетически функции.</w:t>
      </w:r>
    </w:p>
    <w:p w:rsidR="00906836" w:rsidRPr="001C1982" w:rsidRDefault="00906836" w:rsidP="00906836">
      <w:pPr>
        <w:ind w:firstLine="708"/>
        <w:jc w:val="both"/>
        <w:rPr>
          <w:lang w:val="ru-RU"/>
        </w:rPr>
      </w:pPr>
      <w:r w:rsidRPr="001C1982">
        <w:rPr>
          <w:lang w:val="ru-RU"/>
        </w:rPr>
        <w:t xml:space="preserve">Основната част от горите на територията на ДЛС </w:t>
      </w:r>
      <w:r w:rsidR="00C25A58" w:rsidRPr="001C1982">
        <w:t>„Балчик“</w:t>
      </w:r>
      <w:r w:rsidRPr="001C1982">
        <w:rPr>
          <w:lang w:val="ru-RU"/>
        </w:rPr>
        <w:t xml:space="preserve"> са включени в различните категории ВКС. В някои случаи един и същи подотдел попада в повече от една консервационна стойност. 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мониторинг, които имат най-строг режим по отношение на прилагането на горскостопанските дейности.</w:t>
      </w:r>
    </w:p>
    <w:p w:rsidR="00906836" w:rsidRPr="001C1982" w:rsidRDefault="00906836" w:rsidP="00906836">
      <w:pPr>
        <w:ind w:firstLine="708"/>
        <w:jc w:val="both"/>
        <w:rPr>
          <w:lang w:val="ru-RU"/>
        </w:rPr>
      </w:pPr>
      <w:r w:rsidRPr="001C1982">
        <w:rPr>
          <w:lang w:val="ru-RU"/>
        </w:rPr>
        <w:t>Пр</w:t>
      </w:r>
      <w:r w:rsidR="00663F36" w:rsidRPr="001C1982">
        <w:rPr>
          <w:lang w:val="ru-RU"/>
        </w:rPr>
        <w:t>и актуализацията на доклада</w:t>
      </w:r>
      <w:r w:rsidRPr="001C1982">
        <w:rPr>
          <w:lang w:val="ru-RU"/>
        </w:rPr>
        <w:t xml:space="preserve"> са проведени консултации с представители на местните власти и сдружения за определяне на значимите за местните общности горски територии и съгласуване на режимите за стопанисване. По време на срещите те са информирани за проучването и за основните принципи на горите с висока консервационна стойност и е потърсено тяхното мнение относно възможностите за прилагане.</w:t>
      </w:r>
    </w:p>
    <w:p w:rsidR="00906836" w:rsidRPr="001C1982" w:rsidRDefault="00906836" w:rsidP="00906836">
      <w:pPr>
        <w:ind w:firstLine="708"/>
        <w:jc w:val="both"/>
        <w:rPr>
          <w:lang w:val="ru-RU"/>
        </w:rPr>
      </w:pPr>
      <w:r w:rsidRPr="001C1982">
        <w:rPr>
          <w:lang w:val="ru-RU"/>
        </w:rPr>
        <w:t xml:space="preserve">Препоръчително е при </w:t>
      </w:r>
      <w:r w:rsidR="00663F36" w:rsidRPr="001C1982">
        <w:rPr>
          <w:lang w:val="ru-RU"/>
        </w:rPr>
        <w:t>изработване на</w:t>
      </w:r>
      <w:r w:rsidRPr="001C1982">
        <w:rPr>
          <w:lang w:val="ru-RU"/>
        </w:rPr>
        <w:t xml:space="preserve"> нов </w:t>
      </w:r>
      <w:r w:rsidR="00663F36" w:rsidRPr="001C1982">
        <w:rPr>
          <w:lang w:val="ru-RU"/>
        </w:rPr>
        <w:t>горскостопански план</w:t>
      </w:r>
      <w:r w:rsidRPr="001C1982">
        <w:rPr>
          <w:lang w:val="ru-RU"/>
        </w:rPr>
        <w:t xml:space="preserve"> на ДЛС </w:t>
      </w:r>
      <w:r w:rsidR="00C25A58" w:rsidRPr="001C1982">
        <w:t>„Балчик“</w:t>
      </w:r>
      <w:r w:rsidRPr="001C1982">
        <w:rPr>
          <w:lang w:val="ru-RU"/>
        </w:rPr>
        <w:t xml:space="preserve"> да се интегрират резултатите от изследването и препоръчаните горскостопански мероприятия в него. Това ще допринесе за по-добро и екологосъобразно стопанисване на горските екосистеми в района. </w:t>
      </w:r>
    </w:p>
    <w:p w:rsidR="00906836" w:rsidRPr="001C1982" w:rsidRDefault="00906836" w:rsidP="00906836">
      <w:pPr>
        <w:ind w:firstLine="708"/>
        <w:jc w:val="both"/>
        <w:rPr>
          <w:lang w:val="ru-RU"/>
        </w:rPr>
      </w:pPr>
    </w:p>
    <w:bookmarkEnd w:id="3"/>
    <w:bookmarkEnd w:id="4"/>
    <w:p w:rsidR="00906836" w:rsidRPr="001C1982" w:rsidRDefault="00906836" w:rsidP="00906836">
      <w:pPr>
        <w:pStyle w:val="Heading1"/>
        <w:pBdr>
          <w:top w:val="single" w:sz="4" w:space="1" w:color="auto"/>
          <w:bottom w:val="single" w:sz="4" w:space="1" w:color="auto"/>
        </w:pBdr>
        <w:jc w:val="both"/>
        <w:rPr>
          <w:b/>
          <w:color w:val="000000"/>
          <w:szCs w:val="24"/>
        </w:rPr>
      </w:pPr>
      <w:r w:rsidRPr="001C1982">
        <w:rPr>
          <w:szCs w:val="24"/>
          <w:highlight w:val="yellow"/>
        </w:rPr>
        <w:br w:type="page"/>
      </w:r>
      <w:r w:rsidRPr="001C1982">
        <w:rPr>
          <w:b/>
          <w:color w:val="000000"/>
          <w:szCs w:val="24"/>
        </w:rPr>
        <w:lastRenderedPageBreak/>
        <w:t xml:space="preserve">ВКС 1. </w:t>
      </w:r>
      <w:r w:rsidR="00BA1714" w:rsidRPr="001C1982">
        <w:rPr>
          <w:b/>
          <w:color w:val="000000"/>
          <w:szCs w:val="24"/>
        </w:rPr>
        <w:t>РАЗНООБРАЗИЕ ОТ ВИДОВЕ. Концентрации на биологично разнообразие, вкл. Ендемични, редки, защитени и застрашени от изчезване видове, с глобално, региоинално или национално значение.</w:t>
      </w:r>
      <w:bookmarkEnd w:id="2"/>
    </w:p>
    <w:p w:rsidR="00906836" w:rsidRPr="001C1982" w:rsidRDefault="00906836" w:rsidP="00906836">
      <w:pPr>
        <w:pStyle w:val="BodyText"/>
        <w:rPr>
          <w:szCs w:val="24"/>
          <w:lang w:val="bg-BG"/>
        </w:rPr>
      </w:pPr>
    </w:p>
    <w:p w:rsidR="00906836" w:rsidRPr="001C1982" w:rsidRDefault="00906836" w:rsidP="00906836">
      <w:pPr>
        <w:ind w:firstLine="708"/>
        <w:jc w:val="both"/>
        <w:rPr>
          <w:lang w:val="ru-RU"/>
        </w:rPr>
      </w:pPr>
      <w:r w:rsidRPr="001C1982">
        <w:rPr>
          <w:lang w:val="ru-RU"/>
        </w:rPr>
        <w:t xml:space="preserve">При определянето на тази ВКС се прави оценка на управлението на </w:t>
      </w:r>
      <w:r w:rsidRPr="001C1982">
        <w:t xml:space="preserve">ДЛС </w:t>
      </w:r>
      <w:r w:rsidR="00BA1714" w:rsidRPr="001C1982">
        <w:t>„</w:t>
      </w:r>
      <w:r w:rsidRPr="001C1982">
        <w:t>Б</w:t>
      </w:r>
      <w:r w:rsidR="00BA1714" w:rsidRPr="001C1982">
        <w:t>алчик“</w:t>
      </w:r>
      <w:r w:rsidRPr="001C1982">
        <w:rPr>
          <w:lang w:val="ru-RU"/>
        </w:rPr>
        <w:t xml:space="preserve">, свързано с опазването на биологичното разнообразие и защитените територии и зони. Извършва се инвентаризация на важните за района видове с природозащитна стойност, както и въздействието на лесовъдските дейности върху тях и техните местообитания. </w:t>
      </w:r>
    </w:p>
    <w:p w:rsidR="00906836" w:rsidRPr="001C1982" w:rsidRDefault="00906836" w:rsidP="00906836">
      <w:pPr>
        <w:ind w:firstLine="708"/>
        <w:jc w:val="both"/>
        <w:rPr>
          <w:lang w:val="ru-RU"/>
        </w:rPr>
      </w:pPr>
      <w:r w:rsidRPr="001C1982">
        <w:rPr>
          <w:lang w:val="ru-RU"/>
        </w:rPr>
        <w:t>На национално ниво в ръководството за страната са определени следните компоненти:</w:t>
      </w:r>
    </w:p>
    <w:p w:rsidR="00906836" w:rsidRPr="001C1982" w:rsidRDefault="00906836" w:rsidP="00906836">
      <w:pPr>
        <w:pStyle w:val="1"/>
        <w:numPr>
          <w:ilvl w:val="0"/>
          <w:numId w:val="31"/>
        </w:numPr>
        <w:jc w:val="both"/>
        <w:rPr>
          <w:lang w:val="ru-RU"/>
        </w:rPr>
      </w:pPr>
      <w:r w:rsidRPr="001C1982">
        <w:rPr>
          <w:lang w:val="ru-RU"/>
        </w:rPr>
        <w:t>Защитени територии и защитени зони</w:t>
      </w:r>
    </w:p>
    <w:p w:rsidR="00906836" w:rsidRPr="001C1982" w:rsidRDefault="00906836" w:rsidP="00906836">
      <w:pPr>
        <w:pStyle w:val="1"/>
        <w:numPr>
          <w:ilvl w:val="0"/>
          <w:numId w:val="31"/>
        </w:numPr>
        <w:jc w:val="both"/>
        <w:rPr>
          <w:lang w:val="ru-RU"/>
        </w:rPr>
      </w:pPr>
      <w:r w:rsidRPr="001C1982">
        <w:rPr>
          <w:lang w:val="ru-RU"/>
        </w:rPr>
        <w:t>Застрашени, изчезващи и ендемични видове</w:t>
      </w:r>
    </w:p>
    <w:p w:rsidR="00906836" w:rsidRPr="001C1982" w:rsidRDefault="00906836" w:rsidP="00906836">
      <w:pPr>
        <w:pStyle w:val="1"/>
        <w:numPr>
          <w:ilvl w:val="0"/>
          <w:numId w:val="31"/>
        </w:numPr>
        <w:jc w:val="both"/>
        <w:rPr>
          <w:lang w:val="ru-RU"/>
        </w:rPr>
      </w:pPr>
      <w:r w:rsidRPr="001C1982">
        <w:rPr>
          <w:lang w:val="ru-RU"/>
        </w:rPr>
        <w:t>Критични концентрации на видове</w:t>
      </w:r>
    </w:p>
    <w:p w:rsidR="00906836" w:rsidRPr="001C1982" w:rsidRDefault="00906836" w:rsidP="00906836">
      <w:pPr>
        <w:ind w:firstLine="708"/>
        <w:jc w:val="both"/>
        <w:rPr>
          <w:lang w:val="ru-RU"/>
        </w:rPr>
      </w:pPr>
    </w:p>
    <w:p w:rsidR="00906836" w:rsidRPr="001C1982" w:rsidRDefault="00906836" w:rsidP="00906836">
      <w:pPr>
        <w:pStyle w:val="Heading1"/>
        <w:pBdr>
          <w:top w:val="single" w:sz="4" w:space="1" w:color="auto"/>
          <w:bottom w:val="single" w:sz="4" w:space="1" w:color="auto"/>
        </w:pBdr>
        <w:rPr>
          <w:b/>
          <w:color w:val="000000"/>
          <w:szCs w:val="24"/>
        </w:rPr>
      </w:pPr>
      <w:bookmarkStart w:id="5" w:name="_Toc95123253"/>
      <w:r w:rsidRPr="001C1982">
        <w:rPr>
          <w:b/>
          <w:color w:val="000000"/>
          <w:szCs w:val="24"/>
        </w:rPr>
        <w:t>ВКС 1.1 ЗАЩИТЕНИ ТЕРИТОРИИ</w:t>
      </w:r>
      <w:bookmarkEnd w:id="5"/>
      <w:r w:rsidR="00BA1714" w:rsidRPr="001C1982">
        <w:rPr>
          <w:b/>
          <w:color w:val="000000"/>
          <w:szCs w:val="24"/>
        </w:rPr>
        <w:t xml:space="preserve"> И ЗАЩИТЕНИ ЗОНИ</w:t>
      </w:r>
    </w:p>
    <w:p w:rsidR="00906836" w:rsidRPr="001C1982" w:rsidRDefault="00906836" w:rsidP="00906836">
      <w:pPr>
        <w:pStyle w:val="BodyText"/>
        <w:rPr>
          <w:b/>
          <w:szCs w:val="24"/>
          <w:lang w:val="bg-BG"/>
        </w:rPr>
      </w:pPr>
    </w:p>
    <w:p w:rsidR="00906836" w:rsidRPr="001C1982" w:rsidRDefault="00906836" w:rsidP="00906836">
      <w:pPr>
        <w:pStyle w:val="BodyText"/>
        <w:rPr>
          <w:b/>
          <w:szCs w:val="24"/>
          <w:lang w:val="bg-BG"/>
        </w:rPr>
      </w:pPr>
      <w:r w:rsidRPr="001C1982">
        <w:rPr>
          <w:b/>
          <w:szCs w:val="24"/>
          <w:lang w:val="bg-BG"/>
        </w:rPr>
        <w:t>В България за ГВКС се смятат всички защитени територии, както следва:</w:t>
      </w:r>
    </w:p>
    <w:p w:rsidR="00906836" w:rsidRPr="001C1982" w:rsidRDefault="00906836" w:rsidP="00906836">
      <w:pPr>
        <w:pStyle w:val="BodyText"/>
        <w:rPr>
          <w:b/>
          <w:szCs w:val="24"/>
          <w:lang w:val="bg-BG"/>
        </w:rPr>
      </w:pPr>
      <w:r w:rsidRPr="001C1982">
        <w:rPr>
          <w:b/>
          <w:szCs w:val="24"/>
          <w:lang w:val="bg-BG"/>
        </w:rPr>
        <w:t>1. Земи и гори от горския фонд (ЗГГФ) в резервати, поддържани резервати, национални паркове, защитени местности, природни забележителности, обявени по ЗЗТ;</w:t>
      </w:r>
    </w:p>
    <w:p w:rsidR="00906836" w:rsidRPr="001C1982" w:rsidRDefault="00906836" w:rsidP="00906836">
      <w:pPr>
        <w:pStyle w:val="BodyText"/>
        <w:rPr>
          <w:b/>
          <w:szCs w:val="24"/>
          <w:lang w:val="bg-BG"/>
        </w:rPr>
      </w:pPr>
      <w:r w:rsidRPr="001C1982">
        <w:rPr>
          <w:b/>
          <w:szCs w:val="24"/>
          <w:lang w:val="bg-BG"/>
        </w:rPr>
        <w:t>2. ЗГГФ в природни паркове попадащи в зони предназначени за опазване на биологичното разнообразие определени с плановете за управление или паркоустройствените проекти по реда на Закона за горите (ЗГ);</w:t>
      </w:r>
    </w:p>
    <w:p w:rsidR="00906836" w:rsidRPr="001C1982" w:rsidRDefault="00906836" w:rsidP="00906836">
      <w:pPr>
        <w:pStyle w:val="BodyText"/>
        <w:rPr>
          <w:b/>
          <w:szCs w:val="24"/>
          <w:lang w:val="bg-BG"/>
        </w:rPr>
      </w:pPr>
      <w:r w:rsidRPr="001C1982">
        <w:rPr>
          <w:b/>
          <w:szCs w:val="24"/>
          <w:lang w:val="bg-BG"/>
        </w:rPr>
        <w:t>3. ЗГГФ в природни паркове които нямат устройствени документи;</w:t>
      </w:r>
    </w:p>
    <w:p w:rsidR="00906836" w:rsidRPr="001C1982" w:rsidRDefault="00906836" w:rsidP="00906836">
      <w:pPr>
        <w:pStyle w:val="BodyText"/>
        <w:rPr>
          <w:b/>
          <w:szCs w:val="24"/>
          <w:lang w:val="bg-BG"/>
        </w:rPr>
      </w:pPr>
      <w:r w:rsidRPr="001C1982">
        <w:rPr>
          <w:b/>
          <w:szCs w:val="24"/>
          <w:lang w:val="bg-BG"/>
        </w:rPr>
        <w:t>4. ЗГГФ попадащи в защитени зони обявени по реда на Закона за биологичното разнообразие (ЗБР).</w:t>
      </w:r>
    </w:p>
    <w:p w:rsidR="00906836" w:rsidRPr="001C1982" w:rsidRDefault="00906836" w:rsidP="00906836">
      <w:pPr>
        <w:ind w:firstLine="708"/>
        <w:jc w:val="both"/>
        <w:rPr>
          <w:lang w:val="ru-RU"/>
        </w:rPr>
      </w:pPr>
    </w:p>
    <w:p w:rsidR="00906836" w:rsidRPr="001C1982" w:rsidRDefault="00906836" w:rsidP="00906836">
      <w:pPr>
        <w:ind w:firstLine="708"/>
        <w:jc w:val="both"/>
        <w:rPr>
          <w:lang w:val="ru-RU"/>
        </w:rPr>
      </w:pPr>
      <w:r w:rsidRPr="001C1982">
        <w:rPr>
          <w:lang w:val="ru-RU"/>
        </w:rPr>
        <w:t xml:space="preserve">На територията на ДЛС </w:t>
      </w:r>
      <w:r w:rsidR="00641A9E" w:rsidRPr="001C1982">
        <w:t>„Балчик“</w:t>
      </w:r>
      <w:r w:rsidRPr="001C1982">
        <w:rPr>
          <w:lang w:val="ru-RU"/>
        </w:rPr>
        <w:t xml:space="preserve"> има обявени </w:t>
      </w:r>
      <w:r w:rsidRPr="001C1982">
        <w:t>осем</w:t>
      </w:r>
      <w:r w:rsidRPr="001C1982">
        <w:rPr>
          <w:lang w:val="ru-RU"/>
        </w:rPr>
        <w:t xml:space="preserve"> защитени територии (ЗТ), които отговарят на т.1 от ВКС 1.1. По смисъла на Закона за защитените територии, категориите ЗТ са както следва: </w:t>
      </w:r>
      <w:r w:rsidRPr="001C1982">
        <w:t xml:space="preserve">две са </w:t>
      </w:r>
      <w:r w:rsidRPr="001C1982">
        <w:rPr>
          <w:lang w:val="ru-RU"/>
        </w:rPr>
        <w:t xml:space="preserve">  обявен</w:t>
      </w:r>
      <w:r w:rsidRPr="001C1982">
        <w:t>и</w:t>
      </w:r>
      <w:r w:rsidRPr="001C1982">
        <w:rPr>
          <w:lang w:val="ru-RU"/>
        </w:rPr>
        <w:t xml:space="preserve"> за </w:t>
      </w:r>
      <w:r w:rsidRPr="001C1982">
        <w:t>резервати, една за буферна зона на резерват</w:t>
      </w:r>
      <w:r w:rsidRPr="001C1982">
        <w:rPr>
          <w:lang w:val="ru-RU"/>
        </w:rPr>
        <w:t xml:space="preserve">, </w:t>
      </w:r>
      <w:r w:rsidRPr="001C1982">
        <w:t>пет</w:t>
      </w:r>
      <w:r w:rsidRPr="001C1982">
        <w:rPr>
          <w:lang w:val="ru-RU"/>
        </w:rPr>
        <w:t xml:space="preserve"> са обявени за защитени местности (ЗМ). </w:t>
      </w:r>
      <w:r w:rsidR="00463343" w:rsidRPr="001C1982">
        <w:rPr>
          <w:lang w:val="ru-RU"/>
        </w:rPr>
        <w:t>Н</w:t>
      </w:r>
      <w:r w:rsidR="00C25A58" w:rsidRPr="001C1982">
        <w:rPr>
          <w:lang w:val="ru-RU"/>
        </w:rPr>
        <w:t>а територията на стопанството попада  част от Природе</w:t>
      </w:r>
      <w:r w:rsidR="00463343" w:rsidRPr="001C1982">
        <w:rPr>
          <w:lang w:val="ru-RU"/>
        </w:rPr>
        <w:t>н</w:t>
      </w:r>
      <w:r w:rsidR="00C25A58" w:rsidRPr="001C1982">
        <w:rPr>
          <w:lang w:val="ru-RU"/>
        </w:rPr>
        <w:t xml:space="preserve"> парк </w:t>
      </w:r>
      <w:r w:rsidR="00C25A58" w:rsidRPr="001C1982">
        <w:t>„</w:t>
      </w:r>
      <w:r w:rsidR="00C25A58" w:rsidRPr="001C1982">
        <w:rPr>
          <w:lang w:val="ru-RU"/>
        </w:rPr>
        <w:t>Златни пясъци</w:t>
      </w:r>
      <w:r w:rsidR="00C25A58" w:rsidRPr="001C1982">
        <w:t>“</w:t>
      </w:r>
      <w:r w:rsidR="00C25A58" w:rsidRPr="001C1982">
        <w:rPr>
          <w:lang w:val="ru-RU"/>
        </w:rPr>
        <w:t xml:space="preserve">. </w:t>
      </w:r>
      <w:r w:rsidRPr="001C1982">
        <w:rPr>
          <w:lang w:val="ru-RU"/>
        </w:rPr>
        <w:t>Подробни данни</w:t>
      </w:r>
      <w:r w:rsidR="00641A9E" w:rsidRPr="001C1982">
        <w:rPr>
          <w:lang w:val="ru-RU"/>
        </w:rPr>
        <w:t xml:space="preserve"> за защитените територии в ДЛС </w:t>
      </w:r>
      <w:r w:rsidR="00641A9E" w:rsidRPr="001C1982">
        <w:t>„Балчик“</w:t>
      </w:r>
      <w:r w:rsidR="00641A9E" w:rsidRPr="001C1982">
        <w:rPr>
          <w:lang w:val="ru-RU"/>
        </w:rPr>
        <w:t xml:space="preserve">, </w:t>
      </w:r>
      <w:r w:rsidRPr="001C1982">
        <w:rPr>
          <w:lang w:val="ru-RU"/>
        </w:rPr>
        <w:t xml:space="preserve"> са посочени в Таблица 1.</w:t>
      </w:r>
    </w:p>
    <w:p w:rsidR="00906836" w:rsidRPr="001C1982" w:rsidRDefault="00906836" w:rsidP="00906836">
      <w:pPr>
        <w:ind w:firstLine="708"/>
        <w:jc w:val="center"/>
        <w:rPr>
          <w:b/>
          <w:lang w:val="ru-RU"/>
        </w:rPr>
      </w:pPr>
    </w:p>
    <w:p w:rsidR="00906836" w:rsidRDefault="00906836" w:rsidP="00906836">
      <w:pPr>
        <w:ind w:firstLine="708"/>
        <w:jc w:val="center"/>
      </w:pPr>
      <w:r w:rsidRPr="001C1982">
        <w:rPr>
          <w:b/>
          <w:lang w:val="ru-RU"/>
        </w:rPr>
        <w:t>Таблица 1.</w:t>
      </w:r>
      <w:r w:rsidRPr="001C1982">
        <w:rPr>
          <w:lang w:val="ru-RU"/>
        </w:rPr>
        <w:t xml:space="preserve"> Данни за защитените територии, попадащи в границите на ДЛС </w:t>
      </w:r>
      <w:r w:rsidR="001C1982" w:rsidRPr="001C1982">
        <w:t>„Балчик“</w:t>
      </w:r>
    </w:p>
    <w:p w:rsidR="001C1982" w:rsidRPr="001C1982" w:rsidRDefault="001C1982" w:rsidP="00906836">
      <w:pPr>
        <w:ind w:firstLine="708"/>
        <w:jc w:val="center"/>
        <w:rPr>
          <w:sz w:val="22"/>
          <w:szCs w:val="22"/>
        </w:rPr>
      </w:pPr>
    </w:p>
    <w:tbl>
      <w:tblPr>
        <w:tblW w:w="5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9"/>
        <w:gridCol w:w="723"/>
        <w:gridCol w:w="1080"/>
        <w:gridCol w:w="1082"/>
        <w:gridCol w:w="2350"/>
        <w:gridCol w:w="1262"/>
        <w:gridCol w:w="2509"/>
      </w:tblGrid>
      <w:tr w:rsidR="00906836" w:rsidRPr="001C1982">
        <w:trPr>
          <w:trHeight w:val="273"/>
        </w:trPr>
        <w:tc>
          <w:tcPr>
            <w:tcW w:w="689" w:type="pct"/>
          </w:tcPr>
          <w:p w:rsidR="00906836" w:rsidRPr="001C1982" w:rsidRDefault="00906836" w:rsidP="00906836">
            <w:pPr>
              <w:pStyle w:val="BodyText"/>
              <w:spacing w:line="360" w:lineRule="auto"/>
              <w:jc w:val="center"/>
              <w:rPr>
                <w:b/>
                <w:color w:val="000000"/>
                <w:sz w:val="22"/>
                <w:szCs w:val="22"/>
                <w:lang w:val="bg-BG"/>
              </w:rPr>
            </w:pPr>
            <w:r w:rsidRPr="001C1982">
              <w:rPr>
                <w:b/>
                <w:color w:val="000000"/>
                <w:sz w:val="22"/>
                <w:szCs w:val="22"/>
                <w:lang w:val="bg-BG"/>
              </w:rPr>
              <w:t>Защитена територия</w:t>
            </w:r>
          </w:p>
        </w:tc>
        <w:tc>
          <w:tcPr>
            <w:tcW w:w="346" w:type="pct"/>
          </w:tcPr>
          <w:p w:rsidR="00906836" w:rsidRPr="001C1982" w:rsidRDefault="00906836" w:rsidP="00906836">
            <w:pPr>
              <w:pStyle w:val="BodyText"/>
              <w:spacing w:line="360" w:lineRule="auto"/>
              <w:jc w:val="center"/>
              <w:rPr>
                <w:b/>
                <w:color w:val="000000"/>
                <w:sz w:val="22"/>
                <w:szCs w:val="22"/>
                <w:lang w:val="bg-BG"/>
              </w:rPr>
            </w:pPr>
            <w:r w:rsidRPr="001C1982">
              <w:rPr>
                <w:b/>
                <w:color w:val="000000"/>
                <w:sz w:val="22"/>
                <w:szCs w:val="22"/>
                <w:lang w:val="bg-BG"/>
              </w:rPr>
              <w:t>Площ</w:t>
            </w:r>
            <w:r w:rsidRPr="001C1982">
              <w:rPr>
                <w:color w:val="000000"/>
                <w:sz w:val="22"/>
                <w:szCs w:val="22"/>
                <w:lang w:val="bg-BG"/>
              </w:rPr>
              <w:t xml:space="preserve"> /ха/</w:t>
            </w:r>
          </w:p>
        </w:tc>
        <w:tc>
          <w:tcPr>
            <w:tcW w:w="517" w:type="pct"/>
          </w:tcPr>
          <w:p w:rsidR="00906836" w:rsidRPr="001C1982" w:rsidRDefault="00906836" w:rsidP="006C3FE1">
            <w:pPr>
              <w:pStyle w:val="BodyText"/>
              <w:spacing w:line="360" w:lineRule="auto"/>
              <w:ind w:left="-34" w:right="-95"/>
              <w:rPr>
                <w:b/>
                <w:color w:val="000000"/>
                <w:sz w:val="22"/>
                <w:szCs w:val="22"/>
                <w:lang w:val="bg-BG"/>
              </w:rPr>
            </w:pPr>
            <w:r w:rsidRPr="001C1982">
              <w:rPr>
                <w:b/>
                <w:color w:val="000000"/>
                <w:sz w:val="22"/>
                <w:szCs w:val="22"/>
                <w:lang w:val="bg-BG"/>
              </w:rPr>
              <w:t>Отдел/</w:t>
            </w:r>
          </w:p>
          <w:p w:rsidR="00906836" w:rsidRPr="001C1982" w:rsidRDefault="00906836" w:rsidP="006C3FE1">
            <w:pPr>
              <w:pStyle w:val="BodyText"/>
              <w:spacing w:line="360" w:lineRule="auto"/>
              <w:ind w:left="-34" w:right="-95"/>
              <w:rPr>
                <w:b/>
                <w:color w:val="000000"/>
                <w:sz w:val="22"/>
                <w:szCs w:val="22"/>
                <w:lang w:val="bg-BG"/>
              </w:rPr>
            </w:pPr>
            <w:r w:rsidRPr="001C1982">
              <w:rPr>
                <w:b/>
                <w:color w:val="000000"/>
                <w:sz w:val="22"/>
                <w:szCs w:val="22"/>
                <w:lang w:val="bg-BG"/>
              </w:rPr>
              <w:t>подотдел</w:t>
            </w:r>
          </w:p>
        </w:tc>
        <w:tc>
          <w:tcPr>
            <w:tcW w:w="518" w:type="pct"/>
          </w:tcPr>
          <w:p w:rsidR="00906836" w:rsidRPr="001C1982" w:rsidRDefault="00906836" w:rsidP="00906836">
            <w:pPr>
              <w:pStyle w:val="BodyText"/>
              <w:spacing w:line="360" w:lineRule="auto"/>
              <w:jc w:val="center"/>
              <w:rPr>
                <w:b/>
                <w:color w:val="000000"/>
                <w:sz w:val="22"/>
                <w:szCs w:val="22"/>
                <w:lang w:val="bg-BG"/>
              </w:rPr>
            </w:pPr>
            <w:r w:rsidRPr="001C1982">
              <w:rPr>
                <w:b/>
                <w:color w:val="000000"/>
                <w:sz w:val="22"/>
                <w:szCs w:val="22"/>
                <w:lang w:val="bg-BG"/>
              </w:rPr>
              <w:t>Землище</w:t>
            </w:r>
          </w:p>
        </w:tc>
        <w:tc>
          <w:tcPr>
            <w:tcW w:w="1125" w:type="pct"/>
          </w:tcPr>
          <w:p w:rsidR="00906836" w:rsidRPr="001C1982" w:rsidRDefault="00906836" w:rsidP="00906836">
            <w:pPr>
              <w:pStyle w:val="BodyText"/>
              <w:spacing w:line="360" w:lineRule="auto"/>
              <w:jc w:val="center"/>
              <w:rPr>
                <w:b/>
                <w:color w:val="000000"/>
                <w:sz w:val="22"/>
                <w:szCs w:val="22"/>
                <w:lang w:val="bg-BG"/>
              </w:rPr>
            </w:pPr>
            <w:r w:rsidRPr="001C1982">
              <w:rPr>
                <w:b/>
                <w:color w:val="000000"/>
                <w:sz w:val="22"/>
                <w:szCs w:val="22"/>
                <w:lang w:val="bg-BG"/>
              </w:rPr>
              <w:t>Заповед за обявяване/ ограничения</w:t>
            </w:r>
          </w:p>
        </w:tc>
        <w:tc>
          <w:tcPr>
            <w:tcW w:w="604" w:type="pct"/>
          </w:tcPr>
          <w:p w:rsidR="00906836" w:rsidRPr="001C1982" w:rsidRDefault="00906836" w:rsidP="00906836">
            <w:pPr>
              <w:pStyle w:val="BodyText"/>
              <w:spacing w:line="360" w:lineRule="auto"/>
              <w:jc w:val="center"/>
              <w:rPr>
                <w:b/>
                <w:color w:val="000000"/>
                <w:sz w:val="22"/>
                <w:szCs w:val="22"/>
                <w:lang w:val="bg-BG"/>
              </w:rPr>
            </w:pPr>
            <w:r w:rsidRPr="001C1982">
              <w:rPr>
                <w:b/>
                <w:color w:val="000000"/>
                <w:sz w:val="22"/>
                <w:szCs w:val="22"/>
                <w:lang w:val="bg-BG"/>
              </w:rPr>
              <w:t>Заповед за прекатегоризация</w:t>
            </w:r>
          </w:p>
        </w:tc>
        <w:tc>
          <w:tcPr>
            <w:tcW w:w="1201" w:type="pct"/>
          </w:tcPr>
          <w:p w:rsidR="00906836" w:rsidRPr="001C1982" w:rsidRDefault="00906836" w:rsidP="00906836">
            <w:pPr>
              <w:pStyle w:val="BodyText"/>
              <w:spacing w:line="360" w:lineRule="auto"/>
              <w:jc w:val="center"/>
              <w:rPr>
                <w:b/>
                <w:color w:val="000000"/>
                <w:sz w:val="22"/>
                <w:szCs w:val="22"/>
                <w:lang w:val="bg-BG"/>
              </w:rPr>
            </w:pPr>
            <w:r w:rsidRPr="001C1982">
              <w:rPr>
                <w:b/>
                <w:color w:val="000000"/>
                <w:sz w:val="22"/>
                <w:szCs w:val="22"/>
                <w:lang w:val="bg-BG"/>
              </w:rPr>
              <w:t>Цел на обявяване</w:t>
            </w:r>
          </w:p>
        </w:tc>
      </w:tr>
      <w:tr w:rsidR="00906836" w:rsidRPr="001C1982">
        <w:trPr>
          <w:trHeight w:val="50"/>
        </w:trPr>
        <w:tc>
          <w:tcPr>
            <w:tcW w:w="689" w:type="pct"/>
          </w:tcPr>
          <w:p w:rsidR="00906836" w:rsidRPr="001C1982" w:rsidRDefault="00906836" w:rsidP="00906836">
            <w:pPr>
              <w:pStyle w:val="style2"/>
              <w:rPr>
                <w:rFonts w:ascii="Times New Roman" w:hAnsi="Times New Roman"/>
                <w:b w:val="0"/>
                <w:bCs w:val="0"/>
                <w:color w:val="000000"/>
                <w:sz w:val="22"/>
                <w:szCs w:val="22"/>
                <w:lang w:val="ru-RU" w:eastAsia="en-US"/>
              </w:rPr>
            </w:pPr>
            <w:r w:rsidRPr="001C1982">
              <w:rPr>
                <w:rFonts w:ascii="Times New Roman" w:hAnsi="Times New Roman"/>
                <w:b w:val="0"/>
                <w:bCs w:val="0"/>
                <w:color w:val="000000"/>
                <w:sz w:val="22"/>
                <w:szCs w:val="22"/>
                <w:lang w:val="ru-RU" w:eastAsia="en-US"/>
              </w:rPr>
              <w:t>РЕЗЕРВАТ КАЛИАКРА</w:t>
            </w:r>
          </w:p>
        </w:tc>
        <w:tc>
          <w:tcPr>
            <w:tcW w:w="346" w:type="pct"/>
          </w:tcPr>
          <w:p w:rsidR="00906836" w:rsidRPr="001C1982" w:rsidRDefault="00906836" w:rsidP="00906836">
            <w:pPr>
              <w:pStyle w:val="BodyText"/>
              <w:spacing w:line="360" w:lineRule="auto"/>
              <w:rPr>
                <w:sz w:val="22"/>
                <w:szCs w:val="22"/>
                <w:lang w:val="bg-BG"/>
              </w:rPr>
            </w:pPr>
            <w:r w:rsidRPr="001C1982">
              <w:rPr>
                <w:sz w:val="22"/>
                <w:szCs w:val="22"/>
                <w:lang w:val="bg-BG"/>
              </w:rPr>
              <w:t>66,9</w:t>
            </w:r>
          </w:p>
        </w:tc>
        <w:tc>
          <w:tcPr>
            <w:tcW w:w="517" w:type="pct"/>
          </w:tcPr>
          <w:p w:rsidR="00906836" w:rsidRPr="001C1982" w:rsidRDefault="00906836" w:rsidP="006C3FE1">
            <w:pPr>
              <w:ind w:left="-34" w:right="-95"/>
              <w:jc w:val="both"/>
              <w:rPr>
                <w:sz w:val="22"/>
                <w:szCs w:val="22"/>
              </w:rPr>
            </w:pPr>
            <w:r w:rsidRPr="001C1982">
              <w:rPr>
                <w:sz w:val="22"/>
                <w:szCs w:val="22"/>
              </w:rPr>
              <w:t>34А,1.</w:t>
            </w:r>
          </w:p>
        </w:tc>
        <w:tc>
          <w:tcPr>
            <w:tcW w:w="518" w:type="pct"/>
          </w:tcPr>
          <w:p w:rsidR="00906836" w:rsidRPr="001C1982" w:rsidRDefault="00906836" w:rsidP="00906836">
            <w:pPr>
              <w:pStyle w:val="NormalWeb"/>
              <w:rPr>
                <w:rFonts w:ascii="Times New Roman" w:hAnsi="Times New Roman"/>
                <w:color w:val="000000"/>
                <w:sz w:val="22"/>
                <w:szCs w:val="22"/>
              </w:rPr>
            </w:pPr>
            <w:r w:rsidRPr="001C1982">
              <w:rPr>
                <w:rFonts w:ascii="Times New Roman" w:hAnsi="Times New Roman"/>
                <w:color w:val="000000"/>
                <w:sz w:val="22"/>
                <w:szCs w:val="22"/>
              </w:rPr>
              <w:t>С.Българево</w:t>
            </w:r>
          </w:p>
        </w:tc>
        <w:tc>
          <w:tcPr>
            <w:tcW w:w="1125" w:type="pct"/>
          </w:tcPr>
          <w:p w:rsidR="00906836" w:rsidRPr="001C1982" w:rsidRDefault="00906836" w:rsidP="00906836">
            <w:pPr>
              <w:pStyle w:val="BodyText"/>
              <w:spacing w:line="360" w:lineRule="auto"/>
              <w:rPr>
                <w:color w:val="000000"/>
                <w:sz w:val="22"/>
                <w:szCs w:val="22"/>
                <w:lang w:val="bg-BG"/>
              </w:rPr>
            </w:pPr>
            <w:r w:rsidRPr="001C1982">
              <w:rPr>
                <w:color w:val="000000"/>
                <w:sz w:val="22"/>
                <w:szCs w:val="22"/>
                <w:lang w:val="bg-BG"/>
              </w:rPr>
              <w:t>Зап.№16295/24.09.1941, изм зап.356/05.021966 , зап.№231/04.041980</w:t>
            </w:r>
          </w:p>
          <w:p w:rsidR="00906836" w:rsidRPr="001C1982" w:rsidRDefault="00906836" w:rsidP="00906836">
            <w:pPr>
              <w:rPr>
                <w:sz w:val="22"/>
                <w:szCs w:val="22"/>
                <w:lang w:eastAsia="en-US"/>
              </w:rPr>
            </w:pPr>
          </w:p>
        </w:tc>
        <w:tc>
          <w:tcPr>
            <w:tcW w:w="604" w:type="pct"/>
          </w:tcPr>
          <w:p w:rsidR="00906836" w:rsidRPr="001C1982" w:rsidRDefault="00906836" w:rsidP="00906836">
            <w:pPr>
              <w:pStyle w:val="BodyText"/>
              <w:spacing w:line="360" w:lineRule="auto"/>
              <w:rPr>
                <w:color w:val="000000"/>
                <w:sz w:val="22"/>
                <w:szCs w:val="22"/>
                <w:lang w:val="bg-BG"/>
              </w:rPr>
            </w:pPr>
          </w:p>
        </w:tc>
        <w:tc>
          <w:tcPr>
            <w:tcW w:w="1201" w:type="pct"/>
          </w:tcPr>
          <w:p w:rsidR="00906836" w:rsidRPr="001C1982" w:rsidRDefault="00906836" w:rsidP="00906836">
            <w:pPr>
              <w:pStyle w:val="NormalWeb"/>
              <w:ind w:right="-828"/>
              <w:rPr>
                <w:rFonts w:ascii="Times New Roman" w:hAnsi="Times New Roman"/>
                <w:color w:val="000000"/>
                <w:sz w:val="22"/>
                <w:szCs w:val="22"/>
              </w:rPr>
            </w:pPr>
            <w:r w:rsidRPr="001C1982">
              <w:rPr>
                <w:rFonts w:ascii="Times New Roman" w:hAnsi="Times New Roman"/>
                <w:color w:val="000000"/>
                <w:sz w:val="22"/>
                <w:szCs w:val="22"/>
              </w:rPr>
              <w:t>ЗАПАЗВАНЕ МЕСТООБИТАНИЯТА НА ТЮЛЕНА МОНАХ И ХАРАКТЕРНАТА СТЕПНА РАСТИТЕЛНОСТ.</w:t>
            </w:r>
          </w:p>
        </w:tc>
      </w:tr>
      <w:tr w:rsidR="00906836" w:rsidRPr="001C1982">
        <w:trPr>
          <w:trHeight w:val="718"/>
        </w:trPr>
        <w:tc>
          <w:tcPr>
            <w:tcW w:w="689" w:type="pct"/>
          </w:tcPr>
          <w:p w:rsidR="00906836" w:rsidRPr="001C1982" w:rsidRDefault="00906836" w:rsidP="00906836">
            <w:pPr>
              <w:pStyle w:val="style2"/>
              <w:rPr>
                <w:rFonts w:ascii="Times New Roman" w:hAnsi="Times New Roman"/>
                <w:b w:val="0"/>
                <w:bCs w:val="0"/>
                <w:color w:val="000000"/>
                <w:sz w:val="22"/>
                <w:szCs w:val="22"/>
                <w:lang w:eastAsia="en-US"/>
              </w:rPr>
            </w:pPr>
            <w:r w:rsidRPr="001C1982">
              <w:rPr>
                <w:rFonts w:ascii="Times New Roman" w:hAnsi="Times New Roman"/>
                <w:b w:val="0"/>
                <w:bCs w:val="0"/>
                <w:color w:val="000000"/>
                <w:sz w:val="22"/>
                <w:szCs w:val="22"/>
                <w:lang w:val="ru-RU" w:eastAsia="en-US"/>
              </w:rPr>
              <w:t xml:space="preserve">Поддържан резерват </w:t>
            </w:r>
            <w:r w:rsidRPr="001C1982">
              <w:rPr>
                <w:rFonts w:ascii="Times New Roman" w:hAnsi="Times New Roman"/>
                <w:b w:val="0"/>
                <w:bCs w:val="0"/>
                <w:color w:val="000000"/>
                <w:sz w:val="22"/>
                <w:szCs w:val="22"/>
                <w:lang w:eastAsia="en-US"/>
              </w:rPr>
              <w:t>„ Балтата”</w:t>
            </w:r>
          </w:p>
        </w:tc>
        <w:tc>
          <w:tcPr>
            <w:tcW w:w="346" w:type="pct"/>
          </w:tcPr>
          <w:p w:rsidR="00906836" w:rsidRPr="001C1982" w:rsidRDefault="00906836" w:rsidP="00906836">
            <w:pPr>
              <w:pStyle w:val="BodyText"/>
              <w:spacing w:line="360" w:lineRule="auto"/>
              <w:rPr>
                <w:sz w:val="22"/>
                <w:szCs w:val="22"/>
                <w:lang w:val="bg-BG"/>
              </w:rPr>
            </w:pPr>
            <w:r w:rsidRPr="001C1982">
              <w:rPr>
                <w:sz w:val="22"/>
                <w:szCs w:val="22"/>
                <w:lang w:val="bg-BG"/>
              </w:rPr>
              <w:t>197.7</w:t>
            </w:r>
          </w:p>
          <w:p w:rsidR="00906836" w:rsidRPr="001C1982" w:rsidRDefault="00906836" w:rsidP="00906836">
            <w:pPr>
              <w:pStyle w:val="BodyText"/>
              <w:spacing w:line="360" w:lineRule="auto"/>
              <w:rPr>
                <w:sz w:val="22"/>
                <w:szCs w:val="22"/>
                <w:lang w:val="bg-BG"/>
              </w:rPr>
            </w:pPr>
            <w:r w:rsidRPr="001C1982">
              <w:rPr>
                <w:sz w:val="22"/>
                <w:szCs w:val="22"/>
                <w:lang w:val="bg-BG"/>
              </w:rPr>
              <w:t>205,6</w:t>
            </w:r>
          </w:p>
          <w:p w:rsidR="00906836" w:rsidRPr="001C1982" w:rsidRDefault="00906836" w:rsidP="00906836">
            <w:pPr>
              <w:rPr>
                <w:sz w:val="22"/>
                <w:szCs w:val="22"/>
                <w:lang w:eastAsia="en-US"/>
              </w:rPr>
            </w:pPr>
          </w:p>
        </w:tc>
        <w:tc>
          <w:tcPr>
            <w:tcW w:w="517" w:type="pct"/>
          </w:tcPr>
          <w:p w:rsidR="00906836" w:rsidRPr="001C1982" w:rsidRDefault="00906836" w:rsidP="006C3FE1">
            <w:pPr>
              <w:ind w:left="-34" w:right="-95"/>
              <w:jc w:val="both"/>
              <w:rPr>
                <w:sz w:val="22"/>
                <w:szCs w:val="22"/>
              </w:rPr>
            </w:pPr>
            <w:r w:rsidRPr="001C1982">
              <w:rPr>
                <w:sz w:val="22"/>
                <w:szCs w:val="22"/>
              </w:rPr>
              <w:t>80а,,в,5,67,181а,б,1,3</w:t>
            </w:r>
          </w:p>
          <w:p w:rsidR="00906836" w:rsidRPr="001C1982" w:rsidRDefault="00906836" w:rsidP="006C3FE1">
            <w:pPr>
              <w:ind w:left="-34" w:right="-95"/>
              <w:jc w:val="both"/>
              <w:rPr>
                <w:sz w:val="22"/>
                <w:szCs w:val="22"/>
              </w:rPr>
            </w:pPr>
            <w:r w:rsidRPr="001C1982">
              <w:rPr>
                <w:sz w:val="22"/>
                <w:szCs w:val="22"/>
              </w:rPr>
              <w:t>82а,б</w:t>
            </w:r>
          </w:p>
        </w:tc>
        <w:tc>
          <w:tcPr>
            <w:tcW w:w="518" w:type="pct"/>
          </w:tcPr>
          <w:p w:rsidR="00906836" w:rsidRPr="001C1982" w:rsidRDefault="00906836" w:rsidP="00906836">
            <w:pPr>
              <w:pStyle w:val="NormalWeb"/>
              <w:rPr>
                <w:rFonts w:ascii="Times New Roman" w:hAnsi="Times New Roman"/>
                <w:color w:val="000000"/>
                <w:sz w:val="22"/>
                <w:szCs w:val="22"/>
              </w:rPr>
            </w:pPr>
            <w:r w:rsidRPr="001C1982">
              <w:rPr>
                <w:rFonts w:ascii="Times New Roman" w:hAnsi="Times New Roman"/>
                <w:color w:val="000000"/>
                <w:sz w:val="22"/>
                <w:szCs w:val="22"/>
              </w:rPr>
              <w:t>С. Кранево</w:t>
            </w:r>
          </w:p>
        </w:tc>
        <w:tc>
          <w:tcPr>
            <w:tcW w:w="1125" w:type="pct"/>
          </w:tcPr>
          <w:p w:rsidR="00906836" w:rsidRPr="001C1982" w:rsidRDefault="00906836" w:rsidP="00906836">
            <w:pPr>
              <w:pStyle w:val="BodyText"/>
              <w:spacing w:line="360" w:lineRule="auto"/>
              <w:rPr>
                <w:color w:val="000000"/>
                <w:sz w:val="22"/>
                <w:szCs w:val="22"/>
                <w:lang w:val="bg-BG"/>
              </w:rPr>
            </w:pPr>
            <w:r w:rsidRPr="001C1982">
              <w:rPr>
                <w:color w:val="000000"/>
                <w:sz w:val="22"/>
                <w:szCs w:val="22"/>
                <w:lang w:val="bg-BG"/>
              </w:rPr>
              <w:t>Зап. №180/20.04.1978</w:t>
            </w:r>
          </w:p>
        </w:tc>
        <w:tc>
          <w:tcPr>
            <w:tcW w:w="604" w:type="pct"/>
          </w:tcPr>
          <w:p w:rsidR="00906836" w:rsidRPr="001C1982" w:rsidRDefault="00906836" w:rsidP="00906836">
            <w:pPr>
              <w:pStyle w:val="BodyText"/>
              <w:spacing w:line="360" w:lineRule="auto"/>
              <w:rPr>
                <w:color w:val="000000"/>
                <w:sz w:val="22"/>
                <w:szCs w:val="22"/>
                <w:lang w:val="bg-BG"/>
              </w:rPr>
            </w:pPr>
            <w:r w:rsidRPr="001C1982">
              <w:rPr>
                <w:color w:val="000000"/>
                <w:sz w:val="22"/>
                <w:szCs w:val="22"/>
                <w:lang w:val="bg-BG"/>
              </w:rPr>
              <w:t>рд391/15.10.1999год.</w:t>
            </w:r>
          </w:p>
          <w:p w:rsidR="00906836" w:rsidRPr="001C1982" w:rsidRDefault="00906836" w:rsidP="00906836">
            <w:pPr>
              <w:pStyle w:val="BodyText"/>
              <w:spacing w:line="360" w:lineRule="auto"/>
              <w:rPr>
                <w:color w:val="000000"/>
                <w:sz w:val="22"/>
                <w:szCs w:val="22"/>
                <w:lang w:val="bg-BG"/>
              </w:rPr>
            </w:pPr>
            <w:r w:rsidRPr="001C1982">
              <w:rPr>
                <w:color w:val="000000"/>
                <w:sz w:val="22"/>
                <w:szCs w:val="22"/>
                <w:lang w:val="bg-BG"/>
              </w:rPr>
              <w:t>205,6ха</w:t>
            </w:r>
          </w:p>
          <w:p w:rsidR="00906836" w:rsidRPr="001C1982" w:rsidRDefault="00906836" w:rsidP="00906836">
            <w:pPr>
              <w:rPr>
                <w:sz w:val="22"/>
                <w:szCs w:val="22"/>
                <w:lang w:eastAsia="en-US"/>
              </w:rPr>
            </w:pPr>
          </w:p>
        </w:tc>
        <w:tc>
          <w:tcPr>
            <w:tcW w:w="1201" w:type="pct"/>
          </w:tcPr>
          <w:p w:rsidR="00906836" w:rsidRPr="001C1982" w:rsidRDefault="00906836" w:rsidP="00906836">
            <w:pPr>
              <w:pStyle w:val="NormalWeb"/>
              <w:ind w:right="-828"/>
              <w:rPr>
                <w:rFonts w:ascii="Times New Roman" w:hAnsi="Times New Roman"/>
                <w:color w:val="000000"/>
                <w:sz w:val="22"/>
                <w:szCs w:val="22"/>
              </w:rPr>
            </w:pPr>
            <w:r w:rsidRPr="001C1982">
              <w:rPr>
                <w:rFonts w:ascii="Times New Roman" w:hAnsi="Times New Roman"/>
                <w:color w:val="000000"/>
                <w:sz w:val="22"/>
                <w:szCs w:val="22"/>
              </w:rPr>
              <w:t>Запазване на флората и фауната  фауната в устието на р. Батоваб</w:t>
            </w:r>
          </w:p>
          <w:p w:rsidR="00906836" w:rsidRPr="001C1982" w:rsidRDefault="00906836" w:rsidP="00906836">
            <w:pPr>
              <w:pStyle w:val="NormalWeb"/>
              <w:ind w:right="-828"/>
              <w:rPr>
                <w:rFonts w:ascii="Times New Roman" w:hAnsi="Times New Roman"/>
                <w:color w:val="000000"/>
                <w:sz w:val="22"/>
                <w:szCs w:val="22"/>
              </w:rPr>
            </w:pPr>
          </w:p>
        </w:tc>
      </w:tr>
      <w:tr w:rsidR="00906836" w:rsidRPr="001C1982">
        <w:trPr>
          <w:trHeight w:val="50"/>
        </w:trPr>
        <w:tc>
          <w:tcPr>
            <w:tcW w:w="689" w:type="pct"/>
          </w:tcPr>
          <w:p w:rsidR="00906836" w:rsidRPr="001C1982" w:rsidRDefault="00906836" w:rsidP="00906836">
            <w:pPr>
              <w:pStyle w:val="style2"/>
              <w:rPr>
                <w:rFonts w:ascii="Times New Roman" w:hAnsi="Times New Roman"/>
                <w:b w:val="0"/>
                <w:bCs w:val="0"/>
                <w:color w:val="000000"/>
                <w:sz w:val="22"/>
                <w:szCs w:val="22"/>
                <w:lang w:val="ru-RU" w:eastAsia="en-US"/>
              </w:rPr>
            </w:pPr>
            <w:r w:rsidRPr="001C1982">
              <w:rPr>
                <w:rFonts w:ascii="Times New Roman" w:hAnsi="Times New Roman"/>
                <w:b w:val="0"/>
                <w:bCs w:val="0"/>
                <w:color w:val="000000"/>
                <w:sz w:val="22"/>
                <w:szCs w:val="22"/>
                <w:lang w:val="ru-RU" w:eastAsia="en-US"/>
              </w:rPr>
              <w:t>Буферна зона на ПР Балтата</w:t>
            </w:r>
          </w:p>
        </w:tc>
        <w:tc>
          <w:tcPr>
            <w:tcW w:w="346" w:type="pct"/>
          </w:tcPr>
          <w:p w:rsidR="00906836" w:rsidRPr="001C1982" w:rsidRDefault="00906836" w:rsidP="00906836">
            <w:pPr>
              <w:pStyle w:val="BodyText"/>
              <w:spacing w:line="360" w:lineRule="auto"/>
              <w:rPr>
                <w:sz w:val="22"/>
                <w:szCs w:val="22"/>
                <w:lang w:val="bg-BG"/>
              </w:rPr>
            </w:pPr>
            <w:r w:rsidRPr="001C1982">
              <w:rPr>
                <w:sz w:val="22"/>
                <w:szCs w:val="22"/>
                <w:lang w:val="bg-BG"/>
              </w:rPr>
              <w:t>1600</w:t>
            </w:r>
          </w:p>
        </w:tc>
        <w:tc>
          <w:tcPr>
            <w:tcW w:w="517" w:type="pct"/>
          </w:tcPr>
          <w:p w:rsidR="00906836" w:rsidRPr="001C1982" w:rsidRDefault="00906836" w:rsidP="006C3FE1">
            <w:pPr>
              <w:ind w:left="-34" w:right="-95"/>
              <w:jc w:val="both"/>
              <w:rPr>
                <w:sz w:val="22"/>
                <w:szCs w:val="22"/>
              </w:rPr>
            </w:pPr>
            <w:r w:rsidRPr="001C1982">
              <w:rPr>
                <w:sz w:val="22"/>
                <w:szCs w:val="22"/>
              </w:rPr>
              <w:t>79а,б,в,г,д1,2,3,4,5,6,7,8,9,10</w:t>
            </w:r>
            <w:r w:rsidR="006C3FE1" w:rsidRPr="001C1982">
              <w:rPr>
                <w:sz w:val="22"/>
                <w:szCs w:val="22"/>
              </w:rPr>
              <w:t xml:space="preserve">; </w:t>
            </w:r>
            <w:r w:rsidRPr="001C1982">
              <w:rPr>
                <w:sz w:val="22"/>
                <w:szCs w:val="22"/>
              </w:rPr>
              <w:t>80 б,г,д,е,ж,1,2,3,4,8,9</w:t>
            </w:r>
          </w:p>
        </w:tc>
        <w:tc>
          <w:tcPr>
            <w:tcW w:w="518" w:type="pct"/>
          </w:tcPr>
          <w:p w:rsidR="00906836" w:rsidRPr="001C1982" w:rsidRDefault="00906836" w:rsidP="00906836">
            <w:pPr>
              <w:pStyle w:val="NormalWeb"/>
              <w:rPr>
                <w:rFonts w:ascii="Times New Roman" w:hAnsi="Times New Roman"/>
                <w:color w:val="000000"/>
                <w:sz w:val="22"/>
                <w:szCs w:val="22"/>
              </w:rPr>
            </w:pPr>
            <w:r w:rsidRPr="001C1982">
              <w:rPr>
                <w:rFonts w:ascii="Times New Roman" w:hAnsi="Times New Roman"/>
                <w:color w:val="000000"/>
                <w:sz w:val="22"/>
                <w:szCs w:val="22"/>
              </w:rPr>
              <w:t>С. Кранево</w:t>
            </w:r>
          </w:p>
        </w:tc>
        <w:tc>
          <w:tcPr>
            <w:tcW w:w="1125" w:type="pct"/>
          </w:tcPr>
          <w:p w:rsidR="00906836" w:rsidRPr="001C1982" w:rsidRDefault="00906836" w:rsidP="00906836">
            <w:pPr>
              <w:pStyle w:val="BodyText"/>
              <w:spacing w:line="360" w:lineRule="auto"/>
              <w:rPr>
                <w:color w:val="000000"/>
                <w:sz w:val="22"/>
                <w:szCs w:val="22"/>
                <w:lang w:val="bg-BG"/>
              </w:rPr>
            </w:pPr>
            <w:r w:rsidRPr="001C1982">
              <w:rPr>
                <w:color w:val="000000"/>
                <w:sz w:val="22"/>
                <w:szCs w:val="22"/>
                <w:lang w:val="bg-BG"/>
              </w:rPr>
              <w:t>554.10.06.1982</w:t>
            </w:r>
          </w:p>
        </w:tc>
        <w:tc>
          <w:tcPr>
            <w:tcW w:w="604" w:type="pct"/>
          </w:tcPr>
          <w:p w:rsidR="00906836" w:rsidRPr="001C1982" w:rsidRDefault="00906836" w:rsidP="00906836">
            <w:pPr>
              <w:pStyle w:val="BodyText"/>
              <w:spacing w:line="360" w:lineRule="auto"/>
              <w:rPr>
                <w:color w:val="000000"/>
                <w:sz w:val="22"/>
                <w:szCs w:val="22"/>
                <w:lang w:val="bg-BG"/>
              </w:rPr>
            </w:pPr>
          </w:p>
        </w:tc>
        <w:tc>
          <w:tcPr>
            <w:tcW w:w="1201" w:type="pct"/>
          </w:tcPr>
          <w:p w:rsidR="00906836" w:rsidRPr="001C1982" w:rsidRDefault="00906836" w:rsidP="00906836">
            <w:pPr>
              <w:pStyle w:val="NormalWeb"/>
              <w:ind w:right="-828"/>
              <w:rPr>
                <w:rFonts w:ascii="Times New Roman" w:hAnsi="Times New Roman"/>
                <w:color w:val="000000"/>
                <w:sz w:val="22"/>
                <w:szCs w:val="22"/>
              </w:rPr>
            </w:pPr>
          </w:p>
        </w:tc>
      </w:tr>
      <w:tr w:rsidR="00463343" w:rsidRPr="001C1982">
        <w:trPr>
          <w:trHeight w:val="50"/>
        </w:trPr>
        <w:tc>
          <w:tcPr>
            <w:tcW w:w="689" w:type="pct"/>
          </w:tcPr>
          <w:p w:rsidR="00463343" w:rsidRPr="001C1982" w:rsidRDefault="00463343" w:rsidP="00906836">
            <w:pPr>
              <w:pStyle w:val="style2"/>
              <w:rPr>
                <w:rFonts w:ascii="Times New Roman" w:hAnsi="Times New Roman"/>
                <w:b w:val="0"/>
                <w:bCs w:val="0"/>
                <w:color w:val="auto"/>
                <w:sz w:val="22"/>
                <w:szCs w:val="22"/>
                <w:lang w:eastAsia="en-US"/>
              </w:rPr>
            </w:pPr>
            <w:r w:rsidRPr="001C1982">
              <w:rPr>
                <w:rFonts w:ascii="Times New Roman" w:hAnsi="Times New Roman"/>
                <w:b w:val="0"/>
                <w:color w:val="auto"/>
                <w:sz w:val="22"/>
                <w:szCs w:val="22"/>
              </w:rPr>
              <w:lastRenderedPageBreak/>
              <w:t>Природен парк „Златни пясъци“</w:t>
            </w:r>
          </w:p>
        </w:tc>
        <w:tc>
          <w:tcPr>
            <w:tcW w:w="346" w:type="pct"/>
          </w:tcPr>
          <w:p w:rsidR="00463343" w:rsidRPr="001C1982" w:rsidRDefault="00014A87" w:rsidP="00014A87">
            <w:pPr>
              <w:pStyle w:val="BodyText"/>
              <w:spacing w:line="360" w:lineRule="auto"/>
              <w:rPr>
                <w:sz w:val="22"/>
                <w:szCs w:val="22"/>
                <w:lang w:val="bg-BG"/>
              </w:rPr>
            </w:pPr>
            <w:r w:rsidRPr="001C1982">
              <w:rPr>
                <w:sz w:val="22"/>
                <w:szCs w:val="22"/>
                <w:lang w:val="ru-RU"/>
              </w:rPr>
              <w:t>2</w:t>
            </w:r>
            <w:r w:rsidRPr="001C1982">
              <w:rPr>
                <w:sz w:val="22"/>
                <w:szCs w:val="22"/>
                <w:lang w:val="bg-BG"/>
              </w:rPr>
              <w:t>59,</w:t>
            </w:r>
            <w:r w:rsidRPr="001C1982">
              <w:rPr>
                <w:sz w:val="22"/>
                <w:szCs w:val="22"/>
                <w:lang w:val="ru-RU"/>
              </w:rPr>
              <w:t xml:space="preserve">5 </w:t>
            </w:r>
          </w:p>
        </w:tc>
        <w:tc>
          <w:tcPr>
            <w:tcW w:w="517" w:type="pct"/>
          </w:tcPr>
          <w:p w:rsidR="00463343" w:rsidRPr="001C1982" w:rsidRDefault="00463343" w:rsidP="006C3FE1">
            <w:pPr>
              <w:ind w:left="-34" w:right="-95"/>
              <w:jc w:val="both"/>
              <w:rPr>
                <w:sz w:val="22"/>
                <w:szCs w:val="22"/>
              </w:rPr>
            </w:pPr>
            <w:r w:rsidRPr="001C1982">
              <w:rPr>
                <w:sz w:val="22"/>
                <w:szCs w:val="22"/>
                <w:lang w:val="ru-RU"/>
              </w:rPr>
              <w:t>134а,б</w:t>
            </w:r>
            <w:r w:rsidRPr="001C1982">
              <w:rPr>
                <w:sz w:val="22"/>
                <w:szCs w:val="22"/>
              </w:rPr>
              <w:t>;</w:t>
            </w:r>
            <w:r w:rsidRPr="001C1982">
              <w:rPr>
                <w:sz w:val="22"/>
                <w:szCs w:val="22"/>
                <w:lang w:val="ru-RU"/>
              </w:rPr>
              <w:t xml:space="preserve"> 135а,б, в,г</w:t>
            </w:r>
            <w:r w:rsidRPr="001C1982">
              <w:rPr>
                <w:sz w:val="22"/>
                <w:szCs w:val="22"/>
              </w:rPr>
              <w:t>;</w:t>
            </w:r>
            <w:r w:rsidRPr="001C1982">
              <w:rPr>
                <w:sz w:val="22"/>
                <w:szCs w:val="22"/>
                <w:lang w:val="ru-RU"/>
              </w:rPr>
              <w:t>136а, б,в,г,д,е,ж,з,</w:t>
            </w:r>
            <w:r w:rsidR="006C3FE1" w:rsidRPr="001C1982">
              <w:rPr>
                <w:sz w:val="22"/>
                <w:szCs w:val="22"/>
                <w:lang w:val="ru-RU"/>
              </w:rPr>
              <w:t>и,1,2,3,4,5,6, 7,</w:t>
            </w:r>
            <w:r w:rsidRPr="001C1982">
              <w:rPr>
                <w:sz w:val="22"/>
                <w:szCs w:val="22"/>
                <w:lang w:val="ru-RU"/>
              </w:rPr>
              <w:t>8</w:t>
            </w:r>
            <w:r w:rsidRPr="001C1982">
              <w:rPr>
                <w:sz w:val="22"/>
                <w:szCs w:val="22"/>
              </w:rPr>
              <w:t>;</w:t>
            </w:r>
            <w:r w:rsidRPr="001C1982">
              <w:rPr>
                <w:sz w:val="22"/>
                <w:szCs w:val="22"/>
                <w:lang w:val="ru-RU"/>
              </w:rPr>
              <w:t>137</w:t>
            </w:r>
            <w:r w:rsidR="006C3FE1" w:rsidRPr="001C1982">
              <w:rPr>
                <w:sz w:val="22"/>
                <w:szCs w:val="22"/>
                <w:lang w:val="ru-RU"/>
              </w:rPr>
              <w:t>а,б, в, г,д,е,ж,з,и,к, л,м,н,о,</w:t>
            </w:r>
            <w:r w:rsidRPr="001C1982">
              <w:rPr>
                <w:sz w:val="22"/>
                <w:szCs w:val="22"/>
                <w:lang w:val="ru-RU"/>
              </w:rPr>
              <w:t>1, 2, 3</w:t>
            </w:r>
            <w:r w:rsidRPr="001C1982">
              <w:rPr>
                <w:sz w:val="22"/>
                <w:szCs w:val="22"/>
              </w:rPr>
              <w:t>;</w:t>
            </w:r>
            <w:r w:rsidRPr="001C1982">
              <w:rPr>
                <w:sz w:val="22"/>
                <w:szCs w:val="22"/>
                <w:lang w:val="ru-RU"/>
              </w:rPr>
              <w:t>138</w:t>
            </w:r>
            <w:r w:rsidR="006C3FE1" w:rsidRPr="001C1982">
              <w:rPr>
                <w:sz w:val="22"/>
                <w:szCs w:val="22"/>
                <w:lang w:val="ru-RU"/>
              </w:rPr>
              <w:t>а,б,в,г, д,е,ж,з,и,к, л,м,н,1,2,3, 4,5,6,7,</w:t>
            </w:r>
            <w:r w:rsidRPr="001C1982">
              <w:rPr>
                <w:sz w:val="22"/>
                <w:szCs w:val="22"/>
                <w:lang w:val="ru-RU"/>
              </w:rPr>
              <w:t>8</w:t>
            </w:r>
            <w:r w:rsidRPr="001C1982">
              <w:rPr>
                <w:sz w:val="22"/>
                <w:szCs w:val="22"/>
              </w:rPr>
              <w:t>;</w:t>
            </w:r>
            <w:r w:rsidRPr="001C1982">
              <w:rPr>
                <w:sz w:val="22"/>
                <w:szCs w:val="22"/>
                <w:lang w:val="ru-RU"/>
              </w:rPr>
              <w:t>139</w:t>
            </w:r>
            <w:r w:rsidR="006C3FE1" w:rsidRPr="001C1982">
              <w:rPr>
                <w:sz w:val="22"/>
                <w:szCs w:val="22"/>
                <w:lang w:val="ru-RU"/>
              </w:rPr>
              <w:t>а,б,в,г,д,е, ж, 1,2,3,4,</w:t>
            </w:r>
            <w:r w:rsidRPr="001C1982">
              <w:rPr>
                <w:sz w:val="22"/>
                <w:szCs w:val="22"/>
                <w:lang w:val="ru-RU"/>
              </w:rPr>
              <w:t>5</w:t>
            </w:r>
            <w:r w:rsidRPr="001C1982">
              <w:rPr>
                <w:sz w:val="22"/>
                <w:szCs w:val="22"/>
              </w:rPr>
              <w:t>;</w:t>
            </w:r>
            <w:r w:rsidRPr="001C1982">
              <w:rPr>
                <w:sz w:val="22"/>
                <w:szCs w:val="22"/>
                <w:lang w:val="ru-RU"/>
              </w:rPr>
              <w:t>193</w:t>
            </w:r>
            <w:r w:rsidR="006C3FE1" w:rsidRPr="001C1982">
              <w:rPr>
                <w:sz w:val="22"/>
                <w:szCs w:val="22"/>
                <w:lang w:val="ru-RU"/>
              </w:rPr>
              <w:t>а,</w:t>
            </w:r>
            <w:r w:rsidRPr="001C1982">
              <w:rPr>
                <w:sz w:val="22"/>
                <w:szCs w:val="22"/>
                <w:lang w:val="ru-RU"/>
              </w:rPr>
              <w:t>1</w:t>
            </w:r>
            <w:r w:rsidRPr="001C1982">
              <w:rPr>
                <w:sz w:val="22"/>
                <w:szCs w:val="22"/>
              </w:rPr>
              <w:t>;</w:t>
            </w:r>
            <w:r w:rsidRPr="001C1982">
              <w:rPr>
                <w:sz w:val="22"/>
                <w:szCs w:val="22"/>
                <w:lang w:val="ru-RU"/>
              </w:rPr>
              <w:t>194</w:t>
            </w:r>
            <w:r w:rsidR="006C3FE1" w:rsidRPr="001C1982">
              <w:rPr>
                <w:sz w:val="22"/>
                <w:szCs w:val="22"/>
                <w:lang w:val="ru-RU"/>
              </w:rPr>
              <w:t>а,б,в, г,д,е,ж,з,</w:t>
            </w:r>
            <w:r w:rsidRPr="001C1982">
              <w:rPr>
                <w:sz w:val="22"/>
                <w:szCs w:val="22"/>
                <w:lang w:val="ru-RU"/>
              </w:rPr>
              <w:t>и,</w:t>
            </w:r>
            <w:r w:rsidR="006C3FE1" w:rsidRPr="001C1982">
              <w:rPr>
                <w:sz w:val="22"/>
                <w:szCs w:val="22"/>
                <w:lang w:val="ru-RU"/>
              </w:rPr>
              <w:t>к, л,м,н,о,п,</w:t>
            </w:r>
            <w:r w:rsidRPr="001C1982">
              <w:rPr>
                <w:sz w:val="22"/>
                <w:szCs w:val="22"/>
                <w:lang w:val="ru-RU"/>
              </w:rPr>
              <w:t xml:space="preserve">1, </w:t>
            </w:r>
            <w:r w:rsidR="006C3FE1" w:rsidRPr="001C1982">
              <w:rPr>
                <w:sz w:val="22"/>
                <w:szCs w:val="22"/>
                <w:lang w:val="ru-RU"/>
              </w:rPr>
              <w:t>2,3,4,5,6,</w:t>
            </w:r>
            <w:r w:rsidRPr="001C1982">
              <w:rPr>
                <w:sz w:val="22"/>
                <w:szCs w:val="22"/>
                <w:lang w:val="ru-RU"/>
              </w:rPr>
              <w:t>7</w:t>
            </w:r>
            <w:r w:rsidR="006C3FE1" w:rsidRPr="001C1982">
              <w:rPr>
                <w:sz w:val="22"/>
                <w:szCs w:val="22"/>
                <w:lang w:val="ru-RU"/>
              </w:rPr>
              <w:t>, 8,  9,10,11,12,13,14,</w:t>
            </w:r>
            <w:r w:rsidRPr="001C1982">
              <w:rPr>
                <w:sz w:val="22"/>
                <w:szCs w:val="22"/>
                <w:lang w:val="ru-RU"/>
              </w:rPr>
              <w:t>15</w:t>
            </w:r>
          </w:p>
        </w:tc>
        <w:tc>
          <w:tcPr>
            <w:tcW w:w="518" w:type="pct"/>
          </w:tcPr>
          <w:p w:rsidR="00463343" w:rsidRPr="001C1982" w:rsidRDefault="002F7AFA" w:rsidP="00906836">
            <w:pPr>
              <w:pStyle w:val="NormalWeb"/>
              <w:rPr>
                <w:rFonts w:ascii="Times New Roman" w:hAnsi="Times New Roman"/>
                <w:color w:val="000000"/>
                <w:sz w:val="22"/>
                <w:szCs w:val="22"/>
              </w:rPr>
            </w:pPr>
            <w:r w:rsidRPr="001C1982">
              <w:rPr>
                <w:rFonts w:ascii="Times New Roman" w:hAnsi="Times New Roman"/>
                <w:color w:val="000000"/>
                <w:sz w:val="22"/>
                <w:szCs w:val="22"/>
              </w:rPr>
              <w:t>С. Кранево</w:t>
            </w:r>
          </w:p>
        </w:tc>
        <w:tc>
          <w:tcPr>
            <w:tcW w:w="1125" w:type="pct"/>
          </w:tcPr>
          <w:p w:rsidR="00463343" w:rsidRPr="001C1982" w:rsidRDefault="002F7AFA" w:rsidP="00014A87">
            <w:pPr>
              <w:pStyle w:val="BodyText"/>
              <w:ind w:left="-69" w:right="-66" w:firstLine="69"/>
              <w:jc w:val="left"/>
              <w:rPr>
                <w:color w:val="000000"/>
                <w:sz w:val="22"/>
                <w:szCs w:val="22"/>
                <w:lang w:val="bg-BG"/>
              </w:rPr>
            </w:pPr>
            <w:r w:rsidRPr="001C1982">
              <w:rPr>
                <w:sz w:val="22"/>
                <w:szCs w:val="22"/>
                <w:lang w:val="bg-BG"/>
              </w:rPr>
              <w:t>Постановление на МС</w:t>
            </w:r>
            <w:r w:rsidRPr="001C1982">
              <w:rPr>
                <w:sz w:val="22"/>
                <w:szCs w:val="22"/>
                <w:lang w:val="ru-RU"/>
              </w:rPr>
              <w:t xml:space="preserve"> №</w:t>
            </w:r>
            <w:r w:rsidRPr="001C1982">
              <w:rPr>
                <w:sz w:val="22"/>
                <w:szCs w:val="22"/>
                <w:lang w:val="bg-BG"/>
              </w:rPr>
              <w:t>2134/03</w:t>
            </w:r>
            <w:r w:rsidRPr="001C1982">
              <w:rPr>
                <w:sz w:val="22"/>
                <w:szCs w:val="22"/>
                <w:lang w:val="ru-RU"/>
              </w:rPr>
              <w:t>.0</w:t>
            </w:r>
            <w:r w:rsidRPr="001C1982">
              <w:rPr>
                <w:sz w:val="22"/>
                <w:szCs w:val="22"/>
                <w:lang w:val="bg-BG"/>
              </w:rPr>
              <w:t>2</w:t>
            </w:r>
            <w:r w:rsidRPr="001C1982">
              <w:rPr>
                <w:sz w:val="22"/>
                <w:szCs w:val="22"/>
                <w:lang w:val="ru-RU"/>
              </w:rPr>
              <w:t>5.</w:t>
            </w:r>
            <w:r w:rsidRPr="001C1982">
              <w:rPr>
                <w:sz w:val="22"/>
                <w:szCs w:val="22"/>
                <w:lang w:val="bg-BG"/>
              </w:rPr>
              <w:t>194</w:t>
            </w:r>
            <w:r w:rsidRPr="001C1982">
              <w:rPr>
                <w:sz w:val="22"/>
                <w:szCs w:val="22"/>
                <w:lang w:val="ru-RU"/>
              </w:rPr>
              <w:t>3г., п</w:t>
            </w:r>
            <w:r w:rsidRPr="001C1982">
              <w:rPr>
                <w:sz w:val="22"/>
                <w:szCs w:val="22"/>
                <w:lang w:val="bg-BG"/>
              </w:rPr>
              <w:t xml:space="preserve">ромяна в площта – увеличение със Заповед </w:t>
            </w:r>
            <w:r w:rsidRPr="001C1982">
              <w:rPr>
                <w:sz w:val="22"/>
                <w:szCs w:val="22"/>
                <w:lang w:val="ru-RU"/>
              </w:rPr>
              <w:t>№РД-</w:t>
            </w:r>
            <w:r w:rsidRPr="001C1982">
              <w:rPr>
                <w:sz w:val="22"/>
                <w:szCs w:val="22"/>
                <w:lang w:val="bg-BG"/>
              </w:rPr>
              <w:t>801/29.10.1979г., з</w:t>
            </w:r>
            <w:r w:rsidR="00FF0C69" w:rsidRPr="001C1982">
              <w:rPr>
                <w:sz w:val="22"/>
                <w:szCs w:val="22"/>
                <w:lang w:val="bg-BG"/>
              </w:rPr>
              <w:t>а</w:t>
            </w:r>
            <w:r w:rsidRPr="001C1982">
              <w:rPr>
                <w:sz w:val="22"/>
                <w:szCs w:val="22"/>
                <w:lang w:val="bg-BG"/>
              </w:rPr>
              <w:t xml:space="preserve">повед </w:t>
            </w:r>
            <w:r w:rsidRPr="001C1982">
              <w:rPr>
                <w:sz w:val="22"/>
                <w:szCs w:val="22"/>
                <w:lang w:val="ru-RU"/>
              </w:rPr>
              <w:t>№РД-</w:t>
            </w:r>
            <w:r w:rsidR="00FF0C69" w:rsidRPr="001C1982">
              <w:rPr>
                <w:sz w:val="22"/>
                <w:szCs w:val="22"/>
                <w:lang w:val="ru-RU"/>
              </w:rPr>
              <w:t xml:space="preserve"> </w:t>
            </w:r>
            <w:r w:rsidRPr="001C1982">
              <w:rPr>
                <w:sz w:val="22"/>
                <w:szCs w:val="22"/>
                <w:lang w:val="bg-BG"/>
              </w:rPr>
              <w:t>78/10.04.1981г.</w:t>
            </w:r>
            <w:r w:rsidR="00FF0C69" w:rsidRPr="001C1982">
              <w:rPr>
                <w:sz w:val="22"/>
                <w:szCs w:val="22"/>
                <w:lang w:val="bg-BG"/>
              </w:rPr>
              <w:t xml:space="preserve"> </w:t>
            </w:r>
            <w:r w:rsidRPr="001C1982">
              <w:rPr>
                <w:sz w:val="22"/>
                <w:szCs w:val="22"/>
                <w:lang w:val="bg-BG"/>
              </w:rPr>
              <w:t xml:space="preserve"> </w:t>
            </w:r>
          </w:p>
        </w:tc>
        <w:tc>
          <w:tcPr>
            <w:tcW w:w="604" w:type="pct"/>
          </w:tcPr>
          <w:p w:rsidR="00463343" w:rsidRPr="001C1982" w:rsidRDefault="00014A87" w:rsidP="00014A87">
            <w:pPr>
              <w:pStyle w:val="BodyText"/>
              <w:spacing w:line="360" w:lineRule="auto"/>
              <w:rPr>
                <w:color w:val="000000"/>
                <w:sz w:val="22"/>
                <w:szCs w:val="22"/>
                <w:lang w:val="bg-BG"/>
              </w:rPr>
            </w:pPr>
            <w:r w:rsidRPr="001C1982">
              <w:rPr>
                <w:sz w:val="22"/>
                <w:szCs w:val="22"/>
                <w:lang w:val="bg-BG"/>
              </w:rPr>
              <w:t xml:space="preserve">Заповед </w:t>
            </w:r>
            <w:r w:rsidRPr="001C1982">
              <w:rPr>
                <w:sz w:val="22"/>
                <w:szCs w:val="22"/>
                <w:lang w:val="ru-RU"/>
              </w:rPr>
              <w:t>№РД-</w:t>
            </w:r>
            <w:r w:rsidRPr="001C1982">
              <w:rPr>
                <w:sz w:val="22"/>
                <w:szCs w:val="22"/>
                <w:lang w:val="bg-BG"/>
              </w:rPr>
              <w:t xml:space="preserve">580/14.08.2001 г. </w:t>
            </w:r>
          </w:p>
        </w:tc>
        <w:tc>
          <w:tcPr>
            <w:tcW w:w="1201" w:type="pct"/>
          </w:tcPr>
          <w:p w:rsidR="00463343" w:rsidRPr="001C1982" w:rsidRDefault="00014A87" w:rsidP="00014A87">
            <w:pPr>
              <w:pStyle w:val="NormalWeb"/>
              <w:rPr>
                <w:rFonts w:ascii="Times New Roman" w:hAnsi="Times New Roman"/>
                <w:color w:val="000000"/>
                <w:sz w:val="22"/>
                <w:szCs w:val="22"/>
              </w:rPr>
            </w:pPr>
            <w:r w:rsidRPr="001C1982">
              <w:rPr>
                <w:rFonts w:ascii="Times New Roman" w:hAnsi="Times New Roman"/>
                <w:color w:val="auto"/>
                <w:sz w:val="22"/>
                <w:szCs w:val="22"/>
              </w:rPr>
              <w:t>Запазване на растителни и животински съобщества и характерни земни образувания и пейзажи, имащи научна и културна стойност и значение</w:t>
            </w:r>
          </w:p>
        </w:tc>
      </w:tr>
      <w:tr w:rsidR="00906836" w:rsidRPr="001C1982">
        <w:trPr>
          <w:trHeight w:val="50"/>
        </w:trPr>
        <w:tc>
          <w:tcPr>
            <w:tcW w:w="689" w:type="pct"/>
          </w:tcPr>
          <w:p w:rsidR="00906836" w:rsidRPr="001C1982" w:rsidRDefault="00906836" w:rsidP="00906836">
            <w:pPr>
              <w:pStyle w:val="style2"/>
              <w:rPr>
                <w:rFonts w:ascii="Times New Roman" w:hAnsi="Times New Roman"/>
                <w:b w:val="0"/>
                <w:bCs w:val="0"/>
                <w:color w:val="000000"/>
                <w:sz w:val="22"/>
                <w:szCs w:val="22"/>
                <w:lang w:eastAsia="en-US"/>
              </w:rPr>
            </w:pPr>
            <w:r w:rsidRPr="001C1982">
              <w:rPr>
                <w:rFonts w:ascii="Times New Roman" w:hAnsi="Times New Roman"/>
                <w:b w:val="0"/>
                <w:bCs w:val="0"/>
                <w:color w:val="000000"/>
                <w:sz w:val="22"/>
                <w:szCs w:val="22"/>
                <w:lang w:eastAsia="en-US"/>
              </w:rPr>
              <w:t>Защитена местност „Шабленско езеро”</w:t>
            </w:r>
          </w:p>
        </w:tc>
        <w:tc>
          <w:tcPr>
            <w:tcW w:w="346" w:type="pct"/>
          </w:tcPr>
          <w:p w:rsidR="00906836" w:rsidRPr="001C1982" w:rsidRDefault="00906836" w:rsidP="00906836">
            <w:pPr>
              <w:pStyle w:val="BodyText"/>
              <w:spacing w:line="360" w:lineRule="auto"/>
              <w:rPr>
                <w:sz w:val="22"/>
                <w:szCs w:val="22"/>
                <w:lang w:val="bg-BG"/>
              </w:rPr>
            </w:pPr>
            <w:r w:rsidRPr="001C1982">
              <w:rPr>
                <w:sz w:val="22"/>
                <w:szCs w:val="22"/>
                <w:lang w:val="bg-BG"/>
              </w:rPr>
              <w:t>402.7</w:t>
            </w:r>
          </w:p>
          <w:p w:rsidR="00906836" w:rsidRPr="001C1982" w:rsidRDefault="00906836" w:rsidP="00906836">
            <w:pPr>
              <w:pStyle w:val="BodyText"/>
              <w:spacing w:line="360" w:lineRule="auto"/>
              <w:rPr>
                <w:sz w:val="22"/>
                <w:szCs w:val="22"/>
                <w:lang w:val="bg-BG"/>
              </w:rPr>
            </w:pPr>
          </w:p>
          <w:p w:rsidR="00906836" w:rsidRPr="001C1982" w:rsidRDefault="00906836" w:rsidP="00906836">
            <w:pPr>
              <w:pStyle w:val="BodyText"/>
              <w:spacing w:line="360" w:lineRule="auto"/>
              <w:rPr>
                <w:sz w:val="22"/>
                <w:szCs w:val="22"/>
                <w:lang w:val="bg-BG"/>
              </w:rPr>
            </w:pPr>
            <w:r w:rsidRPr="001C1982">
              <w:rPr>
                <w:sz w:val="22"/>
                <w:szCs w:val="22"/>
                <w:lang w:val="bg-BG"/>
              </w:rPr>
              <w:t>510.8</w:t>
            </w:r>
          </w:p>
          <w:p w:rsidR="00906836" w:rsidRPr="001C1982" w:rsidRDefault="00906836" w:rsidP="00906836">
            <w:pPr>
              <w:pStyle w:val="BodyText"/>
              <w:spacing w:line="360" w:lineRule="auto"/>
              <w:rPr>
                <w:sz w:val="22"/>
                <w:szCs w:val="22"/>
                <w:lang w:val="bg-BG"/>
              </w:rPr>
            </w:pPr>
            <w:r w:rsidRPr="001C1982">
              <w:rPr>
                <w:sz w:val="22"/>
                <w:szCs w:val="22"/>
                <w:lang w:val="bg-BG"/>
              </w:rPr>
              <w:t>(77.7дгф )</w:t>
            </w:r>
          </w:p>
        </w:tc>
        <w:tc>
          <w:tcPr>
            <w:tcW w:w="517" w:type="pct"/>
          </w:tcPr>
          <w:p w:rsidR="00906836" w:rsidRPr="001C1982" w:rsidRDefault="00906836" w:rsidP="006C3FE1">
            <w:pPr>
              <w:ind w:left="-34" w:right="-95"/>
              <w:jc w:val="both"/>
              <w:rPr>
                <w:sz w:val="22"/>
                <w:szCs w:val="22"/>
              </w:rPr>
            </w:pPr>
            <w:r w:rsidRPr="001C1982">
              <w:rPr>
                <w:sz w:val="22"/>
                <w:szCs w:val="22"/>
              </w:rPr>
              <w:t>23а,б,в,г,д,е,ж,з,и,,щ,я,ю,а1,б1,в1,г1,д1,е1,ж1т1,у1,х1,1, 3,4,</w:t>
            </w:r>
          </w:p>
        </w:tc>
        <w:tc>
          <w:tcPr>
            <w:tcW w:w="518" w:type="pct"/>
          </w:tcPr>
          <w:p w:rsidR="00906836" w:rsidRPr="001C1982" w:rsidRDefault="00906836" w:rsidP="00906836">
            <w:pPr>
              <w:pStyle w:val="NormalWeb"/>
              <w:rPr>
                <w:rFonts w:ascii="Times New Roman" w:hAnsi="Times New Roman"/>
                <w:color w:val="000000"/>
                <w:sz w:val="22"/>
                <w:szCs w:val="22"/>
              </w:rPr>
            </w:pPr>
            <w:r w:rsidRPr="001C1982">
              <w:rPr>
                <w:rFonts w:ascii="Times New Roman" w:hAnsi="Times New Roman"/>
                <w:color w:val="000000"/>
                <w:sz w:val="22"/>
                <w:szCs w:val="22"/>
              </w:rPr>
              <w:t>Шабла, Езерец</w:t>
            </w:r>
          </w:p>
        </w:tc>
        <w:tc>
          <w:tcPr>
            <w:tcW w:w="1125" w:type="pct"/>
          </w:tcPr>
          <w:p w:rsidR="00906836" w:rsidRPr="001C1982" w:rsidRDefault="00906836" w:rsidP="00906836">
            <w:pPr>
              <w:pStyle w:val="BodyText"/>
              <w:spacing w:line="360" w:lineRule="auto"/>
              <w:rPr>
                <w:color w:val="000000"/>
                <w:sz w:val="22"/>
                <w:szCs w:val="22"/>
                <w:lang w:val="bg-BG"/>
              </w:rPr>
            </w:pPr>
            <w:r w:rsidRPr="001C1982">
              <w:rPr>
                <w:color w:val="000000"/>
                <w:sz w:val="22"/>
                <w:szCs w:val="22"/>
                <w:lang w:val="bg-BG"/>
              </w:rPr>
              <w:t>Зап.№292/05.05.1979</w:t>
            </w:r>
          </w:p>
          <w:p w:rsidR="00906836" w:rsidRPr="001C1982" w:rsidRDefault="00906836" w:rsidP="00906836">
            <w:pPr>
              <w:pStyle w:val="BodyText"/>
              <w:spacing w:line="360" w:lineRule="auto"/>
              <w:rPr>
                <w:color w:val="000000"/>
                <w:sz w:val="22"/>
                <w:szCs w:val="22"/>
                <w:lang w:val="bg-BG"/>
              </w:rPr>
            </w:pPr>
          </w:p>
          <w:p w:rsidR="00906836" w:rsidRPr="001C1982" w:rsidRDefault="00906836" w:rsidP="00906836">
            <w:pPr>
              <w:pStyle w:val="BodyText"/>
              <w:spacing w:line="360" w:lineRule="auto"/>
              <w:rPr>
                <w:color w:val="000000"/>
                <w:sz w:val="22"/>
                <w:szCs w:val="22"/>
                <w:lang w:val="bg-BG"/>
              </w:rPr>
            </w:pPr>
            <w:r w:rsidRPr="001C1982">
              <w:rPr>
                <w:color w:val="000000"/>
                <w:sz w:val="22"/>
                <w:szCs w:val="22"/>
                <w:lang w:val="bg-BG"/>
              </w:rPr>
              <w:t>Рд311/24.01.1995</w:t>
            </w:r>
          </w:p>
        </w:tc>
        <w:tc>
          <w:tcPr>
            <w:tcW w:w="604" w:type="pct"/>
          </w:tcPr>
          <w:p w:rsidR="00906836" w:rsidRPr="001C1982" w:rsidRDefault="00906836" w:rsidP="00906836">
            <w:pPr>
              <w:pStyle w:val="BodyText"/>
              <w:spacing w:line="360" w:lineRule="auto"/>
              <w:rPr>
                <w:color w:val="000000"/>
                <w:sz w:val="22"/>
                <w:szCs w:val="22"/>
                <w:lang w:val="bg-BG"/>
              </w:rPr>
            </w:pPr>
          </w:p>
        </w:tc>
        <w:tc>
          <w:tcPr>
            <w:tcW w:w="1201" w:type="pct"/>
          </w:tcPr>
          <w:p w:rsidR="00906836" w:rsidRPr="001C1982" w:rsidRDefault="00906836" w:rsidP="00906836">
            <w:pPr>
              <w:pStyle w:val="NormalWeb"/>
              <w:ind w:right="-828"/>
              <w:rPr>
                <w:rFonts w:ascii="Times New Roman" w:hAnsi="Times New Roman"/>
                <w:color w:val="000000"/>
                <w:sz w:val="22"/>
                <w:szCs w:val="22"/>
              </w:rPr>
            </w:pPr>
            <w:r w:rsidRPr="001C1982">
              <w:rPr>
                <w:rFonts w:ascii="Times New Roman" w:hAnsi="Times New Roman"/>
                <w:color w:val="000000"/>
                <w:sz w:val="22"/>
                <w:szCs w:val="22"/>
              </w:rPr>
              <w:t>Запазване местообитани</w:t>
            </w:r>
          </w:p>
          <w:p w:rsidR="00906836" w:rsidRPr="001C1982" w:rsidRDefault="00906836" w:rsidP="00906836">
            <w:pPr>
              <w:pStyle w:val="NormalWeb"/>
              <w:ind w:right="-828"/>
              <w:rPr>
                <w:rFonts w:ascii="Times New Roman" w:hAnsi="Times New Roman"/>
                <w:color w:val="000000"/>
                <w:sz w:val="22"/>
                <w:szCs w:val="22"/>
              </w:rPr>
            </w:pPr>
            <w:r w:rsidRPr="001C1982">
              <w:rPr>
                <w:rFonts w:ascii="Times New Roman" w:hAnsi="Times New Roman"/>
                <w:color w:val="000000"/>
                <w:sz w:val="22"/>
                <w:szCs w:val="22"/>
              </w:rPr>
              <w:t>ята на редки и застрашени от изчезване птици</w:t>
            </w:r>
          </w:p>
          <w:p w:rsidR="00906836" w:rsidRPr="001C1982" w:rsidRDefault="00906836" w:rsidP="00906836">
            <w:pPr>
              <w:rPr>
                <w:sz w:val="22"/>
                <w:szCs w:val="22"/>
              </w:rPr>
            </w:pPr>
          </w:p>
        </w:tc>
      </w:tr>
      <w:tr w:rsidR="00906836" w:rsidRPr="001C1982">
        <w:trPr>
          <w:trHeight w:val="50"/>
        </w:trPr>
        <w:tc>
          <w:tcPr>
            <w:tcW w:w="689" w:type="pct"/>
          </w:tcPr>
          <w:p w:rsidR="00906836" w:rsidRPr="001C1982" w:rsidRDefault="00906836" w:rsidP="00906836">
            <w:pPr>
              <w:pStyle w:val="style2"/>
              <w:rPr>
                <w:rFonts w:ascii="Times New Roman" w:hAnsi="Times New Roman"/>
                <w:b w:val="0"/>
                <w:bCs w:val="0"/>
                <w:color w:val="000000"/>
                <w:sz w:val="22"/>
                <w:szCs w:val="22"/>
                <w:lang w:eastAsia="en-US"/>
              </w:rPr>
            </w:pPr>
            <w:r w:rsidRPr="001C1982">
              <w:rPr>
                <w:rFonts w:ascii="Times New Roman" w:hAnsi="Times New Roman"/>
                <w:b w:val="0"/>
                <w:bCs w:val="0"/>
                <w:color w:val="000000"/>
                <w:sz w:val="22"/>
                <w:szCs w:val="22"/>
                <w:lang w:eastAsia="en-US"/>
              </w:rPr>
              <w:t>Пр. забележителност</w:t>
            </w:r>
          </w:p>
          <w:p w:rsidR="00906836" w:rsidRPr="001C1982" w:rsidRDefault="00906836" w:rsidP="00906836">
            <w:pPr>
              <w:pStyle w:val="style2"/>
              <w:rPr>
                <w:rFonts w:ascii="Times New Roman" w:hAnsi="Times New Roman"/>
                <w:b w:val="0"/>
                <w:bCs w:val="0"/>
                <w:color w:val="000000"/>
                <w:sz w:val="22"/>
                <w:szCs w:val="22"/>
                <w:lang w:eastAsia="en-US"/>
              </w:rPr>
            </w:pPr>
            <w:r w:rsidRPr="001C1982">
              <w:rPr>
                <w:rFonts w:ascii="Times New Roman" w:hAnsi="Times New Roman"/>
                <w:b w:val="0"/>
                <w:bCs w:val="0"/>
                <w:color w:val="000000"/>
                <w:sz w:val="22"/>
                <w:szCs w:val="22"/>
                <w:lang w:eastAsia="en-US"/>
              </w:rPr>
              <w:t>Защитена местност „Дуранкулашко  езеро”</w:t>
            </w:r>
          </w:p>
        </w:tc>
        <w:tc>
          <w:tcPr>
            <w:tcW w:w="346" w:type="pct"/>
          </w:tcPr>
          <w:p w:rsidR="00906836" w:rsidRPr="001C1982" w:rsidRDefault="00906836" w:rsidP="00906836">
            <w:pPr>
              <w:pStyle w:val="BodyText"/>
              <w:spacing w:line="360" w:lineRule="auto"/>
              <w:rPr>
                <w:sz w:val="22"/>
                <w:szCs w:val="22"/>
                <w:lang w:val="bg-BG"/>
              </w:rPr>
            </w:pPr>
            <w:r w:rsidRPr="001C1982">
              <w:rPr>
                <w:sz w:val="22"/>
                <w:szCs w:val="22"/>
                <w:lang w:val="bg-BG"/>
              </w:rPr>
              <w:t>350ха</w:t>
            </w:r>
          </w:p>
          <w:p w:rsidR="00906836" w:rsidRPr="001C1982" w:rsidRDefault="00906836" w:rsidP="00906836">
            <w:pPr>
              <w:pStyle w:val="BodyText"/>
              <w:spacing w:line="360" w:lineRule="auto"/>
              <w:rPr>
                <w:sz w:val="22"/>
                <w:szCs w:val="22"/>
                <w:lang w:val="bg-BG"/>
              </w:rPr>
            </w:pPr>
          </w:p>
          <w:p w:rsidR="00906836" w:rsidRPr="001C1982" w:rsidRDefault="00906836" w:rsidP="00906836">
            <w:pPr>
              <w:pStyle w:val="BodyText"/>
              <w:spacing w:line="360" w:lineRule="auto"/>
              <w:rPr>
                <w:sz w:val="22"/>
                <w:szCs w:val="22"/>
                <w:lang w:val="bg-BG"/>
              </w:rPr>
            </w:pPr>
          </w:p>
          <w:p w:rsidR="00906836" w:rsidRPr="001C1982" w:rsidRDefault="00906836" w:rsidP="00906836">
            <w:pPr>
              <w:pStyle w:val="BodyText"/>
              <w:spacing w:line="360" w:lineRule="auto"/>
              <w:rPr>
                <w:sz w:val="22"/>
                <w:szCs w:val="22"/>
                <w:lang w:val="bg-BG"/>
              </w:rPr>
            </w:pPr>
            <w:r w:rsidRPr="001C1982">
              <w:rPr>
                <w:sz w:val="22"/>
                <w:szCs w:val="22"/>
                <w:lang w:val="bg-BG"/>
              </w:rPr>
              <w:t>446,54</w:t>
            </w:r>
          </w:p>
          <w:p w:rsidR="00906836" w:rsidRPr="001C1982" w:rsidRDefault="00906836" w:rsidP="00906836">
            <w:pPr>
              <w:rPr>
                <w:sz w:val="22"/>
                <w:szCs w:val="22"/>
                <w:lang w:eastAsia="en-US"/>
              </w:rPr>
            </w:pPr>
          </w:p>
          <w:p w:rsidR="00906836" w:rsidRPr="001C1982" w:rsidRDefault="00906836" w:rsidP="00906836">
            <w:pPr>
              <w:rPr>
                <w:sz w:val="22"/>
                <w:szCs w:val="22"/>
                <w:lang w:eastAsia="en-US"/>
              </w:rPr>
            </w:pPr>
          </w:p>
        </w:tc>
        <w:tc>
          <w:tcPr>
            <w:tcW w:w="517" w:type="pct"/>
          </w:tcPr>
          <w:p w:rsidR="00906836" w:rsidRPr="001C1982" w:rsidRDefault="00906836" w:rsidP="006C3FE1">
            <w:pPr>
              <w:ind w:left="-34" w:right="-95"/>
              <w:jc w:val="both"/>
              <w:rPr>
                <w:sz w:val="22"/>
                <w:szCs w:val="22"/>
              </w:rPr>
            </w:pPr>
          </w:p>
        </w:tc>
        <w:tc>
          <w:tcPr>
            <w:tcW w:w="518" w:type="pct"/>
          </w:tcPr>
          <w:p w:rsidR="00906836" w:rsidRPr="001C1982" w:rsidRDefault="00906836" w:rsidP="00906836">
            <w:pPr>
              <w:pStyle w:val="NormalWeb"/>
              <w:rPr>
                <w:rFonts w:ascii="Times New Roman" w:hAnsi="Times New Roman"/>
                <w:color w:val="000000"/>
                <w:sz w:val="22"/>
                <w:szCs w:val="22"/>
              </w:rPr>
            </w:pPr>
            <w:r w:rsidRPr="001C1982">
              <w:rPr>
                <w:rFonts w:ascii="Times New Roman" w:hAnsi="Times New Roman"/>
                <w:color w:val="000000"/>
                <w:sz w:val="22"/>
                <w:szCs w:val="22"/>
              </w:rPr>
              <w:t>Дуранкулак</w:t>
            </w:r>
          </w:p>
        </w:tc>
        <w:tc>
          <w:tcPr>
            <w:tcW w:w="1125" w:type="pct"/>
          </w:tcPr>
          <w:p w:rsidR="00906836" w:rsidRPr="001C1982" w:rsidRDefault="00906836" w:rsidP="00906836">
            <w:pPr>
              <w:pStyle w:val="BodyText"/>
              <w:spacing w:line="360" w:lineRule="auto"/>
              <w:rPr>
                <w:color w:val="000000"/>
                <w:sz w:val="22"/>
                <w:szCs w:val="22"/>
                <w:lang w:val="bg-BG"/>
              </w:rPr>
            </w:pPr>
            <w:r w:rsidRPr="001C1982">
              <w:rPr>
                <w:color w:val="000000"/>
                <w:sz w:val="22"/>
                <w:szCs w:val="22"/>
                <w:lang w:val="bg-BG"/>
              </w:rPr>
              <w:t>Зап.№123/21.02.1980</w:t>
            </w:r>
          </w:p>
        </w:tc>
        <w:tc>
          <w:tcPr>
            <w:tcW w:w="604" w:type="pct"/>
          </w:tcPr>
          <w:p w:rsidR="00906836" w:rsidRPr="001C1982" w:rsidRDefault="00906836" w:rsidP="00906836">
            <w:pPr>
              <w:pStyle w:val="BodyText"/>
              <w:spacing w:line="360" w:lineRule="auto"/>
              <w:rPr>
                <w:color w:val="000000"/>
                <w:sz w:val="22"/>
                <w:szCs w:val="22"/>
                <w:lang w:val="bg-BG"/>
              </w:rPr>
            </w:pPr>
            <w:r w:rsidRPr="001C1982">
              <w:rPr>
                <w:color w:val="000000"/>
                <w:sz w:val="22"/>
                <w:szCs w:val="22"/>
                <w:lang w:val="bg-BG"/>
              </w:rPr>
              <w:t>Рд-786/15.08.202</w:t>
            </w:r>
          </w:p>
        </w:tc>
        <w:tc>
          <w:tcPr>
            <w:tcW w:w="1201" w:type="pct"/>
          </w:tcPr>
          <w:p w:rsidR="00906836" w:rsidRPr="001C1982" w:rsidRDefault="00906836" w:rsidP="00906836">
            <w:pPr>
              <w:pStyle w:val="NormalWeb"/>
              <w:ind w:right="-828"/>
              <w:rPr>
                <w:rFonts w:ascii="Times New Roman" w:hAnsi="Times New Roman"/>
                <w:color w:val="000000"/>
                <w:sz w:val="22"/>
                <w:szCs w:val="22"/>
              </w:rPr>
            </w:pPr>
            <w:r w:rsidRPr="001C1982">
              <w:rPr>
                <w:rFonts w:ascii="Times New Roman" w:hAnsi="Times New Roman"/>
                <w:color w:val="000000"/>
                <w:sz w:val="22"/>
                <w:szCs w:val="22"/>
              </w:rPr>
              <w:t>Запазване местообитани</w:t>
            </w:r>
          </w:p>
          <w:p w:rsidR="00906836" w:rsidRPr="001C1982" w:rsidRDefault="00906836" w:rsidP="00906836">
            <w:pPr>
              <w:pStyle w:val="NormalWeb"/>
              <w:ind w:right="-828"/>
              <w:rPr>
                <w:rFonts w:ascii="Times New Roman" w:hAnsi="Times New Roman"/>
                <w:color w:val="000000"/>
                <w:sz w:val="22"/>
                <w:szCs w:val="22"/>
              </w:rPr>
            </w:pPr>
            <w:r w:rsidRPr="001C1982">
              <w:rPr>
                <w:rFonts w:ascii="Times New Roman" w:hAnsi="Times New Roman"/>
                <w:color w:val="000000"/>
                <w:sz w:val="22"/>
                <w:szCs w:val="22"/>
              </w:rPr>
              <w:t>ята на редки и застрашени от изчезване птици</w:t>
            </w:r>
          </w:p>
          <w:p w:rsidR="00906836" w:rsidRPr="001C1982" w:rsidRDefault="00906836" w:rsidP="00906836">
            <w:pPr>
              <w:rPr>
                <w:sz w:val="22"/>
                <w:szCs w:val="22"/>
              </w:rPr>
            </w:pPr>
          </w:p>
        </w:tc>
      </w:tr>
      <w:tr w:rsidR="00906836" w:rsidRPr="001C1982">
        <w:trPr>
          <w:trHeight w:val="2610"/>
        </w:trPr>
        <w:tc>
          <w:tcPr>
            <w:tcW w:w="689" w:type="pct"/>
          </w:tcPr>
          <w:p w:rsidR="00906836" w:rsidRPr="001C1982" w:rsidRDefault="00906836" w:rsidP="00906836">
            <w:pPr>
              <w:pStyle w:val="style2"/>
              <w:rPr>
                <w:rFonts w:ascii="Times New Roman" w:hAnsi="Times New Roman"/>
                <w:b w:val="0"/>
                <w:bCs w:val="0"/>
                <w:color w:val="000000"/>
                <w:sz w:val="22"/>
                <w:szCs w:val="22"/>
                <w:lang w:eastAsia="en-US"/>
              </w:rPr>
            </w:pPr>
            <w:r w:rsidRPr="001C1982">
              <w:rPr>
                <w:rFonts w:ascii="Times New Roman" w:hAnsi="Times New Roman"/>
                <w:b w:val="0"/>
                <w:bCs w:val="0"/>
                <w:color w:val="000000"/>
                <w:sz w:val="22"/>
                <w:szCs w:val="22"/>
                <w:lang w:eastAsia="en-US"/>
              </w:rPr>
              <w:t>Защитена местност „</w:t>
            </w:r>
            <w:r w:rsidR="008822C9">
              <w:rPr>
                <w:rFonts w:ascii="Times New Roman" w:hAnsi="Times New Roman"/>
                <w:b w:val="0"/>
                <w:bCs w:val="0"/>
                <w:color w:val="000000"/>
                <w:sz w:val="22"/>
                <w:szCs w:val="22"/>
                <w:lang w:eastAsia="en-US"/>
              </w:rPr>
              <w:t>Я</w:t>
            </w:r>
            <w:r w:rsidRPr="001C1982">
              <w:rPr>
                <w:rFonts w:ascii="Times New Roman" w:hAnsi="Times New Roman"/>
                <w:b w:val="0"/>
                <w:bCs w:val="0"/>
                <w:color w:val="000000"/>
                <w:sz w:val="22"/>
                <w:szCs w:val="22"/>
                <w:lang w:eastAsia="en-US"/>
              </w:rPr>
              <w:t>йлата”\</w:t>
            </w:r>
          </w:p>
          <w:p w:rsidR="00906836" w:rsidRPr="001C1982" w:rsidRDefault="00906836" w:rsidP="00906836">
            <w:pPr>
              <w:pStyle w:val="style2"/>
              <w:rPr>
                <w:rFonts w:ascii="Times New Roman" w:hAnsi="Times New Roman"/>
                <w:b w:val="0"/>
                <w:bCs w:val="0"/>
                <w:color w:val="000000"/>
                <w:sz w:val="22"/>
                <w:szCs w:val="22"/>
                <w:lang w:eastAsia="en-US"/>
              </w:rPr>
            </w:pPr>
            <w:r w:rsidRPr="001C1982">
              <w:rPr>
                <w:rFonts w:ascii="Times New Roman" w:hAnsi="Times New Roman"/>
                <w:b w:val="0"/>
                <w:bCs w:val="0"/>
                <w:color w:val="000000"/>
                <w:sz w:val="22"/>
                <w:szCs w:val="22"/>
                <w:lang w:eastAsia="en-US"/>
              </w:rPr>
              <w:t xml:space="preserve">Историческо място </w:t>
            </w:r>
          </w:p>
          <w:p w:rsidR="00906836" w:rsidRPr="001C1982" w:rsidRDefault="00906836" w:rsidP="00906836">
            <w:pPr>
              <w:pStyle w:val="style2"/>
              <w:rPr>
                <w:rFonts w:ascii="Times New Roman" w:hAnsi="Times New Roman"/>
                <w:b w:val="0"/>
                <w:bCs w:val="0"/>
                <w:color w:val="000000"/>
                <w:sz w:val="22"/>
                <w:szCs w:val="22"/>
                <w:lang w:eastAsia="en-US"/>
              </w:rPr>
            </w:pPr>
            <w:r w:rsidRPr="001C1982">
              <w:rPr>
                <w:rFonts w:ascii="Times New Roman" w:hAnsi="Times New Roman"/>
                <w:b w:val="0"/>
                <w:bCs w:val="0"/>
                <w:color w:val="000000"/>
                <w:sz w:val="22"/>
                <w:szCs w:val="22"/>
                <w:lang w:eastAsia="en-US"/>
              </w:rPr>
              <w:t>Защитена местност „</w:t>
            </w:r>
            <w:r w:rsidR="008822C9">
              <w:rPr>
                <w:rFonts w:ascii="Times New Roman" w:hAnsi="Times New Roman"/>
                <w:b w:val="0"/>
                <w:bCs w:val="0"/>
                <w:color w:val="000000"/>
                <w:sz w:val="22"/>
                <w:szCs w:val="22"/>
                <w:lang w:eastAsia="en-US"/>
              </w:rPr>
              <w:t>Я</w:t>
            </w:r>
            <w:r w:rsidRPr="001C1982">
              <w:rPr>
                <w:rFonts w:ascii="Times New Roman" w:hAnsi="Times New Roman"/>
                <w:b w:val="0"/>
                <w:bCs w:val="0"/>
                <w:color w:val="000000"/>
                <w:sz w:val="22"/>
                <w:szCs w:val="22"/>
                <w:lang w:eastAsia="en-US"/>
              </w:rPr>
              <w:t>йлата</w:t>
            </w:r>
          </w:p>
        </w:tc>
        <w:tc>
          <w:tcPr>
            <w:tcW w:w="346" w:type="pct"/>
          </w:tcPr>
          <w:p w:rsidR="00906836" w:rsidRPr="001C1982" w:rsidRDefault="00906836" w:rsidP="00906836">
            <w:pPr>
              <w:pStyle w:val="BodyText"/>
              <w:spacing w:line="360" w:lineRule="auto"/>
              <w:rPr>
                <w:sz w:val="22"/>
                <w:szCs w:val="22"/>
                <w:lang w:val="bg-BG"/>
              </w:rPr>
            </w:pPr>
            <w:r w:rsidRPr="001C1982">
              <w:rPr>
                <w:sz w:val="22"/>
                <w:szCs w:val="22"/>
                <w:lang w:val="bg-BG"/>
              </w:rPr>
              <w:t>121.4</w:t>
            </w:r>
          </w:p>
          <w:p w:rsidR="00906836" w:rsidRPr="001C1982" w:rsidRDefault="00906836" w:rsidP="00906836">
            <w:pPr>
              <w:rPr>
                <w:sz w:val="22"/>
                <w:szCs w:val="22"/>
                <w:lang w:eastAsia="en-US"/>
              </w:rPr>
            </w:pPr>
          </w:p>
          <w:p w:rsidR="00906836" w:rsidRPr="001C1982" w:rsidRDefault="00906836" w:rsidP="00906836">
            <w:pPr>
              <w:rPr>
                <w:sz w:val="22"/>
                <w:szCs w:val="22"/>
                <w:lang w:eastAsia="en-US"/>
              </w:rPr>
            </w:pPr>
          </w:p>
          <w:p w:rsidR="00906836" w:rsidRPr="001C1982" w:rsidRDefault="00906836" w:rsidP="00906836">
            <w:pPr>
              <w:rPr>
                <w:sz w:val="22"/>
                <w:szCs w:val="22"/>
                <w:lang w:eastAsia="en-US"/>
              </w:rPr>
            </w:pPr>
            <w:r w:rsidRPr="001C1982">
              <w:rPr>
                <w:sz w:val="22"/>
                <w:szCs w:val="22"/>
                <w:lang w:eastAsia="en-US"/>
              </w:rPr>
              <w:t>45,3</w:t>
            </w:r>
          </w:p>
          <w:p w:rsidR="00906836" w:rsidRPr="001C1982" w:rsidRDefault="00906836" w:rsidP="00906836">
            <w:pPr>
              <w:rPr>
                <w:sz w:val="22"/>
                <w:szCs w:val="22"/>
                <w:lang w:eastAsia="en-US"/>
              </w:rPr>
            </w:pPr>
          </w:p>
          <w:p w:rsidR="00906836" w:rsidRPr="001C1982" w:rsidRDefault="00906836" w:rsidP="00906836">
            <w:pPr>
              <w:rPr>
                <w:sz w:val="22"/>
                <w:szCs w:val="22"/>
                <w:lang w:eastAsia="en-US"/>
              </w:rPr>
            </w:pPr>
            <w:r w:rsidRPr="001C1982">
              <w:rPr>
                <w:sz w:val="22"/>
                <w:szCs w:val="22"/>
                <w:lang w:eastAsia="en-US"/>
              </w:rPr>
              <w:t>45,3</w:t>
            </w:r>
          </w:p>
        </w:tc>
        <w:tc>
          <w:tcPr>
            <w:tcW w:w="517" w:type="pct"/>
          </w:tcPr>
          <w:p w:rsidR="00906836" w:rsidRPr="001C1982" w:rsidRDefault="00906836" w:rsidP="006C3FE1">
            <w:pPr>
              <w:ind w:left="-34" w:right="-95"/>
              <w:jc w:val="both"/>
              <w:rPr>
                <w:sz w:val="22"/>
                <w:szCs w:val="22"/>
              </w:rPr>
            </w:pPr>
          </w:p>
          <w:p w:rsidR="00906836" w:rsidRPr="001C1982" w:rsidRDefault="00906836" w:rsidP="006C3FE1">
            <w:pPr>
              <w:ind w:left="-34" w:right="-95"/>
              <w:jc w:val="both"/>
              <w:rPr>
                <w:sz w:val="22"/>
                <w:szCs w:val="22"/>
              </w:rPr>
            </w:pPr>
          </w:p>
          <w:p w:rsidR="00906836" w:rsidRPr="001C1982" w:rsidRDefault="00906836" w:rsidP="006C3FE1">
            <w:pPr>
              <w:ind w:left="-34" w:right="-95"/>
              <w:jc w:val="both"/>
              <w:rPr>
                <w:sz w:val="22"/>
                <w:szCs w:val="22"/>
              </w:rPr>
            </w:pPr>
          </w:p>
          <w:p w:rsidR="00906836" w:rsidRPr="001C1982" w:rsidRDefault="00906836" w:rsidP="006C3FE1">
            <w:pPr>
              <w:ind w:left="-34" w:right="-95"/>
              <w:jc w:val="both"/>
              <w:rPr>
                <w:sz w:val="22"/>
                <w:szCs w:val="22"/>
              </w:rPr>
            </w:pPr>
          </w:p>
          <w:p w:rsidR="00906836" w:rsidRPr="001C1982" w:rsidRDefault="00906836" w:rsidP="006C3FE1">
            <w:pPr>
              <w:ind w:left="-34" w:right="-95"/>
              <w:jc w:val="both"/>
              <w:rPr>
                <w:sz w:val="22"/>
                <w:szCs w:val="22"/>
              </w:rPr>
            </w:pPr>
          </w:p>
          <w:p w:rsidR="00906836" w:rsidRPr="001C1982" w:rsidRDefault="00906836" w:rsidP="006C3FE1">
            <w:pPr>
              <w:ind w:left="-34" w:right="-95"/>
              <w:jc w:val="both"/>
              <w:rPr>
                <w:sz w:val="22"/>
                <w:szCs w:val="22"/>
              </w:rPr>
            </w:pPr>
            <w:r w:rsidRPr="001C1982">
              <w:rPr>
                <w:sz w:val="22"/>
                <w:szCs w:val="22"/>
              </w:rPr>
              <w:t>33а,1,2</w:t>
            </w:r>
          </w:p>
          <w:p w:rsidR="00906836" w:rsidRPr="001C1982" w:rsidRDefault="00906836" w:rsidP="006C3FE1">
            <w:pPr>
              <w:ind w:left="-34" w:right="-95"/>
              <w:jc w:val="both"/>
              <w:rPr>
                <w:sz w:val="22"/>
                <w:szCs w:val="22"/>
              </w:rPr>
            </w:pPr>
          </w:p>
          <w:p w:rsidR="00906836" w:rsidRPr="001C1982" w:rsidRDefault="00906836" w:rsidP="006C3FE1">
            <w:pPr>
              <w:ind w:left="-34" w:right="-95"/>
              <w:jc w:val="both"/>
              <w:rPr>
                <w:sz w:val="22"/>
                <w:szCs w:val="22"/>
              </w:rPr>
            </w:pPr>
          </w:p>
          <w:p w:rsidR="00906836" w:rsidRPr="001C1982" w:rsidRDefault="00906836" w:rsidP="006C3FE1">
            <w:pPr>
              <w:ind w:left="-34" w:right="-95"/>
              <w:jc w:val="both"/>
              <w:rPr>
                <w:sz w:val="22"/>
                <w:szCs w:val="22"/>
              </w:rPr>
            </w:pPr>
            <w:r w:rsidRPr="001C1982">
              <w:rPr>
                <w:sz w:val="22"/>
                <w:szCs w:val="22"/>
              </w:rPr>
              <w:t>33а,1,2</w:t>
            </w:r>
          </w:p>
        </w:tc>
        <w:tc>
          <w:tcPr>
            <w:tcW w:w="518" w:type="pct"/>
          </w:tcPr>
          <w:p w:rsidR="00906836" w:rsidRPr="001C1982" w:rsidRDefault="00906836" w:rsidP="00906836">
            <w:pPr>
              <w:pStyle w:val="NormalWeb"/>
              <w:rPr>
                <w:rFonts w:ascii="Times New Roman" w:hAnsi="Times New Roman"/>
                <w:color w:val="000000"/>
                <w:sz w:val="22"/>
                <w:szCs w:val="22"/>
              </w:rPr>
            </w:pPr>
            <w:r w:rsidRPr="001C1982">
              <w:rPr>
                <w:rFonts w:ascii="Times New Roman" w:hAnsi="Times New Roman"/>
                <w:color w:val="000000"/>
                <w:sz w:val="22"/>
                <w:szCs w:val="22"/>
              </w:rPr>
              <w:t>С.Нанево</w:t>
            </w:r>
          </w:p>
        </w:tc>
        <w:tc>
          <w:tcPr>
            <w:tcW w:w="1125" w:type="pct"/>
          </w:tcPr>
          <w:p w:rsidR="00906836" w:rsidRPr="001C1982" w:rsidRDefault="00906836" w:rsidP="00906836">
            <w:pPr>
              <w:pStyle w:val="BodyText"/>
              <w:spacing w:line="360" w:lineRule="auto"/>
              <w:rPr>
                <w:color w:val="000000"/>
                <w:sz w:val="22"/>
                <w:szCs w:val="22"/>
                <w:lang w:val="bg-BG"/>
              </w:rPr>
            </w:pPr>
            <w:r w:rsidRPr="001C1982">
              <w:rPr>
                <w:color w:val="000000"/>
                <w:sz w:val="22"/>
                <w:szCs w:val="22"/>
                <w:lang w:val="bg-BG"/>
              </w:rPr>
              <w:t>Зап№2630/21.09.1962</w:t>
            </w:r>
          </w:p>
        </w:tc>
        <w:tc>
          <w:tcPr>
            <w:tcW w:w="604" w:type="pct"/>
          </w:tcPr>
          <w:p w:rsidR="00906836" w:rsidRPr="001C1982" w:rsidRDefault="00906836" w:rsidP="00906836">
            <w:pPr>
              <w:pStyle w:val="BodyText"/>
              <w:spacing w:line="360" w:lineRule="auto"/>
              <w:rPr>
                <w:color w:val="000000"/>
                <w:sz w:val="22"/>
                <w:szCs w:val="22"/>
                <w:lang w:val="bg-BG"/>
              </w:rPr>
            </w:pPr>
            <w:r w:rsidRPr="001C1982">
              <w:rPr>
                <w:color w:val="000000"/>
                <w:sz w:val="22"/>
                <w:szCs w:val="22"/>
                <w:lang w:val="bg-BG"/>
              </w:rPr>
              <w:t>1047/22.12.1987</w:t>
            </w:r>
          </w:p>
          <w:p w:rsidR="00906836" w:rsidRPr="001C1982" w:rsidRDefault="00906836" w:rsidP="00906836">
            <w:pPr>
              <w:pStyle w:val="BodyText"/>
              <w:spacing w:line="360" w:lineRule="auto"/>
              <w:rPr>
                <w:color w:val="000000"/>
                <w:sz w:val="22"/>
                <w:szCs w:val="22"/>
                <w:lang w:val="bg-BG"/>
              </w:rPr>
            </w:pPr>
          </w:p>
          <w:p w:rsidR="00906836" w:rsidRPr="001C1982" w:rsidRDefault="00906836" w:rsidP="00906836">
            <w:pPr>
              <w:pStyle w:val="BodyText"/>
              <w:spacing w:line="360" w:lineRule="auto"/>
              <w:rPr>
                <w:color w:val="000000"/>
                <w:sz w:val="22"/>
                <w:szCs w:val="22"/>
                <w:lang w:val="bg-BG"/>
              </w:rPr>
            </w:pPr>
            <w:r w:rsidRPr="001C1982">
              <w:rPr>
                <w:color w:val="000000"/>
                <w:sz w:val="22"/>
                <w:szCs w:val="22"/>
                <w:lang w:val="bg-BG"/>
              </w:rPr>
              <w:t>Рд-822/23.08.2002</w:t>
            </w:r>
          </w:p>
          <w:p w:rsidR="00906836" w:rsidRPr="001C1982" w:rsidRDefault="00906836" w:rsidP="00906836">
            <w:pPr>
              <w:rPr>
                <w:sz w:val="22"/>
                <w:szCs w:val="22"/>
                <w:lang w:eastAsia="en-US"/>
              </w:rPr>
            </w:pPr>
          </w:p>
          <w:p w:rsidR="00906836" w:rsidRPr="001C1982" w:rsidRDefault="00906836" w:rsidP="00906836">
            <w:pPr>
              <w:rPr>
                <w:sz w:val="22"/>
                <w:szCs w:val="22"/>
                <w:lang w:eastAsia="en-US"/>
              </w:rPr>
            </w:pPr>
          </w:p>
          <w:p w:rsidR="00906836" w:rsidRPr="001C1982" w:rsidRDefault="00906836" w:rsidP="00906836">
            <w:pPr>
              <w:rPr>
                <w:sz w:val="22"/>
                <w:szCs w:val="22"/>
                <w:lang w:eastAsia="en-US"/>
              </w:rPr>
            </w:pPr>
          </w:p>
        </w:tc>
        <w:tc>
          <w:tcPr>
            <w:tcW w:w="1201" w:type="pct"/>
          </w:tcPr>
          <w:p w:rsidR="00906836" w:rsidRPr="001C1982" w:rsidRDefault="00906836" w:rsidP="00906836">
            <w:pPr>
              <w:pStyle w:val="NormalWeb"/>
              <w:ind w:right="-828"/>
              <w:rPr>
                <w:rFonts w:ascii="Times New Roman" w:hAnsi="Times New Roman"/>
                <w:color w:val="000000"/>
                <w:sz w:val="22"/>
                <w:szCs w:val="22"/>
              </w:rPr>
            </w:pPr>
            <w:r w:rsidRPr="001C1982">
              <w:rPr>
                <w:rFonts w:ascii="Times New Roman" w:hAnsi="Times New Roman"/>
                <w:color w:val="000000"/>
                <w:sz w:val="22"/>
                <w:szCs w:val="22"/>
              </w:rPr>
              <w:lastRenderedPageBreak/>
              <w:t>Запазване на характерният</w:t>
            </w:r>
          </w:p>
          <w:p w:rsidR="00906836" w:rsidRPr="001C1982" w:rsidRDefault="00906836" w:rsidP="00906836">
            <w:pPr>
              <w:pStyle w:val="NormalWeb"/>
              <w:ind w:right="-828"/>
              <w:rPr>
                <w:rFonts w:ascii="Times New Roman" w:hAnsi="Times New Roman"/>
                <w:color w:val="000000"/>
                <w:sz w:val="22"/>
                <w:szCs w:val="22"/>
              </w:rPr>
            </w:pPr>
            <w:r w:rsidRPr="001C1982">
              <w:rPr>
                <w:rFonts w:ascii="Times New Roman" w:hAnsi="Times New Roman"/>
                <w:color w:val="000000"/>
                <w:sz w:val="22"/>
                <w:szCs w:val="22"/>
              </w:rPr>
              <w:t>пейзаж</w:t>
            </w:r>
          </w:p>
        </w:tc>
      </w:tr>
      <w:tr w:rsidR="00906836" w:rsidRPr="001C1982">
        <w:trPr>
          <w:trHeight w:val="1261"/>
        </w:trPr>
        <w:tc>
          <w:tcPr>
            <w:tcW w:w="689" w:type="pct"/>
          </w:tcPr>
          <w:p w:rsidR="00906836" w:rsidRPr="001C1982" w:rsidRDefault="00906836" w:rsidP="00906836">
            <w:pPr>
              <w:pStyle w:val="style2"/>
              <w:rPr>
                <w:rFonts w:ascii="Times New Roman" w:hAnsi="Times New Roman"/>
                <w:b w:val="0"/>
                <w:bCs w:val="0"/>
                <w:color w:val="000000"/>
                <w:sz w:val="22"/>
                <w:szCs w:val="22"/>
                <w:lang w:eastAsia="en-US"/>
              </w:rPr>
            </w:pPr>
            <w:r w:rsidRPr="001C1982">
              <w:rPr>
                <w:rFonts w:ascii="Times New Roman" w:hAnsi="Times New Roman"/>
                <w:b w:val="0"/>
                <w:bCs w:val="0"/>
                <w:color w:val="000000"/>
                <w:sz w:val="22"/>
                <w:szCs w:val="22"/>
                <w:lang w:eastAsia="en-US"/>
              </w:rPr>
              <w:lastRenderedPageBreak/>
              <w:t>Защитена местност”ароматна мантиола”</w:t>
            </w:r>
          </w:p>
        </w:tc>
        <w:tc>
          <w:tcPr>
            <w:tcW w:w="346" w:type="pct"/>
          </w:tcPr>
          <w:p w:rsidR="00906836" w:rsidRPr="001C1982" w:rsidRDefault="00906836" w:rsidP="00906836">
            <w:pPr>
              <w:pStyle w:val="BodyText"/>
              <w:spacing w:line="360" w:lineRule="auto"/>
              <w:rPr>
                <w:sz w:val="22"/>
                <w:szCs w:val="22"/>
                <w:lang w:val="bg-BG"/>
              </w:rPr>
            </w:pPr>
            <w:r w:rsidRPr="001C1982">
              <w:rPr>
                <w:sz w:val="22"/>
                <w:szCs w:val="22"/>
                <w:lang w:val="bg-BG"/>
              </w:rPr>
              <w:t>19,9</w:t>
            </w:r>
          </w:p>
        </w:tc>
        <w:tc>
          <w:tcPr>
            <w:tcW w:w="517" w:type="pct"/>
          </w:tcPr>
          <w:p w:rsidR="00906836" w:rsidRPr="001C1982" w:rsidRDefault="00906836" w:rsidP="006C3FE1">
            <w:pPr>
              <w:ind w:left="-34" w:right="-95"/>
              <w:jc w:val="both"/>
              <w:rPr>
                <w:sz w:val="22"/>
                <w:szCs w:val="22"/>
              </w:rPr>
            </w:pPr>
            <w:r w:rsidRPr="001C1982">
              <w:rPr>
                <w:sz w:val="22"/>
                <w:szCs w:val="22"/>
              </w:rPr>
              <w:t>52а,б,в,2,3</w:t>
            </w:r>
          </w:p>
        </w:tc>
        <w:tc>
          <w:tcPr>
            <w:tcW w:w="518" w:type="pct"/>
          </w:tcPr>
          <w:p w:rsidR="00906836" w:rsidRPr="001C1982" w:rsidRDefault="00906836" w:rsidP="00906836">
            <w:pPr>
              <w:pStyle w:val="NormalWeb"/>
              <w:rPr>
                <w:rFonts w:ascii="Times New Roman" w:hAnsi="Times New Roman"/>
                <w:color w:val="000000"/>
                <w:sz w:val="22"/>
                <w:szCs w:val="22"/>
              </w:rPr>
            </w:pPr>
            <w:r w:rsidRPr="001C1982">
              <w:rPr>
                <w:rFonts w:ascii="Times New Roman" w:hAnsi="Times New Roman"/>
                <w:color w:val="000000"/>
                <w:sz w:val="22"/>
                <w:szCs w:val="22"/>
              </w:rPr>
              <w:t>Балчик</w:t>
            </w:r>
          </w:p>
        </w:tc>
        <w:tc>
          <w:tcPr>
            <w:tcW w:w="1125" w:type="pct"/>
          </w:tcPr>
          <w:p w:rsidR="00906836" w:rsidRPr="001C1982" w:rsidRDefault="00906836" w:rsidP="00906836">
            <w:pPr>
              <w:pStyle w:val="BodyText"/>
              <w:spacing w:line="360" w:lineRule="auto"/>
              <w:rPr>
                <w:color w:val="000000"/>
                <w:sz w:val="22"/>
                <w:szCs w:val="22"/>
                <w:lang w:val="bg-BG"/>
              </w:rPr>
            </w:pPr>
            <w:r w:rsidRPr="001C1982">
              <w:rPr>
                <w:color w:val="000000"/>
                <w:sz w:val="22"/>
                <w:szCs w:val="22"/>
                <w:lang w:val="bg-BG"/>
              </w:rPr>
              <w:t>Рд-442/21.05.2013</w:t>
            </w:r>
          </w:p>
        </w:tc>
        <w:tc>
          <w:tcPr>
            <w:tcW w:w="604" w:type="pct"/>
          </w:tcPr>
          <w:p w:rsidR="00906836" w:rsidRPr="001C1982" w:rsidRDefault="00906836" w:rsidP="00906836">
            <w:pPr>
              <w:pStyle w:val="BodyText"/>
              <w:spacing w:line="360" w:lineRule="auto"/>
              <w:rPr>
                <w:color w:val="000000"/>
                <w:sz w:val="22"/>
                <w:szCs w:val="22"/>
                <w:lang w:val="bg-BG"/>
              </w:rPr>
            </w:pPr>
          </w:p>
        </w:tc>
        <w:tc>
          <w:tcPr>
            <w:tcW w:w="1201" w:type="pct"/>
          </w:tcPr>
          <w:p w:rsidR="00906836" w:rsidRPr="001C1982" w:rsidRDefault="00906836" w:rsidP="00906836">
            <w:pPr>
              <w:pStyle w:val="NormalWeb"/>
              <w:ind w:right="-828"/>
              <w:rPr>
                <w:rFonts w:ascii="Times New Roman" w:hAnsi="Times New Roman"/>
                <w:color w:val="000000"/>
                <w:sz w:val="22"/>
                <w:szCs w:val="22"/>
              </w:rPr>
            </w:pPr>
            <w:r w:rsidRPr="001C1982">
              <w:rPr>
                <w:rFonts w:ascii="Times New Roman" w:hAnsi="Times New Roman"/>
                <w:color w:val="000000"/>
                <w:sz w:val="22"/>
                <w:szCs w:val="22"/>
              </w:rPr>
              <w:t>Опазване нарастителният вид</w:t>
            </w:r>
          </w:p>
          <w:p w:rsidR="00906836" w:rsidRPr="001C1982" w:rsidRDefault="00906836" w:rsidP="00906836">
            <w:pPr>
              <w:pStyle w:val="NormalWeb"/>
              <w:ind w:right="-828"/>
              <w:rPr>
                <w:rFonts w:ascii="Times New Roman" w:hAnsi="Times New Roman"/>
                <w:color w:val="000000"/>
                <w:sz w:val="22"/>
                <w:szCs w:val="22"/>
              </w:rPr>
            </w:pPr>
            <w:r w:rsidRPr="001C1982">
              <w:rPr>
                <w:rFonts w:ascii="Times New Roman" w:hAnsi="Times New Roman"/>
                <w:color w:val="000000"/>
                <w:sz w:val="22"/>
                <w:szCs w:val="22"/>
                <w:lang w:val="en-US"/>
              </w:rPr>
              <w:t xml:space="preserve">Mattiola odoratissima </w:t>
            </w:r>
            <w:r w:rsidRPr="001C1982">
              <w:rPr>
                <w:rFonts w:ascii="Times New Roman" w:hAnsi="Times New Roman"/>
                <w:color w:val="000000"/>
                <w:sz w:val="22"/>
                <w:szCs w:val="22"/>
              </w:rPr>
              <w:t>и неговото месторастене.</w:t>
            </w:r>
          </w:p>
        </w:tc>
      </w:tr>
      <w:tr w:rsidR="00906836" w:rsidRPr="001C1982">
        <w:trPr>
          <w:trHeight w:val="1261"/>
        </w:trPr>
        <w:tc>
          <w:tcPr>
            <w:tcW w:w="689" w:type="pct"/>
          </w:tcPr>
          <w:p w:rsidR="00906836" w:rsidRPr="001C1982" w:rsidRDefault="00906836" w:rsidP="00906836">
            <w:pPr>
              <w:pStyle w:val="style2"/>
              <w:rPr>
                <w:rFonts w:ascii="Times New Roman" w:hAnsi="Times New Roman"/>
                <w:b w:val="0"/>
                <w:bCs w:val="0"/>
                <w:color w:val="000000"/>
                <w:sz w:val="22"/>
                <w:szCs w:val="22"/>
                <w:lang w:eastAsia="en-US"/>
              </w:rPr>
            </w:pPr>
            <w:r w:rsidRPr="001C1982">
              <w:rPr>
                <w:rFonts w:ascii="Times New Roman" w:hAnsi="Times New Roman"/>
                <w:b w:val="0"/>
                <w:bCs w:val="0"/>
                <w:color w:val="000000"/>
                <w:sz w:val="22"/>
                <w:szCs w:val="22"/>
                <w:lang w:eastAsia="en-US"/>
              </w:rPr>
              <w:t>Защитена местност „Блатно кокиче”</w:t>
            </w:r>
          </w:p>
          <w:p w:rsidR="00906836" w:rsidRPr="001C1982" w:rsidRDefault="00906836" w:rsidP="00906836">
            <w:pPr>
              <w:rPr>
                <w:sz w:val="22"/>
                <w:szCs w:val="22"/>
                <w:lang w:eastAsia="en-US"/>
              </w:rPr>
            </w:pPr>
          </w:p>
        </w:tc>
        <w:tc>
          <w:tcPr>
            <w:tcW w:w="346" w:type="pct"/>
          </w:tcPr>
          <w:p w:rsidR="00906836" w:rsidRPr="001C1982" w:rsidRDefault="00906836" w:rsidP="00906836">
            <w:pPr>
              <w:pStyle w:val="BodyText"/>
              <w:spacing w:line="360" w:lineRule="auto"/>
              <w:rPr>
                <w:sz w:val="22"/>
                <w:szCs w:val="22"/>
                <w:lang w:val="bg-BG"/>
              </w:rPr>
            </w:pPr>
            <w:r w:rsidRPr="001C1982">
              <w:rPr>
                <w:sz w:val="22"/>
                <w:szCs w:val="22"/>
                <w:lang w:val="bg-BG"/>
              </w:rPr>
              <w:t>147ха.</w:t>
            </w:r>
          </w:p>
          <w:p w:rsidR="00906836" w:rsidRPr="001C1982" w:rsidRDefault="00906836" w:rsidP="00906836">
            <w:pPr>
              <w:pStyle w:val="BodyText"/>
              <w:spacing w:line="360" w:lineRule="auto"/>
              <w:rPr>
                <w:sz w:val="22"/>
                <w:szCs w:val="22"/>
                <w:lang w:val="bg-BG"/>
              </w:rPr>
            </w:pPr>
            <w:r w:rsidRPr="001C1982">
              <w:rPr>
                <w:sz w:val="22"/>
                <w:szCs w:val="22"/>
                <w:lang w:val="bg-BG"/>
              </w:rPr>
              <w:t>(119,3 ДГФ )</w:t>
            </w:r>
          </w:p>
        </w:tc>
        <w:tc>
          <w:tcPr>
            <w:tcW w:w="517" w:type="pct"/>
          </w:tcPr>
          <w:p w:rsidR="00906836" w:rsidRPr="001C1982" w:rsidRDefault="00906836" w:rsidP="006C3FE1">
            <w:pPr>
              <w:ind w:left="-34" w:right="-95"/>
              <w:jc w:val="both"/>
              <w:rPr>
                <w:sz w:val="22"/>
                <w:szCs w:val="22"/>
              </w:rPr>
            </w:pPr>
            <w:r w:rsidRPr="001C1982">
              <w:rPr>
                <w:sz w:val="22"/>
                <w:szCs w:val="22"/>
              </w:rPr>
              <w:t>79 -цял</w:t>
            </w:r>
            <w:r w:rsidRPr="001C1982">
              <w:rPr>
                <w:sz w:val="22"/>
                <w:szCs w:val="22"/>
                <w:lang w:val="en-US"/>
              </w:rPr>
              <w:t>; 80 б, г, д, е, ж, 1,2,3,4,8,9,10</w:t>
            </w:r>
            <w:r w:rsidRPr="001C1982">
              <w:rPr>
                <w:sz w:val="22"/>
                <w:szCs w:val="22"/>
              </w:rPr>
              <w:t>; 81в,г,2; 82в;83 -цял</w:t>
            </w:r>
          </w:p>
        </w:tc>
        <w:tc>
          <w:tcPr>
            <w:tcW w:w="518" w:type="pct"/>
          </w:tcPr>
          <w:p w:rsidR="00906836" w:rsidRPr="001C1982" w:rsidRDefault="00906836" w:rsidP="00906836">
            <w:pPr>
              <w:pStyle w:val="NormalWeb"/>
              <w:rPr>
                <w:rFonts w:ascii="Times New Roman" w:hAnsi="Times New Roman"/>
                <w:color w:val="000000"/>
                <w:sz w:val="22"/>
                <w:szCs w:val="22"/>
              </w:rPr>
            </w:pPr>
            <w:r w:rsidRPr="001C1982">
              <w:rPr>
                <w:rFonts w:ascii="Times New Roman" w:hAnsi="Times New Roman"/>
                <w:color w:val="000000"/>
                <w:sz w:val="22"/>
                <w:szCs w:val="22"/>
              </w:rPr>
              <w:t>С. Кранево</w:t>
            </w:r>
          </w:p>
          <w:p w:rsidR="00906836" w:rsidRPr="001C1982" w:rsidRDefault="00906836" w:rsidP="00906836">
            <w:pPr>
              <w:pStyle w:val="NormalWeb"/>
              <w:rPr>
                <w:rFonts w:ascii="Times New Roman" w:hAnsi="Times New Roman"/>
                <w:color w:val="000000"/>
                <w:sz w:val="22"/>
                <w:szCs w:val="22"/>
              </w:rPr>
            </w:pPr>
            <w:r w:rsidRPr="001C1982">
              <w:rPr>
                <w:rFonts w:ascii="Times New Roman" w:hAnsi="Times New Roman"/>
                <w:color w:val="000000"/>
                <w:sz w:val="22"/>
                <w:szCs w:val="22"/>
              </w:rPr>
              <w:t xml:space="preserve"> С. Оброчище.</w:t>
            </w:r>
          </w:p>
        </w:tc>
        <w:tc>
          <w:tcPr>
            <w:tcW w:w="1125" w:type="pct"/>
          </w:tcPr>
          <w:p w:rsidR="00906836" w:rsidRPr="001C1982" w:rsidRDefault="00906836" w:rsidP="00906836">
            <w:pPr>
              <w:pStyle w:val="BodyText"/>
              <w:spacing w:line="360" w:lineRule="auto"/>
              <w:rPr>
                <w:color w:val="000000"/>
                <w:sz w:val="22"/>
                <w:szCs w:val="22"/>
                <w:lang w:val="bg-BG"/>
              </w:rPr>
            </w:pPr>
            <w:r w:rsidRPr="001C1982">
              <w:rPr>
                <w:color w:val="000000"/>
                <w:sz w:val="22"/>
                <w:szCs w:val="22"/>
                <w:lang w:val="bg-BG"/>
              </w:rPr>
              <w:t>Зап. №РД 750/10.11.2009</w:t>
            </w:r>
          </w:p>
        </w:tc>
        <w:tc>
          <w:tcPr>
            <w:tcW w:w="604" w:type="pct"/>
          </w:tcPr>
          <w:p w:rsidR="00906836" w:rsidRPr="001C1982" w:rsidRDefault="00906836" w:rsidP="00906836">
            <w:pPr>
              <w:pStyle w:val="BodyText"/>
              <w:spacing w:line="360" w:lineRule="auto"/>
              <w:rPr>
                <w:color w:val="000000"/>
                <w:sz w:val="22"/>
                <w:szCs w:val="22"/>
                <w:lang w:val="bg-BG"/>
              </w:rPr>
            </w:pPr>
          </w:p>
        </w:tc>
        <w:tc>
          <w:tcPr>
            <w:tcW w:w="1201" w:type="pct"/>
          </w:tcPr>
          <w:p w:rsidR="00906836" w:rsidRPr="001C1982" w:rsidRDefault="00906836" w:rsidP="00906836">
            <w:pPr>
              <w:pStyle w:val="NormalWeb"/>
              <w:ind w:right="-828"/>
              <w:rPr>
                <w:rFonts w:ascii="Times New Roman" w:hAnsi="Times New Roman"/>
                <w:color w:val="000000"/>
                <w:sz w:val="22"/>
                <w:szCs w:val="22"/>
              </w:rPr>
            </w:pPr>
            <w:r w:rsidRPr="001C1982">
              <w:rPr>
                <w:rFonts w:ascii="Times New Roman" w:hAnsi="Times New Roman"/>
                <w:color w:val="000000"/>
                <w:sz w:val="22"/>
                <w:szCs w:val="22"/>
              </w:rPr>
              <w:t>Опазване на растителният вид „Блатно кокиче „ и неговото месторастене.</w:t>
            </w:r>
          </w:p>
        </w:tc>
      </w:tr>
    </w:tbl>
    <w:p w:rsidR="00641A9E" w:rsidRPr="001C1982" w:rsidRDefault="00641A9E" w:rsidP="00906836">
      <w:pPr>
        <w:ind w:firstLine="708"/>
        <w:jc w:val="both"/>
        <w:rPr>
          <w:sz w:val="22"/>
          <w:szCs w:val="22"/>
          <w:lang w:val="ru-RU"/>
        </w:rPr>
      </w:pPr>
    </w:p>
    <w:p w:rsidR="00641A9E" w:rsidRPr="001C1982" w:rsidRDefault="00641A9E" w:rsidP="00906836">
      <w:pPr>
        <w:ind w:firstLine="708"/>
        <w:jc w:val="both"/>
        <w:rPr>
          <w:sz w:val="22"/>
          <w:szCs w:val="22"/>
          <w:lang w:val="ru-RU"/>
        </w:rPr>
      </w:pPr>
    </w:p>
    <w:p w:rsidR="00906836" w:rsidRPr="001C1982" w:rsidRDefault="00906836" w:rsidP="00906836">
      <w:pPr>
        <w:ind w:firstLine="708"/>
        <w:jc w:val="both"/>
        <w:rPr>
          <w:lang w:val="ru-RU"/>
        </w:rPr>
      </w:pPr>
      <w:r w:rsidRPr="001C1982">
        <w:rPr>
          <w:lang w:val="ru-RU"/>
        </w:rPr>
        <w:t xml:space="preserve">На територията на ДЛС </w:t>
      </w:r>
      <w:r w:rsidR="00641A9E" w:rsidRPr="001C1982">
        <w:t>„Балчик“</w:t>
      </w:r>
      <w:r w:rsidR="00641A9E" w:rsidRPr="001C1982">
        <w:rPr>
          <w:lang w:val="ru-RU"/>
        </w:rPr>
        <w:t xml:space="preserve">, </w:t>
      </w:r>
      <w:r w:rsidRPr="001C1982">
        <w:rPr>
          <w:lang w:val="ru-RU"/>
        </w:rPr>
        <w:t xml:space="preserve"> има обявени със заповед на КОПС от различни години 5 бр. вековни дървета които са в ДГФ.</w:t>
      </w:r>
    </w:p>
    <w:p w:rsidR="00906836" w:rsidRPr="001C1982" w:rsidRDefault="00906836" w:rsidP="00906836">
      <w:pPr>
        <w:ind w:firstLine="708"/>
        <w:jc w:val="both"/>
        <w:rPr>
          <w:sz w:val="22"/>
          <w:szCs w:val="22"/>
          <w:lang w:val="ru-RU"/>
        </w:rPr>
      </w:pPr>
    </w:p>
    <w:p w:rsidR="00906836" w:rsidRPr="001C1982" w:rsidRDefault="00906836" w:rsidP="00906836">
      <w:pPr>
        <w:ind w:firstLine="708"/>
        <w:jc w:val="center"/>
        <w:rPr>
          <w:b/>
          <w:sz w:val="22"/>
          <w:szCs w:val="22"/>
          <w:lang w:val="ru-RU"/>
        </w:rPr>
      </w:pPr>
      <w:r w:rsidRPr="001C1982">
        <w:rPr>
          <w:b/>
          <w:sz w:val="22"/>
          <w:szCs w:val="22"/>
          <w:lang w:val="ru-RU"/>
        </w:rPr>
        <w:t xml:space="preserve">Списък на вековни дървета на територията на ДЛС </w:t>
      </w:r>
      <w:r w:rsidR="00893A40" w:rsidRPr="001C1982">
        <w:rPr>
          <w:sz w:val="22"/>
          <w:szCs w:val="22"/>
        </w:rPr>
        <w:t>„</w:t>
      </w:r>
      <w:r w:rsidRPr="001C1982">
        <w:rPr>
          <w:b/>
          <w:sz w:val="22"/>
          <w:szCs w:val="22"/>
          <w:lang w:val="ru-RU"/>
        </w:rPr>
        <w:t>Б</w:t>
      </w:r>
      <w:r w:rsidR="00893A40" w:rsidRPr="001C1982">
        <w:rPr>
          <w:b/>
          <w:sz w:val="22"/>
          <w:szCs w:val="22"/>
          <w:lang w:val="ru-RU"/>
        </w:rPr>
        <w:t>алчик</w:t>
      </w:r>
      <w:r w:rsidR="00893A40" w:rsidRPr="001C1982">
        <w:rPr>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7"/>
        <w:gridCol w:w="2222"/>
        <w:gridCol w:w="1952"/>
        <w:gridCol w:w="840"/>
        <w:gridCol w:w="1335"/>
        <w:gridCol w:w="1060"/>
      </w:tblGrid>
      <w:tr w:rsidR="00906836" w:rsidRPr="001C1982" w:rsidTr="00893A40">
        <w:trPr>
          <w:trHeight w:val="51"/>
          <w:jc w:val="center"/>
        </w:trPr>
        <w:tc>
          <w:tcPr>
            <w:tcW w:w="0" w:type="auto"/>
            <w:shd w:val="clear" w:color="auto" w:fill="F2F2F2"/>
            <w:noWrap/>
            <w:vAlign w:val="bottom"/>
          </w:tcPr>
          <w:p w:rsidR="00906836" w:rsidRPr="001C1982" w:rsidRDefault="00906836" w:rsidP="00893A40">
            <w:pPr>
              <w:jc w:val="center"/>
              <w:rPr>
                <w:sz w:val="22"/>
                <w:szCs w:val="22"/>
                <w:lang w:val="ru-RU"/>
              </w:rPr>
            </w:pPr>
            <w:r w:rsidRPr="001C1982">
              <w:rPr>
                <w:sz w:val="22"/>
                <w:szCs w:val="22"/>
                <w:lang w:val="ru-RU"/>
              </w:rPr>
              <w:t>Вековни дървета</w:t>
            </w:r>
          </w:p>
        </w:tc>
        <w:tc>
          <w:tcPr>
            <w:tcW w:w="0" w:type="auto"/>
            <w:shd w:val="clear" w:color="auto" w:fill="F2F2F2"/>
            <w:noWrap/>
            <w:vAlign w:val="bottom"/>
          </w:tcPr>
          <w:p w:rsidR="00906836" w:rsidRPr="001C1982" w:rsidRDefault="00906836" w:rsidP="00893A40">
            <w:pPr>
              <w:ind w:hanging="59"/>
              <w:jc w:val="center"/>
              <w:rPr>
                <w:sz w:val="22"/>
                <w:szCs w:val="22"/>
                <w:lang w:val="ru-RU"/>
              </w:rPr>
            </w:pPr>
            <w:r w:rsidRPr="001C1982">
              <w:rPr>
                <w:sz w:val="22"/>
                <w:szCs w:val="22"/>
                <w:lang w:val="ru-RU"/>
              </w:rPr>
              <w:t>Заповед за обявяване</w:t>
            </w:r>
          </w:p>
        </w:tc>
        <w:tc>
          <w:tcPr>
            <w:tcW w:w="1787" w:type="dxa"/>
            <w:shd w:val="clear" w:color="auto" w:fill="F2F2F2"/>
            <w:noWrap/>
            <w:vAlign w:val="bottom"/>
          </w:tcPr>
          <w:p w:rsidR="00906836" w:rsidRPr="001C1982" w:rsidRDefault="00906836" w:rsidP="00893A40">
            <w:pPr>
              <w:jc w:val="center"/>
              <w:rPr>
                <w:sz w:val="22"/>
                <w:szCs w:val="22"/>
                <w:lang w:val="ru-RU"/>
              </w:rPr>
            </w:pPr>
            <w:r w:rsidRPr="001C1982">
              <w:rPr>
                <w:sz w:val="22"/>
                <w:szCs w:val="22"/>
                <w:lang w:val="ru-RU"/>
              </w:rPr>
              <w:t>Землище/Местност</w:t>
            </w:r>
          </w:p>
        </w:tc>
        <w:tc>
          <w:tcPr>
            <w:tcW w:w="840" w:type="dxa"/>
            <w:shd w:val="clear" w:color="auto" w:fill="F2F2F2"/>
            <w:vAlign w:val="bottom"/>
          </w:tcPr>
          <w:p w:rsidR="00906836" w:rsidRPr="001C1982" w:rsidRDefault="00906836" w:rsidP="00893A40">
            <w:pPr>
              <w:ind w:left="-6" w:right="-28"/>
              <w:rPr>
                <w:sz w:val="22"/>
                <w:szCs w:val="22"/>
                <w:lang w:val="ru-RU"/>
              </w:rPr>
            </w:pPr>
            <w:r w:rsidRPr="001C1982">
              <w:rPr>
                <w:sz w:val="22"/>
                <w:szCs w:val="22"/>
                <w:lang w:val="ru-RU"/>
              </w:rPr>
              <w:t>Години</w:t>
            </w:r>
          </w:p>
        </w:tc>
        <w:tc>
          <w:tcPr>
            <w:tcW w:w="1335" w:type="dxa"/>
            <w:shd w:val="clear" w:color="auto" w:fill="F2F2F2"/>
            <w:vAlign w:val="bottom"/>
          </w:tcPr>
          <w:p w:rsidR="00906836" w:rsidRPr="001C1982" w:rsidRDefault="00906836" w:rsidP="00893A40">
            <w:pPr>
              <w:jc w:val="center"/>
              <w:rPr>
                <w:sz w:val="22"/>
                <w:szCs w:val="22"/>
                <w:lang w:val="ru-RU"/>
              </w:rPr>
            </w:pPr>
            <w:r w:rsidRPr="001C1982">
              <w:rPr>
                <w:sz w:val="22"/>
                <w:szCs w:val="22"/>
                <w:lang w:val="ru-RU"/>
              </w:rPr>
              <w:t>Височина</w:t>
            </w:r>
            <w:r w:rsidR="00893A40" w:rsidRPr="001C1982">
              <w:rPr>
                <w:sz w:val="22"/>
                <w:szCs w:val="22"/>
                <w:lang w:val="ru-RU"/>
              </w:rPr>
              <w:t xml:space="preserve">   </w:t>
            </w:r>
            <w:r w:rsidRPr="001C1982">
              <w:rPr>
                <w:sz w:val="22"/>
                <w:szCs w:val="22"/>
                <w:lang w:val="ru-RU"/>
              </w:rPr>
              <w:t>(м)</w:t>
            </w:r>
          </w:p>
        </w:tc>
        <w:tc>
          <w:tcPr>
            <w:tcW w:w="1056" w:type="dxa"/>
            <w:shd w:val="clear" w:color="auto" w:fill="F2F2F2"/>
            <w:vAlign w:val="bottom"/>
          </w:tcPr>
          <w:p w:rsidR="00906836" w:rsidRPr="001C1982" w:rsidRDefault="00906836" w:rsidP="00893A40">
            <w:pPr>
              <w:jc w:val="center"/>
              <w:rPr>
                <w:sz w:val="22"/>
                <w:szCs w:val="22"/>
                <w:lang w:val="ru-RU"/>
              </w:rPr>
            </w:pPr>
            <w:r w:rsidRPr="001C1982">
              <w:rPr>
                <w:sz w:val="22"/>
                <w:szCs w:val="22"/>
                <w:lang w:val="ru-RU"/>
              </w:rPr>
              <w:t>Обиколка</w:t>
            </w:r>
          </w:p>
          <w:p w:rsidR="00906836" w:rsidRPr="001C1982" w:rsidRDefault="00906836" w:rsidP="00893A40">
            <w:pPr>
              <w:jc w:val="center"/>
              <w:rPr>
                <w:sz w:val="22"/>
                <w:szCs w:val="22"/>
                <w:lang w:val="ru-RU"/>
              </w:rPr>
            </w:pPr>
            <w:r w:rsidRPr="001C1982">
              <w:rPr>
                <w:sz w:val="22"/>
                <w:szCs w:val="22"/>
                <w:lang w:val="ru-RU"/>
              </w:rPr>
              <w:t>(м)</w:t>
            </w:r>
          </w:p>
        </w:tc>
      </w:tr>
      <w:tr w:rsidR="00906836" w:rsidRPr="001C1982" w:rsidTr="00893A40">
        <w:trPr>
          <w:trHeight w:val="435"/>
          <w:jc w:val="center"/>
        </w:trPr>
        <w:tc>
          <w:tcPr>
            <w:tcW w:w="0" w:type="auto"/>
            <w:shd w:val="clear" w:color="auto" w:fill="auto"/>
            <w:noWrap/>
            <w:vAlign w:val="bottom"/>
          </w:tcPr>
          <w:p w:rsidR="00906836" w:rsidRPr="001C1982" w:rsidRDefault="00906836" w:rsidP="00893A40">
            <w:pPr>
              <w:rPr>
                <w:sz w:val="22"/>
                <w:szCs w:val="22"/>
              </w:rPr>
            </w:pPr>
            <w:r w:rsidRPr="001C1982">
              <w:rPr>
                <w:sz w:val="22"/>
                <w:szCs w:val="22"/>
              </w:rPr>
              <w:t>Вековна липа</w:t>
            </w:r>
          </w:p>
        </w:tc>
        <w:tc>
          <w:tcPr>
            <w:tcW w:w="0" w:type="auto"/>
            <w:shd w:val="clear" w:color="auto" w:fill="auto"/>
            <w:noWrap/>
            <w:vAlign w:val="bottom"/>
          </w:tcPr>
          <w:p w:rsidR="00906836" w:rsidRPr="001C1982" w:rsidRDefault="00906836" w:rsidP="00906836">
            <w:pPr>
              <w:rPr>
                <w:sz w:val="22"/>
                <w:szCs w:val="22"/>
              </w:rPr>
            </w:pPr>
            <w:r w:rsidRPr="001C1982">
              <w:rPr>
                <w:sz w:val="22"/>
                <w:szCs w:val="22"/>
              </w:rPr>
              <w:t>Зап №450/25.04.1984</w:t>
            </w:r>
          </w:p>
        </w:tc>
        <w:tc>
          <w:tcPr>
            <w:tcW w:w="1787" w:type="dxa"/>
            <w:shd w:val="clear" w:color="auto" w:fill="auto"/>
            <w:noWrap/>
            <w:vAlign w:val="bottom"/>
          </w:tcPr>
          <w:p w:rsidR="00906836" w:rsidRPr="001C1982" w:rsidRDefault="00906836" w:rsidP="00906836">
            <w:pPr>
              <w:rPr>
                <w:sz w:val="22"/>
                <w:szCs w:val="22"/>
              </w:rPr>
            </w:pPr>
            <w:r w:rsidRPr="001C1982">
              <w:rPr>
                <w:sz w:val="22"/>
                <w:szCs w:val="22"/>
              </w:rPr>
              <w:t>С.Рогачево</w:t>
            </w:r>
          </w:p>
        </w:tc>
        <w:tc>
          <w:tcPr>
            <w:tcW w:w="840" w:type="dxa"/>
            <w:shd w:val="clear" w:color="auto" w:fill="auto"/>
            <w:vAlign w:val="bottom"/>
          </w:tcPr>
          <w:p w:rsidR="00906836" w:rsidRPr="001C1982" w:rsidRDefault="00906836" w:rsidP="00906836">
            <w:pPr>
              <w:rPr>
                <w:sz w:val="22"/>
                <w:szCs w:val="22"/>
              </w:rPr>
            </w:pPr>
            <w:r w:rsidRPr="001C1982">
              <w:rPr>
                <w:sz w:val="22"/>
                <w:szCs w:val="22"/>
              </w:rPr>
              <w:t>210</w:t>
            </w:r>
          </w:p>
        </w:tc>
        <w:tc>
          <w:tcPr>
            <w:tcW w:w="1335" w:type="dxa"/>
            <w:shd w:val="clear" w:color="auto" w:fill="auto"/>
            <w:vAlign w:val="bottom"/>
          </w:tcPr>
          <w:p w:rsidR="00906836" w:rsidRPr="001C1982" w:rsidRDefault="00906836" w:rsidP="00906836">
            <w:pPr>
              <w:rPr>
                <w:sz w:val="22"/>
                <w:szCs w:val="22"/>
              </w:rPr>
            </w:pPr>
            <w:r w:rsidRPr="001C1982">
              <w:rPr>
                <w:sz w:val="22"/>
                <w:szCs w:val="22"/>
              </w:rPr>
              <w:t>14</w:t>
            </w:r>
          </w:p>
        </w:tc>
        <w:tc>
          <w:tcPr>
            <w:tcW w:w="1056" w:type="dxa"/>
            <w:shd w:val="clear" w:color="auto" w:fill="auto"/>
            <w:vAlign w:val="bottom"/>
          </w:tcPr>
          <w:p w:rsidR="00906836" w:rsidRPr="001C1982" w:rsidRDefault="00906836" w:rsidP="00A81CEA">
            <w:pPr>
              <w:rPr>
                <w:sz w:val="22"/>
                <w:szCs w:val="22"/>
              </w:rPr>
            </w:pPr>
            <w:r w:rsidRPr="001C1982">
              <w:rPr>
                <w:sz w:val="22"/>
                <w:szCs w:val="22"/>
              </w:rPr>
              <w:t>4.70</w:t>
            </w:r>
          </w:p>
        </w:tc>
      </w:tr>
      <w:tr w:rsidR="00906836" w:rsidRPr="001C1982" w:rsidTr="00893A40">
        <w:trPr>
          <w:trHeight w:val="315"/>
          <w:jc w:val="center"/>
        </w:trPr>
        <w:tc>
          <w:tcPr>
            <w:tcW w:w="0" w:type="auto"/>
            <w:shd w:val="clear" w:color="auto" w:fill="auto"/>
            <w:noWrap/>
            <w:vAlign w:val="bottom"/>
          </w:tcPr>
          <w:p w:rsidR="00906836" w:rsidRPr="001C1982" w:rsidRDefault="00893A40" w:rsidP="00893A40">
            <w:pPr>
              <w:rPr>
                <w:sz w:val="22"/>
                <w:szCs w:val="22"/>
              </w:rPr>
            </w:pPr>
            <w:r w:rsidRPr="001C1982">
              <w:rPr>
                <w:sz w:val="22"/>
                <w:szCs w:val="22"/>
              </w:rPr>
              <w:t>Ц</w:t>
            </w:r>
            <w:r w:rsidR="00906836" w:rsidRPr="001C1982">
              <w:rPr>
                <w:sz w:val="22"/>
                <w:szCs w:val="22"/>
              </w:rPr>
              <w:t>ер</w:t>
            </w:r>
          </w:p>
        </w:tc>
        <w:tc>
          <w:tcPr>
            <w:tcW w:w="0" w:type="auto"/>
            <w:shd w:val="clear" w:color="auto" w:fill="auto"/>
            <w:noWrap/>
            <w:vAlign w:val="bottom"/>
          </w:tcPr>
          <w:p w:rsidR="00906836" w:rsidRPr="001C1982" w:rsidRDefault="00906836" w:rsidP="00906836">
            <w:pPr>
              <w:rPr>
                <w:sz w:val="22"/>
                <w:szCs w:val="22"/>
              </w:rPr>
            </w:pPr>
            <w:r w:rsidRPr="001C1982">
              <w:rPr>
                <w:sz w:val="22"/>
                <w:szCs w:val="22"/>
              </w:rPr>
              <w:t>Зап.№342/04.07.1978</w:t>
            </w:r>
          </w:p>
        </w:tc>
        <w:tc>
          <w:tcPr>
            <w:tcW w:w="1787" w:type="dxa"/>
            <w:shd w:val="clear" w:color="auto" w:fill="auto"/>
            <w:noWrap/>
            <w:vAlign w:val="bottom"/>
          </w:tcPr>
          <w:p w:rsidR="00906836" w:rsidRPr="001C1982" w:rsidRDefault="00906836" w:rsidP="00906836">
            <w:pPr>
              <w:rPr>
                <w:sz w:val="22"/>
                <w:szCs w:val="22"/>
              </w:rPr>
            </w:pPr>
            <w:r w:rsidRPr="001C1982">
              <w:rPr>
                <w:sz w:val="22"/>
                <w:szCs w:val="22"/>
              </w:rPr>
              <w:t>С.Прилеп</w:t>
            </w:r>
          </w:p>
        </w:tc>
        <w:tc>
          <w:tcPr>
            <w:tcW w:w="840" w:type="dxa"/>
            <w:shd w:val="clear" w:color="auto" w:fill="auto"/>
            <w:vAlign w:val="bottom"/>
          </w:tcPr>
          <w:p w:rsidR="00906836" w:rsidRPr="001C1982" w:rsidRDefault="00906836" w:rsidP="00906836">
            <w:pPr>
              <w:rPr>
                <w:sz w:val="22"/>
                <w:szCs w:val="22"/>
              </w:rPr>
            </w:pPr>
            <w:r w:rsidRPr="001C1982">
              <w:rPr>
                <w:sz w:val="22"/>
                <w:szCs w:val="22"/>
              </w:rPr>
              <w:t>200</w:t>
            </w:r>
          </w:p>
        </w:tc>
        <w:tc>
          <w:tcPr>
            <w:tcW w:w="1335" w:type="dxa"/>
            <w:shd w:val="clear" w:color="auto" w:fill="auto"/>
            <w:vAlign w:val="bottom"/>
          </w:tcPr>
          <w:p w:rsidR="00906836" w:rsidRPr="001C1982" w:rsidRDefault="00906836" w:rsidP="00906836">
            <w:pPr>
              <w:rPr>
                <w:sz w:val="22"/>
                <w:szCs w:val="22"/>
              </w:rPr>
            </w:pPr>
            <w:r w:rsidRPr="001C1982">
              <w:rPr>
                <w:sz w:val="22"/>
                <w:szCs w:val="22"/>
              </w:rPr>
              <w:t>21</w:t>
            </w:r>
          </w:p>
        </w:tc>
        <w:tc>
          <w:tcPr>
            <w:tcW w:w="1056" w:type="dxa"/>
            <w:shd w:val="clear" w:color="auto" w:fill="auto"/>
            <w:vAlign w:val="bottom"/>
          </w:tcPr>
          <w:p w:rsidR="00906836" w:rsidRPr="001C1982" w:rsidRDefault="00906836" w:rsidP="00906836">
            <w:pPr>
              <w:rPr>
                <w:sz w:val="22"/>
                <w:szCs w:val="22"/>
              </w:rPr>
            </w:pPr>
            <w:r w:rsidRPr="001C1982">
              <w:rPr>
                <w:sz w:val="22"/>
                <w:szCs w:val="22"/>
              </w:rPr>
              <w:t>4,10</w:t>
            </w:r>
          </w:p>
        </w:tc>
      </w:tr>
      <w:tr w:rsidR="00906836" w:rsidRPr="001C1982" w:rsidTr="00893A40">
        <w:trPr>
          <w:trHeight w:val="510"/>
          <w:jc w:val="center"/>
        </w:trPr>
        <w:tc>
          <w:tcPr>
            <w:tcW w:w="0" w:type="auto"/>
            <w:shd w:val="clear" w:color="auto" w:fill="auto"/>
            <w:noWrap/>
            <w:vAlign w:val="bottom"/>
          </w:tcPr>
          <w:p w:rsidR="00906836" w:rsidRPr="001C1982" w:rsidRDefault="00906836" w:rsidP="00893A40">
            <w:pPr>
              <w:rPr>
                <w:sz w:val="22"/>
                <w:szCs w:val="22"/>
              </w:rPr>
            </w:pPr>
            <w:r w:rsidRPr="001C1982">
              <w:rPr>
                <w:sz w:val="22"/>
                <w:szCs w:val="22"/>
              </w:rPr>
              <w:t>Цер</w:t>
            </w:r>
          </w:p>
        </w:tc>
        <w:tc>
          <w:tcPr>
            <w:tcW w:w="0" w:type="auto"/>
            <w:shd w:val="clear" w:color="auto" w:fill="auto"/>
            <w:noWrap/>
            <w:vAlign w:val="bottom"/>
          </w:tcPr>
          <w:p w:rsidR="00906836" w:rsidRPr="001C1982" w:rsidRDefault="00906836" w:rsidP="00906836">
            <w:pPr>
              <w:rPr>
                <w:sz w:val="22"/>
                <w:szCs w:val="22"/>
              </w:rPr>
            </w:pPr>
            <w:r w:rsidRPr="001C1982">
              <w:rPr>
                <w:sz w:val="22"/>
                <w:szCs w:val="22"/>
              </w:rPr>
              <w:t>Зап.№620/27.07.2007</w:t>
            </w:r>
          </w:p>
        </w:tc>
        <w:tc>
          <w:tcPr>
            <w:tcW w:w="1787" w:type="dxa"/>
            <w:shd w:val="clear" w:color="auto" w:fill="auto"/>
            <w:noWrap/>
            <w:vAlign w:val="bottom"/>
          </w:tcPr>
          <w:p w:rsidR="00906836" w:rsidRPr="001C1982" w:rsidRDefault="00906836" w:rsidP="00906836">
            <w:pPr>
              <w:rPr>
                <w:sz w:val="22"/>
                <w:szCs w:val="22"/>
              </w:rPr>
            </w:pPr>
            <w:r w:rsidRPr="001C1982">
              <w:rPr>
                <w:sz w:val="22"/>
                <w:szCs w:val="22"/>
              </w:rPr>
              <w:t>С.Дебрене</w:t>
            </w:r>
          </w:p>
        </w:tc>
        <w:tc>
          <w:tcPr>
            <w:tcW w:w="840" w:type="dxa"/>
            <w:shd w:val="clear" w:color="auto" w:fill="auto"/>
            <w:vAlign w:val="bottom"/>
          </w:tcPr>
          <w:p w:rsidR="00906836" w:rsidRPr="001C1982" w:rsidRDefault="00906836" w:rsidP="00906836">
            <w:pPr>
              <w:rPr>
                <w:sz w:val="22"/>
                <w:szCs w:val="22"/>
              </w:rPr>
            </w:pPr>
            <w:r w:rsidRPr="001C1982">
              <w:rPr>
                <w:sz w:val="22"/>
                <w:szCs w:val="22"/>
              </w:rPr>
              <w:t>200</w:t>
            </w:r>
          </w:p>
        </w:tc>
        <w:tc>
          <w:tcPr>
            <w:tcW w:w="1335" w:type="dxa"/>
            <w:shd w:val="clear" w:color="auto" w:fill="auto"/>
            <w:vAlign w:val="bottom"/>
          </w:tcPr>
          <w:p w:rsidR="00906836" w:rsidRPr="001C1982" w:rsidRDefault="00906836" w:rsidP="00906836">
            <w:pPr>
              <w:rPr>
                <w:sz w:val="22"/>
                <w:szCs w:val="22"/>
              </w:rPr>
            </w:pPr>
            <w:r w:rsidRPr="001C1982">
              <w:rPr>
                <w:sz w:val="22"/>
                <w:szCs w:val="22"/>
              </w:rPr>
              <w:t>20</w:t>
            </w:r>
          </w:p>
        </w:tc>
        <w:tc>
          <w:tcPr>
            <w:tcW w:w="1056" w:type="dxa"/>
            <w:shd w:val="clear" w:color="auto" w:fill="auto"/>
            <w:vAlign w:val="bottom"/>
          </w:tcPr>
          <w:p w:rsidR="00906836" w:rsidRPr="001C1982" w:rsidRDefault="00906836" w:rsidP="00906836">
            <w:pPr>
              <w:rPr>
                <w:sz w:val="22"/>
                <w:szCs w:val="22"/>
              </w:rPr>
            </w:pPr>
            <w:r w:rsidRPr="001C1982">
              <w:rPr>
                <w:sz w:val="22"/>
                <w:szCs w:val="22"/>
              </w:rPr>
              <w:t>3,0</w:t>
            </w:r>
          </w:p>
        </w:tc>
      </w:tr>
      <w:tr w:rsidR="00906836" w:rsidRPr="001C1982" w:rsidTr="00893A40">
        <w:trPr>
          <w:trHeight w:val="405"/>
          <w:jc w:val="center"/>
        </w:trPr>
        <w:tc>
          <w:tcPr>
            <w:tcW w:w="0" w:type="auto"/>
            <w:shd w:val="clear" w:color="auto" w:fill="auto"/>
            <w:noWrap/>
            <w:vAlign w:val="bottom"/>
          </w:tcPr>
          <w:p w:rsidR="00906836" w:rsidRPr="001C1982" w:rsidRDefault="00906836" w:rsidP="00893A40">
            <w:pPr>
              <w:rPr>
                <w:sz w:val="22"/>
                <w:szCs w:val="22"/>
              </w:rPr>
            </w:pPr>
            <w:r w:rsidRPr="001C1982">
              <w:rPr>
                <w:sz w:val="22"/>
                <w:szCs w:val="22"/>
              </w:rPr>
              <w:t>Цер</w:t>
            </w:r>
          </w:p>
        </w:tc>
        <w:tc>
          <w:tcPr>
            <w:tcW w:w="0" w:type="auto"/>
            <w:shd w:val="clear" w:color="auto" w:fill="auto"/>
            <w:noWrap/>
            <w:vAlign w:val="bottom"/>
          </w:tcPr>
          <w:p w:rsidR="00906836" w:rsidRPr="001C1982" w:rsidRDefault="00906836" w:rsidP="00906836">
            <w:pPr>
              <w:rPr>
                <w:sz w:val="22"/>
                <w:szCs w:val="22"/>
              </w:rPr>
            </w:pPr>
            <w:r w:rsidRPr="001C1982">
              <w:rPr>
                <w:sz w:val="22"/>
                <w:szCs w:val="22"/>
              </w:rPr>
              <w:t>Зап.№620/27.07.2007</w:t>
            </w:r>
          </w:p>
        </w:tc>
        <w:tc>
          <w:tcPr>
            <w:tcW w:w="1787" w:type="dxa"/>
            <w:shd w:val="clear" w:color="auto" w:fill="auto"/>
            <w:noWrap/>
            <w:vAlign w:val="bottom"/>
          </w:tcPr>
          <w:p w:rsidR="00906836" w:rsidRPr="001C1982" w:rsidRDefault="00906836" w:rsidP="00906836">
            <w:pPr>
              <w:rPr>
                <w:sz w:val="22"/>
                <w:szCs w:val="22"/>
              </w:rPr>
            </w:pPr>
            <w:r w:rsidRPr="001C1982">
              <w:rPr>
                <w:sz w:val="22"/>
                <w:szCs w:val="22"/>
              </w:rPr>
              <w:t>С.Дебрене</w:t>
            </w:r>
          </w:p>
        </w:tc>
        <w:tc>
          <w:tcPr>
            <w:tcW w:w="840" w:type="dxa"/>
            <w:shd w:val="clear" w:color="auto" w:fill="auto"/>
            <w:vAlign w:val="bottom"/>
          </w:tcPr>
          <w:p w:rsidR="00906836" w:rsidRPr="001C1982" w:rsidRDefault="00906836" w:rsidP="00906836">
            <w:pPr>
              <w:rPr>
                <w:sz w:val="22"/>
                <w:szCs w:val="22"/>
              </w:rPr>
            </w:pPr>
            <w:r w:rsidRPr="001C1982">
              <w:rPr>
                <w:sz w:val="22"/>
                <w:szCs w:val="22"/>
              </w:rPr>
              <w:t>200</w:t>
            </w:r>
          </w:p>
        </w:tc>
        <w:tc>
          <w:tcPr>
            <w:tcW w:w="1335" w:type="dxa"/>
            <w:shd w:val="clear" w:color="auto" w:fill="auto"/>
            <w:vAlign w:val="bottom"/>
          </w:tcPr>
          <w:p w:rsidR="00906836" w:rsidRPr="001C1982" w:rsidRDefault="00906836" w:rsidP="00906836">
            <w:pPr>
              <w:rPr>
                <w:sz w:val="22"/>
                <w:szCs w:val="22"/>
              </w:rPr>
            </w:pPr>
            <w:r w:rsidRPr="001C1982">
              <w:rPr>
                <w:sz w:val="22"/>
                <w:szCs w:val="22"/>
              </w:rPr>
              <w:t>22</w:t>
            </w:r>
          </w:p>
        </w:tc>
        <w:tc>
          <w:tcPr>
            <w:tcW w:w="1056" w:type="dxa"/>
            <w:shd w:val="clear" w:color="auto" w:fill="auto"/>
            <w:vAlign w:val="bottom"/>
          </w:tcPr>
          <w:p w:rsidR="00906836" w:rsidRPr="001C1982" w:rsidRDefault="00906836" w:rsidP="00906836">
            <w:pPr>
              <w:rPr>
                <w:sz w:val="22"/>
                <w:szCs w:val="22"/>
              </w:rPr>
            </w:pPr>
            <w:r w:rsidRPr="001C1982">
              <w:rPr>
                <w:sz w:val="22"/>
                <w:szCs w:val="22"/>
              </w:rPr>
              <w:t>3,20</w:t>
            </w:r>
          </w:p>
        </w:tc>
      </w:tr>
      <w:tr w:rsidR="00906836" w:rsidRPr="001C1982" w:rsidTr="00893A40">
        <w:trPr>
          <w:trHeight w:val="345"/>
          <w:jc w:val="center"/>
        </w:trPr>
        <w:tc>
          <w:tcPr>
            <w:tcW w:w="0" w:type="auto"/>
            <w:shd w:val="clear" w:color="auto" w:fill="auto"/>
            <w:noWrap/>
            <w:vAlign w:val="bottom"/>
          </w:tcPr>
          <w:p w:rsidR="00906836" w:rsidRPr="001C1982" w:rsidRDefault="00906836" w:rsidP="00893A40">
            <w:pPr>
              <w:rPr>
                <w:sz w:val="22"/>
                <w:szCs w:val="22"/>
              </w:rPr>
            </w:pPr>
            <w:r w:rsidRPr="001C1982">
              <w:rPr>
                <w:sz w:val="22"/>
                <w:szCs w:val="22"/>
              </w:rPr>
              <w:t>Обикновен бук</w:t>
            </w:r>
          </w:p>
        </w:tc>
        <w:tc>
          <w:tcPr>
            <w:tcW w:w="0" w:type="auto"/>
            <w:shd w:val="clear" w:color="auto" w:fill="auto"/>
            <w:noWrap/>
            <w:vAlign w:val="bottom"/>
          </w:tcPr>
          <w:p w:rsidR="00906836" w:rsidRPr="001C1982" w:rsidRDefault="00906836" w:rsidP="00906836">
            <w:pPr>
              <w:rPr>
                <w:sz w:val="22"/>
                <w:szCs w:val="22"/>
              </w:rPr>
            </w:pPr>
            <w:r w:rsidRPr="001C1982">
              <w:rPr>
                <w:sz w:val="22"/>
                <w:szCs w:val="22"/>
              </w:rPr>
              <w:t>Зап.№1027/01.12.1982</w:t>
            </w:r>
          </w:p>
        </w:tc>
        <w:tc>
          <w:tcPr>
            <w:tcW w:w="1787" w:type="dxa"/>
            <w:shd w:val="clear" w:color="auto" w:fill="auto"/>
            <w:noWrap/>
            <w:vAlign w:val="bottom"/>
          </w:tcPr>
          <w:p w:rsidR="00906836" w:rsidRPr="001C1982" w:rsidRDefault="00906836" w:rsidP="00906836">
            <w:pPr>
              <w:rPr>
                <w:sz w:val="22"/>
                <w:szCs w:val="22"/>
              </w:rPr>
            </w:pPr>
            <w:r w:rsidRPr="001C1982">
              <w:rPr>
                <w:sz w:val="22"/>
                <w:szCs w:val="22"/>
              </w:rPr>
              <w:t>С.Батово</w:t>
            </w:r>
          </w:p>
        </w:tc>
        <w:tc>
          <w:tcPr>
            <w:tcW w:w="840" w:type="dxa"/>
            <w:shd w:val="clear" w:color="auto" w:fill="auto"/>
            <w:vAlign w:val="bottom"/>
          </w:tcPr>
          <w:p w:rsidR="00906836" w:rsidRPr="001C1982" w:rsidRDefault="00906836" w:rsidP="00906836">
            <w:pPr>
              <w:rPr>
                <w:sz w:val="22"/>
                <w:szCs w:val="22"/>
              </w:rPr>
            </w:pPr>
            <w:r w:rsidRPr="001C1982">
              <w:rPr>
                <w:sz w:val="22"/>
                <w:szCs w:val="22"/>
              </w:rPr>
              <w:t>110</w:t>
            </w:r>
          </w:p>
        </w:tc>
        <w:tc>
          <w:tcPr>
            <w:tcW w:w="1335" w:type="dxa"/>
            <w:shd w:val="clear" w:color="auto" w:fill="auto"/>
            <w:vAlign w:val="bottom"/>
          </w:tcPr>
          <w:p w:rsidR="00906836" w:rsidRPr="001C1982" w:rsidRDefault="00906836" w:rsidP="00906836">
            <w:pPr>
              <w:rPr>
                <w:sz w:val="22"/>
                <w:szCs w:val="22"/>
              </w:rPr>
            </w:pPr>
            <w:r w:rsidRPr="001C1982">
              <w:rPr>
                <w:sz w:val="22"/>
                <w:szCs w:val="22"/>
              </w:rPr>
              <w:t>22</w:t>
            </w:r>
          </w:p>
        </w:tc>
        <w:tc>
          <w:tcPr>
            <w:tcW w:w="1056" w:type="dxa"/>
            <w:shd w:val="clear" w:color="auto" w:fill="auto"/>
            <w:vAlign w:val="bottom"/>
          </w:tcPr>
          <w:p w:rsidR="00906836" w:rsidRPr="001C1982" w:rsidRDefault="00906836" w:rsidP="00906836">
            <w:pPr>
              <w:rPr>
                <w:sz w:val="22"/>
                <w:szCs w:val="22"/>
              </w:rPr>
            </w:pPr>
            <w:r w:rsidRPr="001C1982">
              <w:rPr>
                <w:sz w:val="22"/>
                <w:szCs w:val="22"/>
              </w:rPr>
              <w:t>2,50</w:t>
            </w:r>
          </w:p>
        </w:tc>
      </w:tr>
    </w:tbl>
    <w:p w:rsidR="00906836" w:rsidRPr="001C1982" w:rsidRDefault="00906836" w:rsidP="00906836">
      <w:pPr>
        <w:pStyle w:val="BodyText"/>
        <w:spacing w:line="360" w:lineRule="auto"/>
        <w:rPr>
          <w:color w:val="000000"/>
          <w:sz w:val="22"/>
          <w:szCs w:val="22"/>
          <w:lang w:val="bg-BG"/>
        </w:rPr>
      </w:pPr>
    </w:p>
    <w:p w:rsidR="00906836" w:rsidRPr="00AB5254" w:rsidRDefault="00B132EA" w:rsidP="00906836">
      <w:pPr>
        <w:pStyle w:val="BodyText"/>
        <w:spacing w:line="360" w:lineRule="auto"/>
        <w:jc w:val="center"/>
        <w:rPr>
          <w:color w:val="FF0000"/>
          <w:sz w:val="22"/>
          <w:szCs w:val="22"/>
          <w:lang w:val="ru-RU"/>
        </w:rPr>
      </w:pPr>
      <w:r w:rsidRPr="00F003DA">
        <w:rPr>
          <w:noProof/>
          <w:color w:val="FF0000"/>
          <w:sz w:val="22"/>
          <w:szCs w:val="22"/>
        </w:rPr>
        <w:lastRenderedPageBreak/>
        <w:drawing>
          <wp:inline distT="0" distB="0" distL="0" distR="0">
            <wp:extent cx="5724525" cy="4286250"/>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rsidR="00906836" w:rsidRPr="001C1982" w:rsidRDefault="00906836" w:rsidP="001C1982">
      <w:pPr>
        <w:ind w:right="-1" w:firstLine="708"/>
        <w:jc w:val="both"/>
      </w:pPr>
      <w:r w:rsidRPr="001C1982">
        <w:rPr>
          <w:lang w:val="ru-RU"/>
        </w:rPr>
        <w:t xml:space="preserve">Съгласно последните действия по изграждането на Национална екологична мрежа „Натура 2000” на територията на страната, към ВКС1.1. т.4 </w:t>
      </w:r>
      <w:r w:rsidR="00F412A9" w:rsidRPr="001C1982">
        <w:rPr>
          <w:lang w:val="ru-RU"/>
        </w:rPr>
        <w:t>са и</w:t>
      </w:r>
      <w:r w:rsidRPr="001C1982">
        <w:t>дентифицирани защитени зони по смисъла на Закона за биологичното разнообразие на територията на стопанството</w:t>
      </w:r>
      <w:r w:rsidR="00F412A9" w:rsidRPr="001C1982">
        <w:t>, както следва</w:t>
      </w:r>
      <w:r w:rsidRPr="001C1982">
        <w:t>:</w:t>
      </w:r>
    </w:p>
    <w:p w:rsidR="00EA7F99" w:rsidRPr="001C1982" w:rsidRDefault="00EA7F99" w:rsidP="001C1982">
      <w:pPr>
        <w:pStyle w:val="PlainText"/>
        <w:numPr>
          <w:ilvl w:val="0"/>
          <w:numId w:val="40"/>
        </w:numPr>
        <w:ind w:right="-1"/>
        <w:jc w:val="both"/>
        <w:rPr>
          <w:rFonts w:ascii="Times New Roman" w:hAnsi="Times New Roman"/>
          <w:sz w:val="24"/>
          <w:szCs w:val="24"/>
          <w:lang w:val="ru-RU"/>
        </w:rPr>
      </w:pPr>
      <w:r w:rsidRPr="001C1982">
        <w:rPr>
          <w:rFonts w:ascii="Times New Roman" w:hAnsi="Times New Roman"/>
          <w:sz w:val="24"/>
          <w:szCs w:val="24"/>
          <w:lang w:val="ru-RU"/>
        </w:rPr>
        <w:t>Защитена зона BG0000621 „</w:t>
      </w:r>
      <w:r w:rsidRPr="001C1982">
        <w:rPr>
          <w:rFonts w:ascii="Times New Roman" w:hAnsi="Times New Roman"/>
          <w:sz w:val="24"/>
          <w:szCs w:val="24"/>
          <w:lang w:val="bg-BG"/>
        </w:rPr>
        <w:t>Езеро-Шабла-Езерец</w:t>
      </w:r>
      <w:r w:rsidRPr="001C1982">
        <w:rPr>
          <w:rFonts w:ascii="Times New Roman" w:hAnsi="Times New Roman"/>
          <w:sz w:val="24"/>
          <w:szCs w:val="24"/>
          <w:lang w:val="ru-RU"/>
        </w:rPr>
        <w:t>” – за местообитанията</w:t>
      </w:r>
      <w:r w:rsidRPr="001C1982">
        <w:rPr>
          <w:rFonts w:ascii="Times New Roman" w:hAnsi="Times New Roman"/>
          <w:sz w:val="24"/>
          <w:szCs w:val="24"/>
        </w:rPr>
        <w:t>.</w:t>
      </w:r>
    </w:p>
    <w:p w:rsidR="00EA7F99" w:rsidRPr="001C1982" w:rsidRDefault="00EA7F99" w:rsidP="001C1982">
      <w:pPr>
        <w:pStyle w:val="PlainText"/>
        <w:numPr>
          <w:ilvl w:val="0"/>
          <w:numId w:val="40"/>
        </w:numPr>
        <w:ind w:right="-1"/>
        <w:jc w:val="both"/>
        <w:rPr>
          <w:rFonts w:ascii="Times New Roman" w:hAnsi="Times New Roman"/>
          <w:sz w:val="24"/>
          <w:szCs w:val="24"/>
          <w:lang w:val="ru-RU"/>
        </w:rPr>
      </w:pPr>
      <w:r w:rsidRPr="001C1982">
        <w:rPr>
          <w:rFonts w:ascii="Times New Roman" w:hAnsi="Times New Roman"/>
          <w:sz w:val="24"/>
          <w:szCs w:val="24"/>
          <w:lang w:val="ru-RU"/>
        </w:rPr>
        <w:t>Защитена зона BG0000154 „</w:t>
      </w:r>
      <w:r w:rsidRPr="001C1982">
        <w:rPr>
          <w:rFonts w:ascii="Times New Roman" w:hAnsi="Times New Roman"/>
          <w:sz w:val="24"/>
          <w:szCs w:val="24"/>
          <w:lang w:val="bg-BG"/>
        </w:rPr>
        <w:t>Езеро Дуранкулак</w:t>
      </w:r>
      <w:r w:rsidRPr="001C1982">
        <w:rPr>
          <w:rFonts w:ascii="Times New Roman" w:hAnsi="Times New Roman"/>
          <w:sz w:val="24"/>
          <w:szCs w:val="24"/>
          <w:lang w:val="ru-RU"/>
        </w:rPr>
        <w:t>” - за местообитанията</w:t>
      </w:r>
      <w:r w:rsidRPr="001C1982">
        <w:rPr>
          <w:rFonts w:ascii="Times New Roman" w:hAnsi="Times New Roman"/>
          <w:sz w:val="24"/>
          <w:szCs w:val="24"/>
        </w:rPr>
        <w:t>.</w:t>
      </w:r>
    </w:p>
    <w:p w:rsidR="00EA7F99" w:rsidRPr="001C1982" w:rsidRDefault="00EA7F99" w:rsidP="001C1982">
      <w:pPr>
        <w:pStyle w:val="PlainText"/>
        <w:numPr>
          <w:ilvl w:val="0"/>
          <w:numId w:val="40"/>
        </w:numPr>
        <w:ind w:right="-1"/>
        <w:jc w:val="both"/>
        <w:rPr>
          <w:rFonts w:ascii="Times New Roman" w:hAnsi="Times New Roman"/>
          <w:sz w:val="24"/>
          <w:szCs w:val="24"/>
          <w:lang w:val="ru-RU"/>
        </w:rPr>
      </w:pPr>
      <w:r w:rsidRPr="001C1982">
        <w:rPr>
          <w:rFonts w:ascii="Times New Roman" w:hAnsi="Times New Roman"/>
          <w:sz w:val="24"/>
          <w:szCs w:val="24"/>
          <w:lang w:val="ru-RU"/>
        </w:rPr>
        <w:t>Защитена зона BG0000130 „</w:t>
      </w:r>
      <w:r w:rsidRPr="001C1982">
        <w:rPr>
          <w:rFonts w:ascii="Times New Roman" w:hAnsi="Times New Roman"/>
          <w:sz w:val="24"/>
          <w:szCs w:val="24"/>
          <w:lang w:val="bg-BG"/>
        </w:rPr>
        <w:t>Езеро Крайморска Добруджа</w:t>
      </w:r>
      <w:r w:rsidRPr="001C1982">
        <w:rPr>
          <w:rFonts w:ascii="Times New Roman" w:hAnsi="Times New Roman"/>
          <w:sz w:val="24"/>
          <w:szCs w:val="24"/>
          <w:lang w:val="ru-RU"/>
        </w:rPr>
        <w:t>” - за местообитанията</w:t>
      </w:r>
      <w:r w:rsidRPr="001C1982">
        <w:rPr>
          <w:rFonts w:ascii="Times New Roman" w:hAnsi="Times New Roman"/>
          <w:sz w:val="24"/>
          <w:szCs w:val="24"/>
        </w:rPr>
        <w:t>.</w:t>
      </w:r>
    </w:p>
    <w:p w:rsidR="00EA7F99" w:rsidRPr="001C1982" w:rsidRDefault="00EA7F99" w:rsidP="001C1982">
      <w:pPr>
        <w:pStyle w:val="PlainText"/>
        <w:numPr>
          <w:ilvl w:val="0"/>
          <w:numId w:val="40"/>
        </w:numPr>
        <w:ind w:right="-1"/>
        <w:jc w:val="both"/>
        <w:rPr>
          <w:rFonts w:ascii="Times New Roman" w:hAnsi="Times New Roman"/>
          <w:sz w:val="24"/>
          <w:szCs w:val="24"/>
          <w:lang w:val="ru-RU"/>
        </w:rPr>
      </w:pPr>
      <w:r w:rsidRPr="001C1982">
        <w:rPr>
          <w:rFonts w:ascii="Times New Roman" w:hAnsi="Times New Roman"/>
          <w:sz w:val="24"/>
          <w:szCs w:val="24"/>
          <w:lang w:val="ru-RU"/>
        </w:rPr>
        <w:t xml:space="preserve">Защитена зона BG0000102 „Долината на река </w:t>
      </w:r>
      <w:r w:rsidRPr="001C1982">
        <w:rPr>
          <w:rFonts w:ascii="Times New Roman" w:hAnsi="Times New Roman"/>
          <w:sz w:val="24"/>
          <w:szCs w:val="24"/>
          <w:lang w:val="bg-BG"/>
        </w:rPr>
        <w:t>Батова</w:t>
      </w:r>
      <w:r w:rsidRPr="001C1982">
        <w:rPr>
          <w:rFonts w:ascii="Times New Roman" w:hAnsi="Times New Roman"/>
          <w:sz w:val="24"/>
          <w:szCs w:val="24"/>
          <w:lang w:val="ru-RU"/>
        </w:rPr>
        <w:t>” – за местообитанията</w:t>
      </w:r>
      <w:r w:rsidRPr="001C1982">
        <w:rPr>
          <w:rFonts w:ascii="Times New Roman" w:hAnsi="Times New Roman"/>
          <w:sz w:val="24"/>
          <w:szCs w:val="24"/>
        </w:rPr>
        <w:t>.</w:t>
      </w:r>
    </w:p>
    <w:p w:rsidR="00EA7F99" w:rsidRPr="001C1982" w:rsidRDefault="00EA7F99" w:rsidP="001C1982">
      <w:pPr>
        <w:pStyle w:val="PlainText"/>
        <w:numPr>
          <w:ilvl w:val="0"/>
          <w:numId w:val="40"/>
        </w:numPr>
        <w:ind w:right="-1"/>
        <w:jc w:val="both"/>
        <w:rPr>
          <w:rFonts w:ascii="Times New Roman" w:hAnsi="Times New Roman"/>
          <w:sz w:val="24"/>
          <w:szCs w:val="24"/>
          <w:lang w:val="ru-RU"/>
        </w:rPr>
      </w:pPr>
      <w:r w:rsidRPr="001C1982">
        <w:rPr>
          <w:rFonts w:ascii="Times New Roman" w:hAnsi="Times New Roman"/>
          <w:sz w:val="24"/>
          <w:szCs w:val="24"/>
          <w:lang w:val="ru-RU"/>
        </w:rPr>
        <w:t>Защитена зона BG0000573 „Комплекс Калиакра” – за местообитанията</w:t>
      </w:r>
      <w:r w:rsidRPr="001C1982">
        <w:rPr>
          <w:rFonts w:ascii="Times New Roman" w:hAnsi="Times New Roman"/>
          <w:sz w:val="24"/>
          <w:szCs w:val="24"/>
        </w:rPr>
        <w:t>.</w:t>
      </w:r>
    </w:p>
    <w:p w:rsidR="00EA7F99" w:rsidRPr="001C1982" w:rsidRDefault="00EA7F99" w:rsidP="001C1982">
      <w:pPr>
        <w:pStyle w:val="PlainText"/>
        <w:numPr>
          <w:ilvl w:val="0"/>
          <w:numId w:val="40"/>
        </w:numPr>
        <w:ind w:right="-1"/>
        <w:jc w:val="both"/>
        <w:rPr>
          <w:rFonts w:ascii="Times New Roman" w:hAnsi="Times New Roman"/>
          <w:sz w:val="24"/>
          <w:szCs w:val="24"/>
          <w:lang w:val="ru-RU"/>
        </w:rPr>
      </w:pPr>
      <w:r w:rsidRPr="001C1982">
        <w:rPr>
          <w:rFonts w:ascii="Times New Roman" w:hAnsi="Times New Roman"/>
          <w:sz w:val="24"/>
          <w:szCs w:val="24"/>
          <w:lang w:val="ru-RU"/>
        </w:rPr>
        <w:t>Защитена зона BG0000118 „Златни пясъци” – за местообитанията</w:t>
      </w:r>
      <w:r w:rsidRPr="001C1982">
        <w:rPr>
          <w:rFonts w:ascii="Times New Roman" w:hAnsi="Times New Roman"/>
          <w:sz w:val="24"/>
          <w:szCs w:val="24"/>
        </w:rPr>
        <w:t>.</w:t>
      </w:r>
    </w:p>
    <w:p w:rsidR="00EA7F99" w:rsidRPr="001C1982" w:rsidRDefault="00EA7F99" w:rsidP="001C1982">
      <w:pPr>
        <w:pStyle w:val="PlainText"/>
        <w:numPr>
          <w:ilvl w:val="0"/>
          <w:numId w:val="40"/>
        </w:numPr>
        <w:ind w:right="-1"/>
        <w:jc w:val="both"/>
        <w:rPr>
          <w:rFonts w:ascii="Times New Roman" w:hAnsi="Times New Roman"/>
          <w:sz w:val="24"/>
          <w:szCs w:val="24"/>
          <w:lang w:val="ru-RU"/>
        </w:rPr>
      </w:pPr>
      <w:r w:rsidRPr="001C1982">
        <w:rPr>
          <w:rFonts w:ascii="Times New Roman" w:hAnsi="Times New Roman"/>
          <w:sz w:val="24"/>
          <w:szCs w:val="24"/>
          <w:lang w:val="ru-RU"/>
        </w:rPr>
        <w:t>Защитена зона BG0002115 „</w:t>
      </w:r>
      <w:r w:rsidRPr="001C1982">
        <w:rPr>
          <w:rFonts w:ascii="Times New Roman" w:hAnsi="Times New Roman"/>
          <w:sz w:val="24"/>
          <w:szCs w:val="24"/>
          <w:lang w:val="bg-BG"/>
        </w:rPr>
        <w:t>Било</w:t>
      </w:r>
      <w:r w:rsidRPr="001C1982">
        <w:rPr>
          <w:rFonts w:ascii="Times New Roman" w:hAnsi="Times New Roman"/>
          <w:sz w:val="24"/>
          <w:szCs w:val="24"/>
          <w:lang w:val="ru-RU"/>
        </w:rPr>
        <w:t>” – за птиците</w:t>
      </w:r>
      <w:r w:rsidRPr="001C1982">
        <w:rPr>
          <w:rFonts w:ascii="Times New Roman" w:hAnsi="Times New Roman"/>
          <w:sz w:val="24"/>
          <w:szCs w:val="24"/>
        </w:rPr>
        <w:t>.</w:t>
      </w:r>
    </w:p>
    <w:p w:rsidR="00EA7F99" w:rsidRPr="001C1982" w:rsidRDefault="00EA7F99" w:rsidP="001C1982">
      <w:pPr>
        <w:pStyle w:val="PlainText"/>
        <w:numPr>
          <w:ilvl w:val="0"/>
          <w:numId w:val="40"/>
        </w:numPr>
        <w:ind w:right="-1"/>
        <w:jc w:val="both"/>
        <w:rPr>
          <w:rFonts w:ascii="Times New Roman" w:hAnsi="Times New Roman"/>
          <w:sz w:val="24"/>
          <w:szCs w:val="24"/>
          <w:lang w:val="ru-RU"/>
        </w:rPr>
      </w:pPr>
      <w:r w:rsidRPr="001C1982">
        <w:rPr>
          <w:rFonts w:ascii="Times New Roman" w:hAnsi="Times New Roman"/>
          <w:sz w:val="24"/>
          <w:szCs w:val="24"/>
          <w:lang w:val="ru-RU"/>
        </w:rPr>
        <w:t>Защитена зона BG0000156 „</w:t>
      </w:r>
      <w:r w:rsidRPr="001C1982">
        <w:rPr>
          <w:rFonts w:ascii="Times New Roman" w:hAnsi="Times New Roman"/>
          <w:sz w:val="24"/>
          <w:szCs w:val="24"/>
          <w:lang w:val="bg-BG"/>
        </w:rPr>
        <w:t>Шабленски езерен комплекс</w:t>
      </w:r>
      <w:r w:rsidRPr="001C1982">
        <w:rPr>
          <w:rFonts w:ascii="Times New Roman" w:hAnsi="Times New Roman"/>
          <w:sz w:val="24"/>
          <w:szCs w:val="24"/>
          <w:lang w:val="ru-RU"/>
        </w:rPr>
        <w:t>” – за птиците</w:t>
      </w:r>
      <w:r w:rsidRPr="001C1982">
        <w:rPr>
          <w:rFonts w:ascii="Times New Roman" w:hAnsi="Times New Roman"/>
          <w:sz w:val="24"/>
          <w:szCs w:val="24"/>
        </w:rPr>
        <w:t>.</w:t>
      </w:r>
    </w:p>
    <w:p w:rsidR="00EA7F99" w:rsidRPr="001C1982" w:rsidRDefault="00EA7F99" w:rsidP="001C1982">
      <w:pPr>
        <w:pStyle w:val="PlainText"/>
        <w:numPr>
          <w:ilvl w:val="0"/>
          <w:numId w:val="40"/>
        </w:numPr>
        <w:ind w:right="-1"/>
        <w:jc w:val="both"/>
        <w:rPr>
          <w:rFonts w:ascii="Times New Roman" w:hAnsi="Times New Roman"/>
          <w:sz w:val="24"/>
          <w:szCs w:val="24"/>
          <w:lang w:val="ru-RU"/>
        </w:rPr>
      </w:pPr>
      <w:r w:rsidRPr="001C1982">
        <w:rPr>
          <w:rFonts w:ascii="Times New Roman" w:hAnsi="Times New Roman"/>
          <w:sz w:val="24"/>
          <w:szCs w:val="24"/>
          <w:lang w:val="ru-RU"/>
        </w:rPr>
        <w:t>Защитена зона BG0002050 „</w:t>
      </w:r>
      <w:r w:rsidRPr="001C1982">
        <w:rPr>
          <w:rFonts w:ascii="Times New Roman" w:hAnsi="Times New Roman"/>
          <w:sz w:val="24"/>
          <w:szCs w:val="24"/>
          <w:lang w:val="bg-BG"/>
        </w:rPr>
        <w:t>Дуранкулашко езеро</w:t>
      </w:r>
      <w:r w:rsidRPr="001C1982">
        <w:rPr>
          <w:rFonts w:ascii="Times New Roman" w:hAnsi="Times New Roman"/>
          <w:sz w:val="24"/>
          <w:szCs w:val="24"/>
          <w:lang w:val="ru-RU"/>
        </w:rPr>
        <w:t>” – за птиците</w:t>
      </w:r>
      <w:r w:rsidRPr="001C1982">
        <w:rPr>
          <w:rFonts w:ascii="Times New Roman" w:hAnsi="Times New Roman"/>
          <w:sz w:val="24"/>
          <w:szCs w:val="24"/>
        </w:rPr>
        <w:t>.</w:t>
      </w:r>
    </w:p>
    <w:p w:rsidR="00EA7F99" w:rsidRPr="001C1982" w:rsidRDefault="00EA7F99" w:rsidP="001C1982">
      <w:pPr>
        <w:pStyle w:val="PlainText"/>
        <w:numPr>
          <w:ilvl w:val="0"/>
          <w:numId w:val="40"/>
        </w:numPr>
        <w:ind w:right="-1"/>
        <w:jc w:val="both"/>
        <w:rPr>
          <w:rFonts w:ascii="Times New Roman" w:hAnsi="Times New Roman"/>
          <w:sz w:val="24"/>
          <w:szCs w:val="24"/>
          <w:lang w:val="ru-RU"/>
        </w:rPr>
      </w:pPr>
      <w:r w:rsidRPr="001C1982">
        <w:rPr>
          <w:rFonts w:ascii="Times New Roman" w:hAnsi="Times New Roman"/>
          <w:sz w:val="24"/>
          <w:szCs w:val="24"/>
          <w:lang w:val="ru-RU"/>
        </w:rPr>
        <w:t>Защитена зона BG0002051 „</w:t>
      </w:r>
      <w:r w:rsidRPr="001C1982">
        <w:rPr>
          <w:rFonts w:ascii="Times New Roman" w:hAnsi="Times New Roman"/>
          <w:sz w:val="24"/>
          <w:szCs w:val="24"/>
          <w:lang w:val="bg-BG"/>
        </w:rPr>
        <w:t>Калиакра</w:t>
      </w:r>
      <w:r w:rsidRPr="001C1982">
        <w:rPr>
          <w:rFonts w:ascii="Times New Roman" w:hAnsi="Times New Roman"/>
          <w:sz w:val="24"/>
          <w:szCs w:val="24"/>
          <w:lang w:val="ru-RU"/>
        </w:rPr>
        <w:t>” – за птиците</w:t>
      </w:r>
      <w:r w:rsidRPr="001C1982">
        <w:rPr>
          <w:rFonts w:ascii="Times New Roman" w:hAnsi="Times New Roman"/>
          <w:sz w:val="24"/>
          <w:szCs w:val="24"/>
        </w:rPr>
        <w:t>.</w:t>
      </w:r>
    </w:p>
    <w:p w:rsidR="00EA7F99" w:rsidRPr="001C1982" w:rsidRDefault="00EA7F99" w:rsidP="001C1982">
      <w:pPr>
        <w:pStyle w:val="PlainText"/>
        <w:numPr>
          <w:ilvl w:val="0"/>
          <w:numId w:val="40"/>
        </w:numPr>
        <w:ind w:right="-1"/>
        <w:jc w:val="both"/>
        <w:rPr>
          <w:rFonts w:ascii="Times New Roman" w:hAnsi="Times New Roman"/>
          <w:sz w:val="24"/>
          <w:szCs w:val="24"/>
          <w:lang w:val="ru-RU"/>
        </w:rPr>
      </w:pPr>
      <w:r w:rsidRPr="001C1982">
        <w:rPr>
          <w:rFonts w:ascii="Times New Roman" w:hAnsi="Times New Roman"/>
          <w:sz w:val="24"/>
          <w:szCs w:val="24"/>
          <w:lang w:val="ru-RU"/>
        </w:rPr>
        <w:t>Защитена зона BG0002061 „</w:t>
      </w:r>
      <w:r w:rsidRPr="001C1982">
        <w:rPr>
          <w:rFonts w:ascii="Times New Roman" w:hAnsi="Times New Roman"/>
          <w:sz w:val="24"/>
          <w:szCs w:val="24"/>
          <w:lang w:val="bg-BG"/>
        </w:rPr>
        <w:t>Балчик</w:t>
      </w:r>
      <w:r w:rsidRPr="001C1982">
        <w:rPr>
          <w:rFonts w:ascii="Times New Roman" w:hAnsi="Times New Roman"/>
          <w:sz w:val="24"/>
          <w:szCs w:val="24"/>
          <w:lang w:val="ru-RU"/>
        </w:rPr>
        <w:t>” – за птиците</w:t>
      </w:r>
      <w:r w:rsidRPr="001C1982">
        <w:rPr>
          <w:rFonts w:ascii="Times New Roman" w:hAnsi="Times New Roman"/>
          <w:sz w:val="24"/>
          <w:szCs w:val="24"/>
        </w:rPr>
        <w:t>.</w:t>
      </w:r>
    </w:p>
    <w:p w:rsidR="00EA7F99" w:rsidRPr="001C1982" w:rsidRDefault="00EA7F99" w:rsidP="001C1982">
      <w:pPr>
        <w:pStyle w:val="PlainText"/>
        <w:numPr>
          <w:ilvl w:val="0"/>
          <w:numId w:val="40"/>
        </w:numPr>
        <w:ind w:right="-1"/>
        <w:jc w:val="both"/>
        <w:rPr>
          <w:rFonts w:ascii="Times New Roman" w:hAnsi="Times New Roman"/>
          <w:sz w:val="24"/>
          <w:szCs w:val="24"/>
          <w:lang w:val="ru-RU"/>
        </w:rPr>
      </w:pPr>
      <w:r w:rsidRPr="001C1982">
        <w:rPr>
          <w:rFonts w:ascii="Times New Roman" w:hAnsi="Times New Roman"/>
          <w:sz w:val="24"/>
          <w:szCs w:val="24"/>
          <w:lang w:val="ru-RU"/>
        </w:rPr>
        <w:t>Защитена зона BG0002097 „</w:t>
      </w:r>
      <w:r w:rsidRPr="001C1982">
        <w:rPr>
          <w:rFonts w:ascii="Times New Roman" w:hAnsi="Times New Roman"/>
          <w:sz w:val="24"/>
          <w:szCs w:val="24"/>
          <w:lang w:val="bg-BG"/>
        </w:rPr>
        <w:t>Белите скали</w:t>
      </w:r>
      <w:r w:rsidRPr="001C1982">
        <w:rPr>
          <w:rFonts w:ascii="Times New Roman" w:hAnsi="Times New Roman"/>
          <w:sz w:val="24"/>
          <w:szCs w:val="24"/>
          <w:lang w:val="ru-RU"/>
        </w:rPr>
        <w:t>”– за птиците.</w:t>
      </w:r>
    </w:p>
    <w:p w:rsidR="00EA7F99" w:rsidRPr="001C1982" w:rsidRDefault="00EA7F99" w:rsidP="001C1982">
      <w:pPr>
        <w:pStyle w:val="PlainText"/>
        <w:numPr>
          <w:ilvl w:val="0"/>
          <w:numId w:val="40"/>
        </w:numPr>
        <w:ind w:right="-1"/>
        <w:jc w:val="both"/>
        <w:rPr>
          <w:rFonts w:ascii="Times New Roman" w:hAnsi="Times New Roman"/>
          <w:sz w:val="24"/>
          <w:szCs w:val="24"/>
          <w:lang w:val="ru-RU"/>
        </w:rPr>
      </w:pPr>
      <w:r w:rsidRPr="001C1982">
        <w:rPr>
          <w:rFonts w:ascii="Times New Roman" w:hAnsi="Times New Roman"/>
          <w:sz w:val="24"/>
          <w:szCs w:val="24"/>
          <w:lang w:val="ru-RU"/>
        </w:rPr>
        <w:t>Защитена зона BG0002082 „</w:t>
      </w:r>
      <w:r w:rsidRPr="001C1982">
        <w:rPr>
          <w:rFonts w:ascii="Times New Roman" w:hAnsi="Times New Roman"/>
          <w:sz w:val="24"/>
          <w:szCs w:val="24"/>
          <w:lang w:val="bg-BG"/>
        </w:rPr>
        <w:t>Батова</w:t>
      </w:r>
      <w:r w:rsidRPr="001C1982">
        <w:rPr>
          <w:rFonts w:ascii="Times New Roman" w:hAnsi="Times New Roman"/>
          <w:sz w:val="24"/>
          <w:szCs w:val="24"/>
          <w:lang w:val="ru-RU"/>
        </w:rPr>
        <w:t>” – за птиците</w:t>
      </w:r>
      <w:r w:rsidRPr="001C1982">
        <w:rPr>
          <w:rFonts w:ascii="Times New Roman" w:hAnsi="Times New Roman"/>
          <w:sz w:val="24"/>
          <w:szCs w:val="24"/>
        </w:rPr>
        <w:t>.</w:t>
      </w:r>
    </w:p>
    <w:p w:rsidR="00330B57" w:rsidRPr="001C1982" w:rsidRDefault="00330B57" w:rsidP="001C1982">
      <w:pPr>
        <w:pStyle w:val="PlainText"/>
        <w:ind w:left="360" w:right="-1"/>
        <w:jc w:val="both"/>
        <w:rPr>
          <w:rFonts w:ascii="Times New Roman" w:hAnsi="Times New Roman"/>
          <w:sz w:val="24"/>
          <w:szCs w:val="24"/>
          <w:lang w:val="ru-RU"/>
        </w:rPr>
      </w:pPr>
    </w:p>
    <w:p w:rsidR="00906836" w:rsidRPr="001C1982" w:rsidRDefault="00906836" w:rsidP="001C1982">
      <w:pPr>
        <w:ind w:right="-1"/>
        <w:jc w:val="both"/>
      </w:pPr>
      <w:r w:rsidRPr="001C1982">
        <w:rPr>
          <w:lang w:val="ru-RU"/>
        </w:rPr>
        <w:t xml:space="preserve">Защитена зона </w:t>
      </w:r>
      <w:r w:rsidRPr="001C1982">
        <w:rPr>
          <w:b/>
          <w:lang w:val="ru-RU"/>
        </w:rPr>
        <w:t>BG0000621 „</w:t>
      </w:r>
      <w:r w:rsidRPr="001C1982">
        <w:rPr>
          <w:b/>
        </w:rPr>
        <w:t>Езеро-Шабла-Езерец</w:t>
      </w:r>
      <w:r w:rsidRPr="001C1982">
        <w:rPr>
          <w:b/>
          <w:lang w:val="ru-RU"/>
        </w:rPr>
        <w:t>”</w:t>
      </w:r>
      <w:r w:rsidRPr="001C1982">
        <w:rPr>
          <w:lang w:val="ru-RU"/>
        </w:rPr>
        <w:t xml:space="preserve"> попада част от площта на ТП ДЛС "Балчик" отдели и подотдели:</w:t>
      </w:r>
      <w:r w:rsidRPr="001C1982">
        <w:t xml:space="preserve"> 23-а, б, в, г, д, е, ж, з, и, к, л, м, н, о, п, р, с, т, у, ф, х, ц, ч, ш, щ, ю, я, а1, б1, в1, г1, д1, е1, ж1, з1, и1, к1, л1, м1, н1, о1, п1, р1, с1, т1, у1, ф1, х1, ц1, ч1, ш1, щ1, ю1, я1, 1, 2, 3, 4, 5; 24-а, б, в, г, 1, 2, 3, 4, 5, 6, 7, 8; 25-а, б, в, г, д, е, ж, з, и, к, л, м, н, о, п, р, с, т, у, ф, х, ц, ч, ш, 1, 2, 3, 4, 5, 6, 7, 8; с обща площ – 187.1 ха, </w:t>
      </w:r>
      <w:r w:rsidRPr="001C1982">
        <w:rPr>
          <w:lang w:val="ru-RU"/>
        </w:rPr>
        <w:t xml:space="preserve">от която залесена </w:t>
      </w:r>
      <w:r w:rsidRPr="001C1982">
        <w:t>156.9</w:t>
      </w:r>
      <w:r w:rsidRPr="001C1982">
        <w:rPr>
          <w:lang w:val="ru-RU"/>
        </w:rPr>
        <w:t xml:space="preserve"> ха и незалесена </w:t>
      </w:r>
      <w:r w:rsidRPr="001C1982">
        <w:t>30.2</w:t>
      </w:r>
      <w:r w:rsidRPr="001C1982">
        <w:rPr>
          <w:lang w:val="ru-RU"/>
        </w:rPr>
        <w:t xml:space="preserve"> ха. </w:t>
      </w:r>
    </w:p>
    <w:p w:rsidR="00906836" w:rsidRPr="001C1982" w:rsidRDefault="00906836" w:rsidP="001C1982">
      <w:pPr>
        <w:pStyle w:val="BodyText"/>
        <w:ind w:right="-1" w:firstLine="708"/>
        <w:rPr>
          <w:szCs w:val="24"/>
          <w:highlight w:val="yellow"/>
          <w:lang w:val="bg-BG"/>
        </w:rPr>
      </w:pPr>
    </w:p>
    <w:p w:rsidR="00906836" w:rsidRPr="001C1982" w:rsidRDefault="00906836" w:rsidP="001C1982">
      <w:pPr>
        <w:pStyle w:val="PlainText"/>
        <w:ind w:right="-1" w:firstLine="720"/>
        <w:jc w:val="both"/>
        <w:outlineLvl w:val="0"/>
        <w:rPr>
          <w:rFonts w:ascii="Times New Roman" w:hAnsi="Times New Roman"/>
          <w:sz w:val="24"/>
          <w:szCs w:val="24"/>
        </w:rPr>
      </w:pPr>
      <w:r w:rsidRPr="001C1982">
        <w:rPr>
          <w:rFonts w:ascii="Times New Roman" w:hAnsi="Times New Roman"/>
          <w:sz w:val="24"/>
          <w:szCs w:val="24"/>
        </w:rPr>
        <w:t xml:space="preserve">В </w:t>
      </w:r>
      <w:r w:rsidRPr="001C1982">
        <w:rPr>
          <w:rStyle w:val="FontStyle20"/>
          <w:rFonts w:ascii="Times New Roman" w:hAnsi="Times New Roman" w:cs="Times New Roman"/>
          <w:sz w:val="24"/>
          <w:szCs w:val="24"/>
          <w:lang w:val="bg-BG"/>
        </w:rPr>
        <w:t xml:space="preserve">Защитена зона </w:t>
      </w:r>
      <w:r w:rsidRPr="001C1982">
        <w:rPr>
          <w:rFonts w:ascii="Times New Roman" w:hAnsi="Times New Roman"/>
          <w:b/>
          <w:sz w:val="24"/>
          <w:szCs w:val="24"/>
          <w:lang w:val="ru-RU"/>
        </w:rPr>
        <w:t>BG0000154 „</w:t>
      </w:r>
      <w:r w:rsidRPr="001C1982">
        <w:rPr>
          <w:rFonts w:ascii="Times New Roman" w:hAnsi="Times New Roman"/>
          <w:b/>
          <w:sz w:val="24"/>
          <w:szCs w:val="24"/>
          <w:lang w:val="bg-BG"/>
        </w:rPr>
        <w:t>Езеро Дуранкулак</w:t>
      </w:r>
      <w:r w:rsidRPr="001C1982">
        <w:rPr>
          <w:rFonts w:ascii="Times New Roman" w:hAnsi="Times New Roman"/>
          <w:b/>
          <w:sz w:val="24"/>
          <w:szCs w:val="24"/>
          <w:lang w:val="ru-RU"/>
        </w:rPr>
        <w:t>”</w:t>
      </w:r>
      <w:r w:rsidRPr="001C1982">
        <w:rPr>
          <w:rFonts w:ascii="Times New Roman" w:hAnsi="Times New Roman"/>
          <w:sz w:val="24"/>
          <w:szCs w:val="24"/>
        </w:rPr>
        <w:t xml:space="preserve"> попада част от площта на ТП Д</w:t>
      </w:r>
      <w:r w:rsidRPr="001C1982">
        <w:rPr>
          <w:rFonts w:ascii="Times New Roman" w:hAnsi="Times New Roman"/>
          <w:sz w:val="24"/>
          <w:szCs w:val="24"/>
          <w:lang w:val="bg-BG"/>
        </w:rPr>
        <w:t>Л</w:t>
      </w:r>
      <w:r w:rsidRPr="001C1982">
        <w:rPr>
          <w:rFonts w:ascii="Times New Roman" w:hAnsi="Times New Roman"/>
          <w:sz w:val="24"/>
          <w:szCs w:val="24"/>
        </w:rPr>
        <w:t xml:space="preserve">С </w:t>
      </w:r>
      <w:r w:rsidRPr="001C1982">
        <w:rPr>
          <w:rFonts w:ascii="Times New Roman" w:hAnsi="Times New Roman"/>
          <w:sz w:val="24"/>
          <w:szCs w:val="24"/>
          <w:lang w:val="ru-RU"/>
        </w:rPr>
        <w:t>"Балчик"</w:t>
      </w:r>
      <w:r w:rsidRPr="001C1982">
        <w:rPr>
          <w:rFonts w:ascii="Times New Roman" w:hAnsi="Times New Roman"/>
          <w:sz w:val="24"/>
          <w:szCs w:val="24"/>
        </w:rPr>
        <w:t xml:space="preserve"> със следните отдели и подотдели:</w:t>
      </w:r>
      <w:r w:rsidRPr="001C1982">
        <w:rPr>
          <w:rFonts w:ascii="Times New Roman" w:hAnsi="Times New Roman"/>
          <w:color w:val="FF0000"/>
          <w:sz w:val="24"/>
          <w:szCs w:val="24"/>
        </w:rPr>
        <w:t xml:space="preserve"> </w:t>
      </w:r>
      <w:r w:rsidRPr="001C1982">
        <w:rPr>
          <w:rFonts w:ascii="Times New Roman" w:hAnsi="Times New Roman"/>
          <w:sz w:val="24"/>
          <w:szCs w:val="24"/>
          <w:lang w:val="bg-BG"/>
        </w:rPr>
        <w:t xml:space="preserve">19-а, б, в, г, д, е, ж, з, и, к, л, м, н, о, п, р, с, т, 1, 2, 3, 4, 5, 6;  20-а, б, в, г, д, е, ж, з, и, к, л, м, н, о, п, р, с, т, у, ф, х, ц, ч, ш, щ, ю, я, а1, б1, в1, г1, д1, е1, ж1, з1, и1, к1, л1, м1, н1, о1, п1, р1, с1, 1, 2, 3, 4, 5, 6, 7, 8, 9, 10, 11, 12, 13, 14; 21-а, б, </w:t>
      </w:r>
      <w:r w:rsidRPr="001C1982">
        <w:rPr>
          <w:rFonts w:ascii="Times New Roman" w:hAnsi="Times New Roman"/>
          <w:sz w:val="24"/>
          <w:szCs w:val="24"/>
          <w:lang w:val="bg-BG"/>
        </w:rPr>
        <w:lastRenderedPageBreak/>
        <w:t>в, г, д, е, ж, з, и, к, л, 1, 2;  22-а, б, в, 1, 2, 3, 4;  196-а, б, в, г, д, е, ж, з, и; 2051-а; 2053-а;</w:t>
      </w:r>
      <w:r w:rsidRPr="001C1982">
        <w:rPr>
          <w:rFonts w:ascii="Times New Roman" w:hAnsi="Times New Roman"/>
          <w:sz w:val="24"/>
          <w:szCs w:val="24"/>
        </w:rPr>
        <w:t xml:space="preserve"> с обща площ - </w:t>
      </w:r>
      <w:r w:rsidRPr="001C1982">
        <w:rPr>
          <w:rFonts w:ascii="Times New Roman" w:hAnsi="Times New Roman"/>
          <w:sz w:val="24"/>
          <w:szCs w:val="24"/>
          <w:lang w:val="bg-BG"/>
        </w:rPr>
        <w:t>335.9</w:t>
      </w:r>
      <w:r w:rsidRPr="001C1982">
        <w:rPr>
          <w:rFonts w:ascii="Times New Roman" w:hAnsi="Times New Roman"/>
          <w:sz w:val="24"/>
          <w:szCs w:val="24"/>
        </w:rPr>
        <w:t xml:space="preserve"> ха, от която залесената </w:t>
      </w:r>
      <w:r w:rsidRPr="001C1982">
        <w:rPr>
          <w:rFonts w:ascii="Times New Roman" w:hAnsi="Times New Roman"/>
          <w:sz w:val="24"/>
          <w:szCs w:val="24"/>
          <w:lang w:val="bg-BG"/>
        </w:rPr>
        <w:t>217.1</w:t>
      </w:r>
      <w:r w:rsidRPr="001C1982">
        <w:rPr>
          <w:rFonts w:ascii="Times New Roman" w:hAnsi="Times New Roman"/>
          <w:sz w:val="24"/>
          <w:szCs w:val="24"/>
        </w:rPr>
        <w:t xml:space="preserve"> ха и незалесената </w:t>
      </w:r>
      <w:r w:rsidRPr="001C1982">
        <w:rPr>
          <w:rFonts w:ascii="Times New Roman" w:hAnsi="Times New Roman"/>
          <w:sz w:val="24"/>
          <w:szCs w:val="24"/>
          <w:lang w:val="bg-BG"/>
        </w:rPr>
        <w:t>118.8</w:t>
      </w:r>
      <w:r w:rsidRPr="001C1982">
        <w:rPr>
          <w:rFonts w:ascii="Times New Roman" w:hAnsi="Times New Roman"/>
          <w:sz w:val="24"/>
          <w:szCs w:val="24"/>
        </w:rPr>
        <w:t xml:space="preserve"> ха. </w:t>
      </w:r>
    </w:p>
    <w:p w:rsidR="00330B57" w:rsidRPr="001C1982" w:rsidRDefault="00330B57" w:rsidP="001C1982">
      <w:pPr>
        <w:pStyle w:val="PlainText"/>
        <w:ind w:right="-1" w:firstLine="720"/>
        <w:jc w:val="both"/>
        <w:outlineLvl w:val="0"/>
        <w:rPr>
          <w:rFonts w:ascii="Times New Roman" w:hAnsi="Times New Roman"/>
          <w:sz w:val="24"/>
          <w:szCs w:val="24"/>
        </w:rPr>
      </w:pPr>
    </w:p>
    <w:p w:rsidR="00906836" w:rsidRPr="001C1982" w:rsidRDefault="00906836" w:rsidP="001C1982">
      <w:pPr>
        <w:pStyle w:val="PlainText"/>
        <w:ind w:right="-1" w:firstLine="720"/>
        <w:jc w:val="both"/>
        <w:outlineLvl w:val="0"/>
        <w:rPr>
          <w:rFonts w:ascii="Times New Roman" w:hAnsi="Times New Roman"/>
          <w:sz w:val="24"/>
          <w:szCs w:val="24"/>
        </w:rPr>
      </w:pPr>
      <w:r w:rsidRPr="001C1982">
        <w:rPr>
          <w:rFonts w:ascii="Times New Roman" w:hAnsi="Times New Roman"/>
          <w:sz w:val="24"/>
          <w:szCs w:val="24"/>
        </w:rPr>
        <w:t xml:space="preserve">В </w:t>
      </w:r>
      <w:r w:rsidRPr="001C1982">
        <w:rPr>
          <w:rStyle w:val="FontStyle20"/>
          <w:rFonts w:ascii="Times New Roman" w:hAnsi="Times New Roman" w:cs="Times New Roman"/>
          <w:sz w:val="24"/>
          <w:szCs w:val="24"/>
          <w:lang w:val="bg-BG"/>
        </w:rPr>
        <w:t xml:space="preserve">Защитена зона </w:t>
      </w:r>
      <w:r w:rsidRPr="001C1982">
        <w:rPr>
          <w:rFonts w:ascii="Times New Roman" w:hAnsi="Times New Roman"/>
          <w:b/>
          <w:color w:val="333333"/>
          <w:sz w:val="24"/>
          <w:szCs w:val="24"/>
          <w:lang w:val="ru-RU"/>
        </w:rPr>
        <w:t>BG0000130 „</w:t>
      </w:r>
      <w:r w:rsidRPr="001C1982">
        <w:rPr>
          <w:rFonts w:ascii="Times New Roman" w:hAnsi="Times New Roman"/>
          <w:b/>
          <w:color w:val="333333"/>
          <w:sz w:val="24"/>
          <w:szCs w:val="24"/>
          <w:lang w:val="bg-BG"/>
        </w:rPr>
        <w:t>Крайморска Добруджа</w:t>
      </w:r>
      <w:r w:rsidRPr="001C1982">
        <w:rPr>
          <w:rFonts w:ascii="Times New Roman" w:hAnsi="Times New Roman"/>
          <w:sz w:val="24"/>
          <w:szCs w:val="24"/>
          <w:lang w:val="ru-RU"/>
        </w:rPr>
        <w:t>”</w:t>
      </w:r>
      <w:r w:rsidRPr="001C1982">
        <w:rPr>
          <w:rFonts w:ascii="Times New Roman" w:hAnsi="Times New Roman"/>
          <w:sz w:val="24"/>
          <w:szCs w:val="24"/>
        </w:rPr>
        <w:t xml:space="preserve"> попада част от площта на ТП Д</w:t>
      </w:r>
      <w:r w:rsidRPr="001C1982">
        <w:rPr>
          <w:rFonts w:ascii="Times New Roman" w:hAnsi="Times New Roman"/>
          <w:sz w:val="24"/>
          <w:szCs w:val="24"/>
          <w:lang w:val="bg-BG"/>
        </w:rPr>
        <w:t>Л</w:t>
      </w:r>
      <w:r w:rsidRPr="001C1982">
        <w:rPr>
          <w:rFonts w:ascii="Times New Roman" w:hAnsi="Times New Roman"/>
          <w:sz w:val="24"/>
          <w:szCs w:val="24"/>
        </w:rPr>
        <w:t xml:space="preserve">С </w:t>
      </w:r>
      <w:r w:rsidRPr="001C1982">
        <w:rPr>
          <w:rFonts w:ascii="Times New Roman" w:hAnsi="Times New Roman"/>
          <w:sz w:val="24"/>
          <w:szCs w:val="24"/>
          <w:lang w:val="ru-RU"/>
        </w:rPr>
        <w:t>"Балчик"</w:t>
      </w:r>
      <w:r w:rsidRPr="001C1982">
        <w:rPr>
          <w:rFonts w:ascii="Times New Roman" w:hAnsi="Times New Roman"/>
          <w:sz w:val="24"/>
          <w:szCs w:val="24"/>
        </w:rPr>
        <w:t xml:space="preserve"> със следните отдели и подотдели:</w:t>
      </w:r>
      <w:r w:rsidRPr="001C1982">
        <w:rPr>
          <w:rFonts w:ascii="Times New Roman" w:hAnsi="Times New Roman"/>
          <w:color w:val="FF0000"/>
          <w:sz w:val="24"/>
          <w:szCs w:val="24"/>
        </w:rPr>
        <w:t xml:space="preserve"> </w:t>
      </w:r>
      <w:r w:rsidRPr="001C1982">
        <w:rPr>
          <w:rFonts w:ascii="Times New Roman" w:hAnsi="Times New Roman"/>
          <w:sz w:val="24"/>
          <w:szCs w:val="24"/>
        </w:rPr>
        <w:t>12-а, б, в, г, д, е, ж, з, и, к, л, м, н, о, п, р, с, 1, 2, 3, 4, 5, 6, 7; 13-а, б, в, г, д, е, ж, з, и, к, л, м, н, о, п, р, с, т, у, ф, х, ц, 1, 2, 3, 4, 5, 6, 7; 14-а, б, в, г, д, е, ж, з, и, к, л, м, н, о, п, р, с, 1, 2, 3, 4; 15-а, б, в, г, д, е, ж, з, и, к, л, м, н, о, п, р, с, т, у, ф, х, ц, ч, ш, щ, ю, я, а1, б1, в1, г1, д1, е1, ж1, з1, и1, к1, л1, м1, н1, о1, п1, р1, с1, т1, у1, 1, 2, 3, 4, 5, 6, 7, 8, 9, 10, 11, 12, 13, 14, 15, 16; 16-а, б, в, г, д, е, ж, з, и, к, л, м, н, о, п, р, с, т, у, ф, х, ц, ч, ш, щ, ю, я, а1, б1, в1, г1, д1, 1, 2, 3, 4, 5, 6, 7, 8, 9; 17-а, б, в, г, д, е, ж, з, и, к, л, м, н, о, п, р, с, т, у, ф, х, ц, 1, 2, 3, 4, 5, 6, 7, 8, 9, 10, 11, 12, 13, 14, 15, 16; 18-а, б, в, г, д, е, ж, з, и, к, л, м, н, о, п, р, с, т, у, ф, х, ц, ч, ш, щ, ю, я, а1, б1, в1, г1, д1, е1, ж1, з1, и1, к1, л1, м1, н1, о1, п1, р1, с1, 1, 2, 3, 4, 5, 6, 7, 8, 9, 10, 11, 12, 13, 14; 27-а, б, в, г, д, е, ж, 1;  28-а, б, в, г, д, е, ж, з, и, к, л, м, н, о, п, р, с, т, у, ф, х, ц, ч, ш; 29-а, б, в, г, д, е, ж, з, и, к, л, м, н, о, п, р, с, т, у, ф, х, ц, 1, 2, 3; 30-а, б, в, г, д, е, ж, з, и, к, л, м, н, о, п, р, с, т, у, ф, х, ц, ч, ш, щ, ю, я, а1, б1, в1, г1, д1, е1, ж1, з1, и1, к1, л1, м1, 1, 2, 3, 4, 5; 31-а, б, в, г, д, е, ж, з, и, к, л, м, н, о, п, р, с, т, у, ф, х, ц, ч, ш, щ, ю, я, а1, б1, в1, г1, д1, 1, 2, 3, 4, 5, 6, 7; 306-а, б, в, г, д, е, ж, з, и, к, л, м, н, о, п, р, с, 1, 2; 307-а, б, в, г, д, е, ж, 1, 2; 2096-а; 2228-а; 2281-а;</w:t>
      </w:r>
      <w:r w:rsidRPr="001C1982">
        <w:rPr>
          <w:rFonts w:ascii="Times New Roman" w:hAnsi="Times New Roman"/>
          <w:sz w:val="24"/>
          <w:szCs w:val="24"/>
          <w:lang w:val="bg-BG"/>
        </w:rPr>
        <w:t xml:space="preserve"> </w:t>
      </w:r>
      <w:r w:rsidRPr="001C1982">
        <w:rPr>
          <w:rFonts w:ascii="Times New Roman" w:hAnsi="Times New Roman"/>
          <w:sz w:val="24"/>
          <w:szCs w:val="24"/>
        </w:rPr>
        <w:t xml:space="preserve">с обща площ - </w:t>
      </w:r>
      <w:r w:rsidRPr="001C1982">
        <w:rPr>
          <w:rFonts w:ascii="Times New Roman" w:hAnsi="Times New Roman"/>
          <w:sz w:val="24"/>
          <w:szCs w:val="24"/>
          <w:lang w:val="bg-BG"/>
        </w:rPr>
        <w:t>1034.1</w:t>
      </w:r>
      <w:r w:rsidRPr="001C1982">
        <w:rPr>
          <w:rFonts w:ascii="Times New Roman" w:hAnsi="Times New Roman"/>
          <w:sz w:val="24"/>
          <w:szCs w:val="24"/>
        </w:rPr>
        <w:t xml:space="preserve"> ха, от която залесената </w:t>
      </w:r>
      <w:r w:rsidRPr="001C1982">
        <w:rPr>
          <w:rFonts w:ascii="Times New Roman" w:hAnsi="Times New Roman"/>
          <w:sz w:val="24"/>
          <w:szCs w:val="24"/>
          <w:lang w:val="bg-BG"/>
        </w:rPr>
        <w:t>799.1</w:t>
      </w:r>
      <w:r w:rsidRPr="001C1982">
        <w:rPr>
          <w:rFonts w:ascii="Times New Roman" w:hAnsi="Times New Roman"/>
          <w:sz w:val="24"/>
          <w:szCs w:val="24"/>
        </w:rPr>
        <w:t xml:space="preserve"> ха и незалесената </w:t>
      </w:r>
      <w:r w:rsidRPr="001C1982">
        <w:rPr>
          <w:rFonts w:ascii="Times New Roman" w:hAnsi="Times New Roman"/>
          <w:sz w:val="24"/>
          <w:szCs w:val="24"/>
          <w:lang w:val="bg-BG"/>
        </w:rPr>
        <w:t>235.1</w:t>
      </w:r>
      <w:r w:rsidRPr="001C1982">
        <w:rPr>
          <w:rFonts w:ascii="Times New Roman" w:hAnsi="Times New Roman"/>
          <w:sz w:val="24"/>
          <w:szCs w:val="24"/>
        </w:rPr>
        <w:t xml:space="preserve"> ха. </w:t>
      </w:r>
    </w:p>
    <w:p w:rsidR="00BF137A" w:rsidRDefault="00B132EA" w:rsidP="00906836">
      <w:pPr>
        <w:pStyle w:val="PlainText"/>
        <w:ind w:firstLine="720"/>
        <w:outlineLvl w:val="0"/>
        <w:rPr>
          <w:sz w:val="22"/>
          <w:szCs w:val="22"/>
        </w:rPr>
      </w:pPr>
      <w:r w:rsidRPr="00F003DA">
        <w:rPr>
          <w:noProof/>
          <w:sz w:val="22"/>
          <w:szCs w:val="22"/>
        </w:rPr>
        <w:drawing>
          <wp:inline distT="0" distB="0" distL="0" distR="0">
            <wp:extent cx="4010025" cy="4229100"/>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0025" cy="4229100"/>
                    </a:xfrm>
                    <a:prstGeom prst="rect">
                      <a:avLst/>
                    </a:prstGeom>
                    <a:noFill/>
                    <a:ln>
                      <a:noFill/>
                    </a:ln>
                  </pic:spPr>
                </pic:pic>
              </a:graphicData>
            </a:graphic>
          </wp:inline>
        </w:drawing>
      </w:r>
    </w:p>
    <w:p w:rsidR="00BF137A" w:rsidRPr="00AB5254" w:rsidRDefault="00BF137A" w:rsidP="00906836">
      <w:pPr>
        <w:pStyle w:val="PlainText"/>
        <w:ind w:firstLine="720"/>
        <w:outlineLvl w:val="0"/>
        <w:rPr>
          <w:rFonts w:ascii="Times New Roman" w:hAnsi="Times New Roman"/>
          <w:sz w:val="22"/>
          <w:szCs w:val="22"/>
        </w:rPr>
      </w:pPr>
    </w:p>
    <w:p w:rsidR="00330B57" w:rsidRPr="001C1982" w:rsidRDefault="00906836" w:rsidP="00906836">
      <w:pPr>
        <w:jc w:val="both"/>
        <w:rPr>
          <w:lang w:val="en-US"/>
        </w:rPr>
      </w:pPr>
      <w:r w:rsidRPr="001C1982">
        <w:rPr>
          <w:color w:val="000000"/>
        </w:rPr>
        <w:t xml:space="preserve">В </w:t>
      </w:r>
      <w:r w:rsidRPr="001C1982">
        <w:rPr>
          <w:rStyle w:val="FontStyle20"/>
          <w:rFonts w:ascii="Times New Roman" w:cs="Times New Roman"/>
          <w:color w:val="000000"/>
          <w:sz w:val="24"/>
          <w:szCs w:val="24"/>
        </w:rPr>
        <w:t xml:space="preserve">Защитена зона </w:t>
      </w:r>
      <w:r w:rsidRPr="001C1982">
        <w:rPr>
          <w:b/>
          <w:color w:val="000000"/>
          <w:lang w:val="ru-RU"/>
        </w:rPr>
        <w:t xml:space="preserve">BG0000102 „Долината на река </w:t>
      </w:r>
      <w:r w:rsidRPr="001C1982">
        <w:rPr>
          <w:b/>
          <w:color w:val="000000"/>
        </w:rPr>
        <w:t>Батова</w:t>
      </w:r>
      <w:r w:rsidRPr="001C1982">
        <w:rPr>
          <w:b/>
          <w:color w:val="000000"/>
          <w:lang w:val="ru-RU"/>
        </w:rPr>
        <w:t xml:space="preserve"> ”</w:t>
      </w:r>
      <w:r w:rsidRPr="001C1982">
        <w:rPr>
          <w:color w:val="000000"/>
          <w:lang w:val="ru-RU"/>
        </w:rPr>
        <w:t xml:space="preserve"> </w:t>
      </w:r>
      <w:r w:rsidRPr="001C1982">
        <w:rPr>
          <w:color w:val="000000"/>
        </w:rPr>
        <w:t xml:space="preserve"> попада част</w:t>
      </w:r>
      <w:r w:rsidRPr="001C1982">
        <w:t xml:space="preserve"> от площта на ТП </w:t>
      </w:r>
      <w:r w:rsidRPr="001C1982">
        <w:rPr>
          <w:lang w:val="ru-RU"/>
        </w:rPr>
        <w:t>ДЛС</w:t>
      </w:r>
      <w:r w:rsidRPr="001C1982">
        <w:t xml:space="preserve"> </w:t>
      </w:r>
      <w:r w:rsidRPr="001C1982">
        <w:rPr>
          <w:lang w:val="ru-RU"/>
        </w:rPr>
        <w:t>"Балчик"</w:t>
      </w:r>
      <w:r w:rsidRPr="001C1982">
        <w:t xml:space="preserve"> със следните отдели и подотдели:  70-а, б, в, г, д, е, ж, 1, 2, 3, 4, 5, 6; 72-а, б, в, г, д, е, ж, з, и, к, л, м, н, о, п, р, с, т, у, ф, х, ц, 1, 2, 3, 4; 73-а, б, в, г, д, е, ж, з, и, к, л, м, н, о, п, р, с, т, у, ф, х, ц, ч, 1, 2, 3, 4, 5, 6, 7, 8, 9, 10, 11;  74-а, б, в, г, д, е, ж, з, и, к, л, м, н, о, п, р, с, т, у, 1, 2; 75-а, б, в, г, д, е, ж, з, и, к, л, м, 1, 2, 3, 4; 76-а, б, в, г, д, е, ж, з, и, к, л, м, н, о, п, р, с, т, 1, 2, 3, 4; 77-а, б, в, г, д, е, ж, з, и, к, л, м, н, о, 1, 2, 3; 78-а, б, в, г, д, е, ж, з, и, к, л, м, н, о, п, р, с, т, у, ф, х, ц, ч, 1, 2, 3, 4, 5, 6; 79-а, б, в, г, д, 1, 2, 3, 4; 80-а, б, в, г, 1, 2, 3;  81-а, б, в; 82-а; 83-а, б, в, г, д, е, ж, з, и, к, л, м, н, о, п, 1, 2, 3, 4; 84-а, б, в, г, д, е, ж, з, и, к, л, м, н, о, п, р, с, т, у, ф, х, ц, ч, ш, щ, ю, я, а1, б1, в1, г1;  85-а, б, в, г, д, е, ж, з, и, к, л, м, н, о, п, 1, 2, 3, 4, 5;  86-а, б, в, г, д, 1, 2, 3;  87-а, б, в, г, д, е, ж, з, 1; 88-а, б, в, г, д, е, ж, 1, 2; 89-а, б, в, г, д, е, ж, з, и, к, л, м, н, о, п, р, 1; 90-а, б, в, г, д, е, ж, з, и, к, л, м, 1, 2; 91-а, б, в, г, д, е;  92-а, б, в, г, д, е, ж, 1, 2;  93-а, б, в, г, д, е, ж, з, и, 1, 2; 94-а, б, в, г, д, е, ж, з, и, к, л, м, н, о, п, р, с, т, у, ф, 1, 2, 3, 4;  95-а, б, </w:t>
      </w:r>
      <w:r w:rsidRPr="001C1982">
        <w:lastRenderedPageBreak/>
        <w:t xml:space="preserve">в, г, д, е, 1, 2, 3;  96-а, б, в, г, д, е, ж, 1; 97-а, б, в, г, д, е, ж, з, и, к, л, 1, 2;  160-а, б, в, г, д, е, ж, з, и, к, л, м, н, о, п, р, с, т, у, ф, х, ц, ч, 1, 2, 3, 4, 5, 6, 7, 8, 9; 161-а, б, в, г, д, е, ж, з, и, к, л, м, н, о, п, р, с, т, у, ф, 1, 2, 3, 4, 5, 6; 162-а, б, в, г, д, е, ж, з, и, к, л, м, н, о, 1, 2, 3, 4; 164-а, б, в, г, д, е, ж, з, 1, 2;  166-а, б, в, г, д, е, ж, з, и, к, л, м, н, о, п, р, 1, 2, 3;  167-а, б, в, г, д, 1, 2; 168-а, б, в, г, д, 1, 2;  169-а, б, в, г, д, е, ж, з, и, к;  170-а, б, в, г, 1, 2; 171-а, б, в, 1, 2, 3, 4, 5, 6;  173-а, б, в, г, д, е, ж, з, и, к, л, м, н, о, п, р, с, т, у, ф, х, ц, ч, 1, 2, 3, 4, 5, 6, 7, 8; 216-а, б, в, 1, 2, 3;  217-а, в, г, д, 1, 2, 3;  218-а; 237-а, б, в, г, д, е, ж, з, и, к, л, м, н, 1, 2, 3, 4, 5, 6, 7, 8, 9, 10, 11, 12, 13, 14, 15, 16;  238-а, б, в, г, д, е, ж, з, и, к, л, м, н, о;  239-а, б, в, г, д, е, ж, з, и, к, л, м, н, о, п, р, с, т, у, ф, 1, 2, 3, 4, 5, 6, 7, 8, 9, 10, 11, 12, 13, 14;  240-а, б, в, г, д, е, ж, з, и, к, л, м, н, о, п, 1, 2, 3, 4, 5, 6, 7, 8;  241-а, б, в, г, д, е, ж, 1, 2, 3, 4;  242-а, б, в, г, д, е, 1, 2, 3, 4, 5, 6, 7, 8, 9, 10, 11;   243-а, б, 1, 2, 3, 4, 5;  244-а, б, в, г, д, е, ж, 1, 2, 3, 4, 5, 6, 7;  245-а, б, в, г, 1;   246-а, б, в, г, д, е, 1; 247-а, б, в, г, д, е, ж, з, 1, 2, 3, 4, 5, 6; 248-а, б, в, г, д, е, ж, з, и, 1, 2, 3, 4, 5, 6;   249-а, б, в, г, 1, 2;  250-а, б, в, г, д, е, ж, 1, 2, 3;  251-а, б, в, г, д, 1, 2, 3, 4, 5, 6, 7, 8;  252-а, б, в, г, д, е, ж, з, и, к, л, м, н, 1, 2, 3, 4, 5, 6, 7, 8, 9, 10, 11;   253-а, б, в, г, д, е, ж, з, и, к, л, м, 1, 2, 3, 4, 5, 6, 7, 8, 9, 10;   254-а, б, в, г, д, е, ж, з, и, к, л, м, н, о, 1, 2, 3, 4, 5, 6, 7, 8, 9, 10;   255-а, б, в, г, д, е, ж, з, 1, 2, 3;  256-а, б, в, 1;  257-а, б, в, г, д, е, ж, з, и, к, л, м, н, 1, 2, 3, 4, 5, 6, 7, 8, 9, 10, 11, 12;  258-а, б, в, г, д, е, ж, з, и, к, л, м, 1, 2, 3,   259-а, б, в, г, д, е, ж, з, 1, 2, 3, 4, 5, 6, 7;  260-а, б, в, г, д, е, ж, з, и, 1, 2;  261-а, б, в, г, д, е, ж, з, и, к, л, м, н, о, п, р, с, 1, 2, 3, 4, 5, 6, 7; 262-а, б, в, г, 1, 2, 3, 4; 263-а, б, в, г, д, е, ж, 1, 2, 3; 264-а, б, в, г, д, е, ж, 1, 2, 3, 4, 5, 6, 7; 265-а, б, в, г, д, е, ж, з, и, к, л, 1, 2, 3, 4, 5, 6, 7, 8, 9, 10; 266-а, б, в, г, д, е, 1, 2; 267-а, б, в, г, д, е, ж, з, и, к, л, 1, 2, 3;  268-а, б, в, г, д, е, ж, з, и, к, л, м, н, 1, 2, 3, 4, 5; 269-а, б, в, г, д, е, ж, з, и, к, л, м, н, о, п, р, с, т, 1, 2, 3, 4, 5, 6, 7, 8, 9, 10, 11, 12, 13, 14, 15; 270-а, б, в, г, д, е, ж, з, и, к, л, м, н, о, п, р, с, т, 1, 2, 3;  271-а, б, в, г, д, е, ж, з, 1, 2; 272-а, б, в, г, д, е, ж, з, и, к, л, м, н, о, п, р, с, т, у, ф, х, ц, 1, 2, 3, 4, 5, 6, 7, 8, 9, 10, 11, 12, 13, 14, 15, 16, 17, 18;  273-а, б, в, г, д, е, ж, з, и, к, 1, 2, 3;  274-а, б, в, г, д, е, ж, з, и, к, л, м, н, о, 1, 2;  275-а, б, в, г, д, е, ж, з, и, 1, 2, 3, 4;  276-а, б, в, г, д, е, ж, з, и, к, л, м, н, о, п, р, с, т, у, ф, 1, 2, 3, 4, 5; 277-а, б, в, г, д, е, ж, з, и, к, л, 1;  278-а, б, в, г, д, е, ж; 279-а, б, в, г, д, е, ж, з, и, к, л, м, н, 1, 2, 3, 4, 5, 6;  280-а, б, в, г, д, е, ж, з, и, к, л, 1, 2, 3; 281-а, б, в, г, д, е, ж, з, и, к, л, м, н, 1, 2; 282-а, б, в, г, д, е, ж, з, и, к, л, м, н, о, п, р, с, 1, 2, 3, 4, 5, 6, 7, 8, 9, 10, 11, 12, 13, 14, 15;  283-а, б, в, г, д, е, ж, з, и, к, л, м, н, о, п, р, с, т, у, ф, х, ц, ч, ш, щ, 1, 2, 3, 4, 5, 6, 7, 8, 9, 10, 11, 12, 13; 284-а, б, в, г, д, е, ж, з, 1, 2, 3;  285-а, б, в, г, д, е, ж, с, т, у, ф, 1, 2, 3, 5, 9;  286-а, б, в, г, д, е, ж, з, и, к, л, м, н, о, п, р, 1, 2, 3, 4; 287-а, б, в, г, д, е, ж, з, и, к, л, м, н, о, п, р, с, т, у, ф, х, 1; 288-а, б, в, г, д, е, 1, 2, 3;  289-а, б, в, г, д, е, ж, з, и, к, л, 1, 2, 3, 4, 5, 6;  290-а, б, в, г, д, е;  291-а, б, в, г, ж, з, и, к, л, м, н, 3; 292-а, б, в; 293-а, б, в, г, д, е, ж, з, 1, 2; 294-а, б, в, г, д, е, ж, з, и, к,   295-а, б, в, г, д; 296-а, б, в, г, д, е; 297-а, б, в, 1; 298-а, б, в, г, д, е, ж, з; 299-а, б, в, г, д, е, ж, з, и, 1, 2; 300-а, б, в, г, д, е, ж, з, и, к, л, м, н, 1, 2, 3, 4, 5, 6; 312-д, е, ж, з, и, 3, 4, 5, 6;  313-а, б, в, г, д, е, ж, з, и, к, л, м, н, о, п, р, с, т, у, ф, х, ц, ч, ш, щ, 1, 2, 3, 4, 5, 6, 7, 8, 9, 10, 11, 12, 13, 14, 15, 16, 17;  401-а, б, в, г, д, е, ж, з, и, к, л, м, н, о, п, р, с, т, у, ф, 1, 2, 3, 4, 5, 6, 7,   402-а, б, в, г, д, е, ж, з, и, 1, 2; 403-а, б, в, г, д, е, ж, з, и, к, л, м, н, о, п, р, с, т, у, ф, х, ц, ч, ш, щ, ю, я, 1, 2, 3, 4, 5, 6; 404-а, б, в, г, д, е, ж, з, и, к, л, 1, 2, 3, 4, 5, 6, 7, 8, 9;  405-а, б, в, г, д, 1, 2, 3, 4, 5, 6, 7, 8, 9, 10, 11, 12, 13; 406-а, б, в, г, 1, 2; 407-а, б, в, г, д, е, ж, з, и, к, л, м, н, о, п, 1, 2, 3, 4, 5, 6, 7, 8; 408-а, б, в; 409-а, б, в, г, д, е, ж, з, 1, 2, 3; 410-а, б, в, г, д, е, ж, з, и, к, л, м, 1, 2, 3, 4; 411-а, б, в, г, д, е, ж, з, и, 1, 2, 3; 412-а, б, в, г, д, е, 1; 413-а, б, в, г, д, е, ж, з, и, к, л, м, н, 1, 2, 3, 4, 5, 6, 7, 8, 9, 10, 11; 414-а, б, в, г, д, е, 1, 2; 415-а, б, в, г, д, е, ж;   416-а, б, в, г, д, е, ж, з, и, к, л, м, н, о, п, р, с, т, у, ф, х, ц, ч, ш, щ, 1, 2; 463-а, б, в, г, д, е, ж, з, и, к, л, м, н, о, п, р, с, т, у, ф, х, ц, ч, ш, щ, ю, я, а1, б1, в1, г1, д1, е1, ж1, 1; 464-а, б, в, г, д, е, ж, з, и, к, л, м, н, о, п, р, с, т, у, ф, х, ц, ч, ш, щ, ю, я, а1, б1, в1, г1, д1, е1, ж1, з1, и1, к1, л1, м1, н1, о1, п1, р1, с1, т1, у1, ф1, х1, ц1, ч1, ш1, щ1, ю1, я1, а2, б2, в2, г2, д2, е2, ж2, 1;   465-а, б, в, г, д, е, ж, з, и, к, л, м, н, о, п, р, с, т, у, ф, х, ц, 1, 2, 3; 466-а, б, в, г, д, е, ж, з, и, к, 1; с обща площ  -  8225.1 ха, от която залесената 7635.4  ха и незалесената 589.7 х </w:t>
      </w:r>
    </w:p>
    <w:p w:rsidR="00330B57" w:rsidRPr="001C1982" w:rsidRDefault="00330B57" w:rsidP="00906836">
      <w:pPr>
        <w:jc w:val="both"/>
      </w:pPr>
    </w:p>
    <w:p w:rsidR="00681E96" w:rsidRPr="001C1982" w:rsidRDefault="00B132EA" w:rsidP="00906836">
      <w:pPr>
        <w:jc w:val="both"/>
      </w:pPr>
      <w:r w:rsidRPr="001C1982">
        <w:rPr>
          <w:noProof/>
          <w:lang w:val="en-US" w:eastAsia="en-US"/>
        </w:rPr>
        <w:lastRenderedPageBreak/>
        <w:drawing>
          <wp:inline distT="0" distB="0" distL="0" distR="0">
            <wp:extent cx="6057900" cy="403860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4038600"/>
                    </a:xfrm>
                    <a:prstGeom prst="rect">
                      <a:avLst/>
                    </a:prstGeom>
                    <a:noFill/>
                    <a:ln>
                      <a:noFill/>
                    </a:ln>
                  </pic:spPr>
                </pic:pic>
              </a:graphicData>
            </a:graphic>
          </wp:inline>
        </w:drawing>
      </w:r>
    </w:p>
    <w:p w:rsidR="00330B57" w:rsidRPr="001C1982" w:rsidRDefault="00330B57" w:rsidP="00906836">
      <w:pPr>
        <w:jc w:val="both"/>
        <w:rPr>
          <w:lang w:val="en-US"/>
        </w:rPr>
      </w:pPr>
    </w:p>
    <w:p w:rsidR="00906836" w:rsidRPr="001C1982" w:rsidRDefault="00906836" w:rsidP="00906836">
      <w:pPr>
        <w:jc w:val="both"/>
      </w:pPr>
      <w:r w:rsidRPr="001C1982">
        <w:t xml:space="preserve">В </w:t>
      </w:r>
      <w:r w:rsidRPr="001C1982">
        <w:rPr>
          <w:rStyle w:val="FontStyle20"/>
          <w:rFonts w:ascii="Times New Roman" w:cs="Times New Roman"/>
          <w:sz w:val="24"/>
          <w:szCs w:val="24"/>
        </w:rPr>
        <w:t xml:space="preserve">Защитена зона </w:t>
      </w:r>
      <w:r w:rsidRPr="001C1982">
        <w:rPr>
          <w:b/>
          <w:lang w:val="ru-RU"/>
        </w:rPr>
        <w:t>BG0000573 „Комплекс Калиакра”</w:t>
      </w:r>
      <w:r w:rsidRPr="001C1982">
        <w:rPr>
          <w:lang w:val="ru-RU"/>
        </w:rPr>
        <w:t xml:space="preserve"> </w:t>
      </w:r>
      <w:r w:rsidRPr="001C1982">
        <w:t xml:space="preserve"> попада част от площта на ТП ДЛС </w:t>
      </w:r>
      <w:r w:rsidRPr="001C1982">
        <w:rPr>
          <w:lang w:val="ru-RU"/>
        </w:rPr>
        <w:t>"Балчик"</w:t>
      </w:r>
      <w:r w:rsidRPr="001C1982">
        <w:t xml:space="preserve"> със следните отдели и подотдели:</w:t>
      </w:r>
      <w:r w:rsidRPr="001C1982">
        <w:rPr>
          <w:color w:val="FF0000"/>
        </w:rPr>
        <w:t xml:space="preserve"> </w:t>
      </w:r>
      <w:r w:rsidRPr="001C1982">
        <w:t>33-а, б; 34-а, б, в, ж, з, и, 3, 4, 5, 9, 10;  35-а, д, е, ж, л, м, н, с, т, у, ч, ш, щ, б1, 1, 2, 6, 7, 8; 36-б, в, г, з, и, к, о, п, р, ф, х, 1, 5, 6, 7, 8;  37-в, г, д, и, к, л, п, р, с, х, ц, 1, 5, 6; 44-г, д, е, к, л, м, р, с, т, 1, 2, 3; 45-б, в, г, з, и, к, 1, 2, 3; 46-в, г, д, и, к, л, 4, 5, 6;  47-б, 1; 48-а, д, е, ж, л, м, н, с, т, 1, 5, 6, 7; 49-г, д, е, 3, 4, 5;  50-в, г, д, е, 3, 4, 5, 9; 51-а, б, е, ж, з, м, н, 1; 52-а, б, в, ж, 1, 2; 53-б, в, г, з, и, к, 3, 4;  54-а, д, е, ж, л, м, н, с, т, 1, 5, 6, 7, 11, 12, 13; 55-в, г, д, и, к, л, п, р, с, 4, 5, 6; 56-г, д, е, к, л, м, р, 1, 2, 6, 7; 57-а, д, к, 1, 5; 58-а, б, е, ж, з, 3, 4, 5; 59-б, в, г, з, и, к, 1, 2, 3, 7; 318-в, г, д, е, л, м, н, о, у, ф, х, ц; с обща площ - 486.4 ха, от която залесената 92.0 ха и незалесената 394.4 ха.</w:t>
      </w:r>
      <w:r w:rsidRPr="001C1982">
        <w:rPr>
          <w:color w:val="FF0000"/>
        </w:rPr>
        <w:t xml:space="preserve"> </w:t>
      </w:r>
    </w:p>
    <w:p w:rsidR="00906836" w:rsidRPr="001C1982" w:rsidRDefault="00906836" w:rsidP="00906836">
      <w:pPr>
        <w:jc w:val="both"/>
      </w:pPr>
      <w:r w:rsidRPr="001C1982">
        <w:t xml:space="preserve">В </w:t>
      </w:r>
      <w:r w:rsidRPr="001C1982">
        <w:rPr>
          <w:rStyle w:val="FontStyle20"/>
          <w:rFonts w:ascii="Times New Roman" w:cs="Times New Roman"/>
          <w:sz w:val="24"/>
          <w:szCs w:val="24"/>
        </w:rPr>
        <w:t xml:space="preserve">Защитена зона </w:t>
      </w:r>
      <w:r w:rsidRPr="001C1982">
        <w:rPr>
          <w:lang w:val="ru-RU"/>
        </w:rPr>
        <w:t xml:space="preserve">BG0000118 „Златни пясъци” </w:t>
      </w:r>
      <w:r w:rsidRPr="001C1982">
        <w:t xml:space="preserve"> попада част от площта на ТП ДЛС </w:t>
      </w:r>
      <w:r w:rsidRPr="001C1982">
        <w:rPr>
          <w:lang w:val="ru-RU"/>
        </w:rPr>
        <w:t>"Балчик"</w:t>
      </w:r>
      <w:r w:rsidRPr="001C1982">
        <w:t xml:space="preserve"> със следните отдели и подотдели:</w:t>
      </w:r>
      <w:r w:rsidRPr="001C1982">
        <w:rPr>
          <w:color w:val="FF0000"/>
        </w:rPr>
        <w:t xml:space="preserve"> </w:t>
      </w:r>
      <w:r w:rsidRPr="001C1982">
        <w:t>134-б; 135-а, в, 1; 136-а, б, г, д, е, ж, 1, 2, 3; 137-а, б, в, г, д, е, ж, з, и, к, л, м, н, о, 1, 2; 138-а, б, в, г, д, е, ж, з, и, к, л, м, н, 1, 2, 3; 139-а, б, в, 1, 2; 193-а, 1; 194-а, б, в, г, д, е, ж, з, и, к, 1, 2, 3, 4; с обща площ  - 182.3 ха, от която залесената 172.1  ха и незалесена 10.2ха.</w:t>
      </w:r>
    </w:p>
    <w:p w:rsidR="00906836" w:rsidRPr="001C1982" w:rsidRDefault="00906836" w:rsidP="00906836">
      <w:pPr>
        <w:jc w:val="both"/>
      </w:pPr>
      <w:r w:rsidRPr="001C1982">
        <w:t xml:space="preserve"> В </w:t>
      </w:r>
      <w:r w:rsidRPr="001C1982">
        <w:rPr>
          <w:rStyle w:val="FontStyle20"/>
          <w:rFonts w:ascii="Times New Roman" w:cs="Times New Roman"/>
          <w:sz w:val="24"/>
          <w:szCs w:val="24"/>
        </w:rPr>
        <w:t xml:space="preserve">Защитена зона </w:t>
      </w:r>
      <w:r w:rsidRPr="001C1982">
        <w:rPr>
          <w:lang w:val="ru-RU"/>
        </w:rPr>
        <w:t>BG0002115 „</w:t>
      </w:r>
      <w:r w:rsidRPr="001C1982">
        <w:t>Било</w:t>
      </w:r>
      <w:r w:rsidRPr="001C1982">
        <w:rPr>
          <w:lang w:val="ru-RU"/>
        </w:rPr>
        <w:t>”</w:t>
      </w:r>
      <w:r w:rsidRPr="001C1982">
        <w:t xml:space="preserve"> попада част от площта на ТП </w:t>
      </w:r>
      <w:r w:rsidRPr="001C1982">
        <w:rPr>
          <w:lang w:val="ru-RU"/>
        </w:rPr>
        <w:t>ДЛС</w:t>
      </w:r>
      <w:r w:rsidRPr="001C1982">
        <w:t xml:space="preserve"> </w:t>
      </w:r>
      <w:r w:rsidRPr="001C1982">
        <w:rPr>
          <w:lang w:val="ru-RU"/>
        </w:rPr>
        <w:t>"Балчик"</w:t>
      </w:r>
      <w:r w:rsidRPr="001C1982">
        <w:t xml:space="preserve"> със следните отдели и подотдели:</w:t>
      </w:r>
      <w:r w:rsidRPr="001C1982">
        <w:rPr>
          <w:color w:val="FF0000"/>
        </w:rPr>
        <w:t xml:space="preserve"> </w:t>
      </w:r>
      <w:r w:rsidRPr="001C1982">
        <w:t xml:space="preserve">9-а, б, в, г, д, е, ж, з, и; 2031-а, б, в; 2032-а; 2033-а, б, в, г, д, е, ж, з, и; 2034-а;  2035-а, б, в, г, 1, 2;  2036-а; 2037-а, б, в, г, д, е, 1; 2063-а, б, 1;  2064-а, б;  2065-а, б, в, г; 2066-а, б, 1;  2067-а;  2068-а, б;  2069-а; 2070-а, б, в, г, д;  2071-а, б; 2072-а;  2165-а; 2166-а, б;  2167-а;  2168-а, б; 2171-а, б, в; 2172-а; 2173-а; 2174-а, б; 2196-а, б, в, г, 1; 2197-а, б, в; 2198-а, б; 2199-а, 1;  2200-а, б, в;  2201-а, б, в, г, д, е, 1;  2202-а; 2205-а, б, в, г, д; 2206-а; 2207-а, б, в, г;  2208-а, б;  2209-а;  2210-а, б;  2211-а, б, в;  2212-а, б;  2213-а, б, в;  2214-а, б, в;  2215-а;  2216-а, б, в;  2217-а;  2218-а, б, в, 1; 2219-а;  2220-а, б;  2233-а; 2234-а;  2235-а, 1;  2236-а, б, в; с обща площ  -  222.1 ха, от която залесената 219.5  ха и незалесената 2.6 ха. </w:t>
      </w:r>
    </w:p>
    <w:p w:rsidR="00906836" w:rsidRPr="001C1982" w:rsidRDefault="00906836" w:rsidP="00906836">
      <w:pPr>
        <w:jc w:val="both"/>
      </w:pPr>
      <w:r w:rsidRPr="001C1982">
        <w:t xml:space="preserve"> </w:t>
      </w:r>
    </w:p>
    <w:p w:rsidR="00906836" w:rsidRPr="001C1982" w:rsidRDefault="00906836" w:rsidP="00906836">
      <w:pPr>
        <w:jc w:val="both"/>
        <w:rPr>
          <w:lang w:val="en-US"/>
        </w:rPr>
      </w:pPr>
      <w:r w:rsidRPr="001C1982">
        <w:t xml:space="preserve">В </w:t>
      </w:r>
      <w:r w:rsidRPr="001C1982">
        <w:rPr>
          <w:rStyle w:val="FontStyle20"/>
          <w:rFonts w:ascii="Times New Roman" w:cs="Times New Roman"/>
          <w:sz w:val="24"/>
          <w:szCs w:val="24"/>
        </w:rPr>
        <w:t xml:space="preserve">Защитена зона </w:t>
      </w:r>
      <w:r w:rsidRPr="001C1982">
        <w:rPr>
          <w:b/>
          <w:lang w:val="ru-RU"/>
        </w:rPr>
        <w:t>BG0002097 „</w:t>
      </w:r>
      <w:r w:rsidRPr="001C1982">
        <w:rPr>
          <w:b/>
        </w:rPr>
        <w:t>Белите скали</w:t>
      </w:r>
      <w:r w:rsidRPr="001C1982">
        <w:rPr>
          <w:b/>
          <w:lang w:val="ru-RU"/>
        </w:rPr>
        <w:t>”</w:t>
      </w:r>
      <w:r w:rsidRPr="001C1982">
        <w:t xml:space="preserve"> попада част от площта на ТП</w:t>
      </w:r>
      <w:r w:rsidRPr="001C1982">
        <w:rPr>
          <w:lang w:val="ru-RU"/>
        </w:rPr>
        <w:t xml:space="preserve"> ДЛС "Балчик"</w:t>
      </w:r>
      <w:r w:rsidRPr="001C1982">
        <w:t xml:space="preserve"> със следните отдели и подотдели:  44-б, в, г, д, е, ж, з, и, к, л, м, н, о, п, р, с, т, у, ф, х, 1, 2, 3, 4, 5; 45-а, б, в, г, д, е, ж, з, и, к, л, м, н, 1, 2, 3, 4; 46-а, б, в, г, д, е, ж, з, и, к, л, 1, 2, 3, 4, 5, 6, 7, 8; 47-а, б, 1; 48-а, б, в, г, д, е, ж, з, и, к, л, м, н, о, п, р, с, т, 1, 2, 3, 4, 5, 6, 7; 49-а, б, в, г, д, е, ж, 1, 2, 3, 4, 5, 6; 50-а, б, в, г, д, е, ж, 1, 2, 3, 4, 5, 6, 7, 8, 9; 51-а, б, в, г, д, е, ж, з, и, к, л, м, н, 1, 2, 3, 4; 52-а, б, в, г, д, е, ж, 1, 2, 3, 4; 53-а, б, в, г, д, е, ж, з, и, к, л, 1, 2, 3, 4; 54-а, б, в, г, д, е, ж, з, и, к, л, м, н, о, п, р, с, т, 1, 2, 3, 4, 5, 6, 7, 8, 9, 10, 11, 12, 13, 14; 55-а, б, в, г, д, е, ж, з, и, к, л, м, н, о, п, р, с, 1, 2, 3, 4, 5, 6; 56-а, б, в, г, д, е, ж, з, и, к, л, м, н, о, п, р, 1, 2, 3, 4, 5, 6, 7; 57-а, б, в, </w:t>
      </w:r>
      <w:r w:rsidRPr="001C1982">
        <w:lastRenderedPageBreak/>
        <w:t xml:space="preserve">г, д, к, 1, 2, 3, 4, 5; 58-а, б, в, г, д, е, ж, з, и, 1, 2, 3, 4, 5, 6, 7; 59-а, б, в, г, д, е, ж, з, и, к, л, м, н, 1, 2, 3, 4, 5, 6, 7; с обща площ  -  775.9 ха, от която залесената 554.0  ха и незалесената 221.9 ха. </w:t>
      </w:r>
    </w:p>
    <w:p w:rsidR="00330B57" w:rsidRPr="001C1982" w:rsidRDefault="00B132EA" w:rsidP="00906836">
      <w:pPr>
        <w:jc w:val="both"/>
        <w:rPr>
          <w:lang w:val="en-US"/>
        </w:rPr>
      </w:pPr>
      <w:r w:rsidRPr="001C1982">
        <w:rPr>
          <w:noProof/>
          <w:lang w:val="en-US" w:eastAsia="en-US"/>
        </w:rPr>
        <w:drawing>
          <wp:inline distT="0" distB="0" distL="0" distR="0">
            <wp:extent cx="6115050" cy="2562225"/>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2562225"/>
                    </a:xfrm>
                    <a:prstGeom prst="rect">
                      <a:avLst/>
                    </a:prstGeom>
                    <a:noFill/>
                    <a:ln>
                      <a:noFill/>
                    </a:ln>
                  </pic:spPr>
                </pic:pic>
              </a:graphicData>
            </a:graphic>
          </wp:inline>
        </w:drawing>
      </w:r>
    </w:p>
    <w:p w:rsidR="003B12DD" w:rsidRPr="001C1982" w:rsidRDefault="003B12DD" w:rsidP="00906836">
      <w:pPr>
        <w:jc w:val="both"/>
        <w:rPr>
          <w:lang w:val="en-US"/>
        </w:rPr>
      </w:pPr>
    </w:p>
    <w:p w:rsidR="00906836" w:rsidRPr="001C1982" w:rsidRDefault="00906836" w:rsidP="00906836">
      <w:pPr>
        <w:jc w:val="both"/>
      </w:pPr>
      <w:r w:rsidRPr="001C1982">
        <w:t xml:space="preserve">В </w:t>
      </w:r>
      <w:r w:rsidRPr="001C1982">
        <w:rPr>
          <w:rStyle w:val="FontStyle20"/>
          <w:rFonts w:ascii="Times New Roman" w:cs="Times New Roman"/>
          <w:sz w:val="24"/>
          <w:szCs w:val="24"/>
        </w:rPr>
        <w:t xml:space="preserve">Защитена зона </w:t>
      </w:r>
      <w:r w:rsidRPr="001C1982">
        <w:rPr>
          <w:b/>
          <w:lang w:val="ru-RU"/>
        </w:rPr>
        <w:t>BG0002061 „</w:t>
      </w:r>
      <w:r w:rsidRPr="001C1982">
        <w:rPr>
          <w:b/>
        </w:rPr>
        <w:t>Балчик</w:t>
      </w:r>
      <w:r w:rsidRPr="001C1982">
        <w:rPr>
          <w:b/>
          <w:lang w:val="ru-RU"/>
        </w:rPr>
        <w:t>”</w:t>
      </w:r>
      <w:r w:rsidRPr="001C1982">
        <w:t xml:space="preserve"> попада част от площта на ТП </w:t>
      </w:r>
      <w:r w:rsidRPr="001C1982">
        <w:rPr>
          <w:lang w:val="ru-RU"/>
        </w:rPr>
        <w:t>ДЛС</w:t>
      </w:r>
      <w:r w:rsidRPr="001C1982">
        <w:t xml:space="preserve"> </w:t>
      </w:r>
      <w:r w:rsidRPr="001C1982">
        <w:rPr>
          <w:lang w:val="ru-RU"/>
        </w:rPr>
        <w:t>"Балчик"</w:t>
      </w:r>
      <w:r w:rsidRPr="001C1982">
        <w:t xml:space="preserve"> със следните отдели и подотдели: 62-а, б, в, г, д, е, 1, 2, 3, 4; 63-а, б, в, г, д, е, ж, 1, 2, 3, 4, 5, 6, 7, 8; 64-а, б, в, г, д, е, ж, з, и, к, л, м, н, 1, 2, 3, 4, 5, 6, 7, 8, 9; 65-а, б, в, г, д, е, ж, з, и, 1, 2, 3, 4, 5, 6, 7, 8, 9, 10; 66-а, б, в, г, д, е, ж, з, и, к, л, м, н, о, п, р, 1, 2, 4, 5, 6, 7, 8; 67-а, б, в, г, д, е, 1, 2, 3, 4, 5, 6; с обща площ  - 485.1 ха, от която залесената 410.9 ха и</w:t>
      </w:r>
      <w:r w:rsidRPr="001C1982">
        <w:rPr>
          <w:color w:val="FF0000"/>
        </w:rPr>
        <w:t xml:space="preserve"> </w:t>
      </w:r>
      <w:r w:rsidRPr="001C1982">
        <w:t xml:space="preserve">незалесената 74.2 ха. </w:t>
      </w:r>
    </w:p>
    <w:p w:rsidR="00906836" w:rsidRPr="001C1982" w:rsidRDefault="00B132EA" w:rsidP="00906836">
      <w:pPr>
        <w:jc w:val="both"/>
      </w:pPr>
      <w:r w:rsidRPr="001C1982">
        <w:rPr>
          <w:noProof/>
          <w:lang w:val="en-US" w:eastAsia="en-US"/>
        </w:rPr>
        <w:drawing>
          <wp:inline distT="0" distB="0" distL="0" distR="0">
            <wp:extent cx="6115050" cy="4581525"/>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4581525"/>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t>Поетите ангажименти на Р България по изпълнението на Директива 409/79 и Директива 92/43 и съгласно прякото действие на двете директиви, посочените по-горе защитени зони подлежат на превантивни мерки на опазване и защита. Предвидените лесовъдски дейности на териториите на защитените зони трябва стриктно да следват изискванията на Закона за биологичното разнообразие за превенция и поддържане на благоприятно природозащитно състояние на видове и местообитания.</w:t>
      </w:r>
      <w:bookmarkStart w:id="6" w:name="_Toc95123257"/>
    </w:p>
    <w:p w:rsidR="00906836" w:rsidRPr="001C1982" w:rsidRDefault="00906836" w:rsidP="00906836">
      <w:pPr>
        <w:ind w:firstLine="708"/>
        <w:jc w:val="both"/>
      </w:pPr>
    </w:p>
    <w:p w:rsidR="00091D6F" w:rsidRPr="001C1982" w:rsidRDefault="00091D6F" w:rsidP="00091D6F">
      <w:pPr>
        <w:jc w:val="both"/>
      </w:pPr>
      <w:r w:rsidRPr="001C1982">
        <w:t xml:space="preserve">ЗАПЛАХИ </w:t>
      </w:r>
    </w:p>
    <w:p w:rsidR="00091D6F" w:rsidRPr="001C1982" w:rsidRDefault="00091D6F" w:rsidP="00091D6F">
      <w:pPr>
        <w:ind w:firstLine="709"/>
        <w:jc w:val="both"/>
      </w:pPr>
      <w:r w:rsidRPr="001C1982">
        <w:t>● Намаляване на площта на природните местообитания и местообитанията на видовете и на техните популации в резултат на човешка намеса;</w:t>
      </w:r>
    </w:p>
    <w:p w:rsidR="00091D6F" w:rsidRPr="001C1982" w:rsidRDefault="00091D6F" w:rsidP="00091D6F">
      <w:pPr>
        <w:ind w:firstLine="709"/>
        <w:jc w:val="both"/>
      </w:pPr>
      <w:r w:rsidRPr="001C1982">
        <w:t xml:space="preserve">● Нарушаване на естественото състояние на природните местообитания и местообитанията на видовете; </w:t>
      </w:r>
    </w:p>
    <w:p w:rsidR="00091D6F" w:rsidRPr="001C1982" w:rsidRDefault="00091D6F" w:rsidP="00091D6F">
      <w:pPr>
        <w:ind w:firstLine="709"/>
        <w:jc w:val="both"/>
      </w:pPr>
      <w:r w:rsidRPr="001C1982">
        <w:t xml:space="preserve">● Премахването на характеристики на ландшафта (синори, единични и групи дървета) при ползването на земеделските земи като такива; </w:t>
      </w:r>
    </w:p>
    <w:p w:rsidR="00091D6F" w:rsidRPr="001C1982" w:rsidRDefault="00091D6F" w:rsidP="00091D6F">
      <w:pPr>
        <w:ind w:firstLine="709"/>
        <w:jc w:val="both"/>
      </w:pPr>
      <w:r w:rsidRPr="001C1982">
        <w:t>● Залесяването на ливади, пасища и мери, както и превръщането им в обработваеми земи и трайни насаждения;</w:t>
      </w:r>
    </w:p>
    <w:p w:rsidR="00091D6F" w:rsidRPr="001C1982" w:rsidRDefault="00091D6F" w:rsidP="00091D6F">
      <w:pPr>
        <w:ind w:firstLine="709"/>
        <w:jc w:val="both"/>
      </w:pPr>
      <w:r w:rsidRPr="001C1982">
        <w:t>● Използването на пестициди и минерални торове в пасища и ливади.</w:t>
      </w:r>
    </w:p>
    <w:p w:rsidR="00091D6F" w:rsidRPr="001C1982" w:rsidRDefault="00091D6F" w:rsidP="00906836">
      <w:pPr>
        <w:pStyle w:val="BodyTextIndent"/>
        <w:ind w:left="0"/>
        <w:rPr>
          <w:color w:val="000000"/>
        </w:rPr>
      </w:pPr>
    </w:p>
    <w:p w:rsidR="00906836" w:rsidRPr="001C1982" w:rsidRDefault="00906836" w:rsidP="00906836">
      <w:pPr>
        <w:pStyle w:val="BodyTextIndent"/>
        <w:ind w:left="0"/>
        <w:rPr>
          <w:color w:val="000000"/>
          <w:lang w:val="ru-RU"/>
        </w:rPr>
      </w:pPr>
      <w:r w:rsidRPr="001C1982">
        <w:rPr>
          <w:color w:val="000000"/>
        </w:rPr>
        <w:t>ПРЕПОРЪКИ И УКАЗАНИЯ ЗА СТОПАНИСВАНЕ</w:t>
      </w:r>
      <w:bookmarkEnd w:id="6"/>
    </w:p>
    <w:p w:rsidR="00613353" w:rsidRPr="001C1982" w:rsidRDefault="00613353" w:rsidP="00613353">
      <w:pPr>
        <w:ind w:firstLine="708"/>
        <w:jc w:val="both"/>
      </w:pPr>
      <w:r w:rsidRPr="001C1982">
        <w:rPr>
          <w:lang w:val="ru-RU"/>
        </w:rPr>
        <w:t>1.</w:t>
      </w:r>
      <w:r w:rsidR="00906836" w:rsidRPr="001C1982">
        <w:rPr>
          <w:lang w:val="ru-RU"/>
        </w:rPr>
        <w:t xml:space="preserve">За защитените територии в границите на ДЛС </w:t>
      </w:r>
      <w:r w:rsidR="00D75075" w:rsidRPr="001C1982">
        <w:rPr>
          <w:lang w:val="ru-RU"/>
        </w:rPr>
        <w:t>"Балчик"</w:t>
      </w:r>
      <w:r w:rsidR="00D75075" w:rsidRPr="001C1982">
        <w:t xml:space="preserve"> </w:t>
      </w:r>
      <w:r w:rsidR="00906836" w:rsidRPr="001C1982">
        <w:rPr>
          <w:lang w:val="ru-RU"/>
        </w:rPr>
        <w:t xml:space="preserve"> </w:t>
      </w:r>
      <w:r w:rsidR="00906836" w:rsidRPr="001C1982">
        <w:t>и</w:t>
      </w:r>
      <w:r w:rsidR="00906836" w:rsidRPr="001C1982">
        <w:rPr>
          <w:lang w:val="ru-RU"/>
        </w:rPr>
        <w:t>ма изготвени и приети планове за управление</w:t>
      </w:r>
      <w:r w:rsidR="00906836" w:rsidRPr="001C1982">
        <w:t xml:space="preserve"> на двата резервата</w:t>
      </w:r>
      <w:r w:rsidR="00D87BF2" w:rsidRPr="001C1982">
        <w:t>, на з</w:t>
      </w:r>
      <w:r w:rsidR="00D87BF2" w:rsidRPr="001C1982">
        <w:rPr>
          <w:lang w:val="ru-RU"/>
        </w:rPr>
        <w:t>ащитени</w:t>
      </w:r>
      <w:r w:rsidRPr="001C1982">
        <w:rPr>
          <w:lang w:val="ru-RU"/>
        </w:rPr>
        <w:t>те</w:t>
      </w:r>
      <w:r w:rsidR="00D87BF2" w:rsidRPr="001C1982">
        <w:rPr>
          <w:lang w:val="ru-RU"/>
        </w:rPr>
        <w:t xml:space="preserve"> местности “</w:t>
      </w:r>
      <w:r w:rsidR="00D87BF2" w:rsidRPr="001C1982">
        <w:t xml:space="preserve">Дуранкулашко </w:t>
      </w:r>
      <w:r w:rsidR="00D87BF2" w:rsidRPr="001C1982">
        <w:rPr>
          <w:lang w:val="ru-RU"/>
        </w:rPr>
        <w:t xml:space="preserve"> езеро”, “</w:t>
      </w:r>
      <w:r w:rsidR="00D87BF2" w:rsidRPr="001C1982">
        <w:t>Ш</w:t>
      </w:r>
      <w:r w:rsidR="00D87BF2" w:rsidRPr="001C1982">
        <w:rPr>
          <w:lang w:val="ru-RU"/>
        </w:rPr>
        <w:t>абленско езеро” и п</w:t>
      </w:r>
      <w:r w:rsidR="00D87BF2" w:rsidRPr="001C1982">
        <w:t>рироден парк „Златни пясъци“</w:t>
      </w:r>
      <w:r w:rsidRPr="001C1982">
        <w:t xml:space="preserve"> – горскостопански дейности в тях да се извършват само съгласно Плановете за управление</w:t>
      </w:r>
      <w:r w:rsidR="00D87BF2" w:rsidRPr="001C1982">
        <w:t xml:space="preserve">. </w:t>
      </w:r>
    </w:p>
    <w:p w:rsidR="00613353" w:rsidRPr="001C1982" w:rsidRDefault="00613353" w:rsidP="00613353">
      <w:pPr>
        <w:ind w:firstLine="708"/>
        <w:jc w:val="both"/>
        <w:rPr>
          <w:lang w:val="ru-RU"/>
        </w:rPr>
      </w:pPr>
      <w:r w:rsidRPr="001C1982">
        <w:t>2.</w:t>
      </w:r>
      <w:r w:rsidR="00906836" w:rsidRPr="001C1982">
        <w:t>За останалите защитени територии няма</w:t>
      </w:r>
      <w:r w:rsidR="00906836" w:rsidRPr="001C1982">
        <w:rPr>
          <w:lang w:val="ru-RU"/>
        </w:rPr>
        <w:t xml:space="preserve"> изготвени и приети планове за управление</w:t>
      </w:r>
      <w:r w:rsidR="00E647AE" w:rsidRPr="001C1982">
        <w:rPr>
          <w:lang w:val="ru-RU"/>
        </w:rPr>
        <w:t>.</w:t>
      </w:r>
      <w:r w:rsidR="00906836" w:rsidRPr="001C1982">
        <w:rPr>
          <w:lang w:val="ru-RU"/>
        </w:rPr>
        <w:t xml:space="preserve"> До тяхното изготвяне, стопанисването </w:t>
      </w:r>
      <w:r w:rsidRPr="001C1982">
        <w:rPr>
          <w:lang w:val="ru-RU"/>
        </w:rPr>
        <w:t>да</w:t>
      </w:r>
      <w:r w:rsidR="00906836" w:rsidRPr="001C1982">
        <w:rPr>
          <w:lang w:val="ru-RU"/>
        </w:rPr>
        <w:t xml:space="preserve"> се извършва съгласно Закона за защитените територии, заповедта за обявяване и заповедите за прекатегоризация, като са в сила следните допълнителни ограничения:</w:t>
      </w:r>
      <w:r w:rsidR="00D87BF2" w:rsidRPr="001C1982">
        <w:rPr>
          <w:lang w:val="ru-RU"/>
        </w:rPr>
        <w:t xml:space="preserve"> </w:t>
      </w:r>
    </w:p>
    <w:p w:rsidR="00613353" w:rsidRPr="001C1982" w:rsidRDefault="00613353" w:rsidP="002F5531">
      <w:pPr>
        <w:pStyle w:val="1"/>
        <w:numPr>
          <w:ilvl w:val="0"/>
          <w:numId w:val="30"/>
        </w:numPr>
        <w:ind w:left="0" w:firstLine="708"/>
        <w:jc w:val="both"/>
        <w:rPr>
          <w:lang w:val="ru-RU"/>
        </w:rPr>
      </w:pPr>
      <w:r w:rsidRPr="001C1982">
        <w:rPr>
          <w:lang w:val="ru-RU"/>
        </w:rPr>
        <w:t xml:space="preserve"> Забрана на голите сечи и подмяна на основния дървесен вид</w:t>
      </w:r>
      <w:r w:rsidR="002F5531" w:rsidRPr="001C1982">
        <w:rPr>
          <w:lang w:val="ru-RU"/>
        </w:rPr>
        <w:t xml:space="preserve">, с </w:t>
      </w:r>
      <w:r w:rsidR="002F5531" w:rsidRPr="001C1982">
        <w:t>изключение в интензивните горски култури</w:t>
      </w:r>
      <w:r w:rsidRPr="001C1982">
        <w:rPr>
          <w:lang w:val="ru-RU"/>
        </w:rPr>
        <w:t>.</w:t>
      </w:r>
    </w:p>
    <w:p w:rsidR="002F5531" w:rsidRPr="001C1982" w:rsidRDefault="002F5531" w:rsidP="002F5531">
      <w:pPr>
        <w:pStyle w:val="1"/>
        <w:numPr>
          <w:ilvl w:val="0"/>
          <w:numId w:val="30"/>
        </w:numPr>
        <w:ind w:left="0" w:firstLine="708"/>
        <w:jc w:val="both"/>
        <w:rPr>
          <w:lang w:val="ru-RU"/>
        </w:rPr>
      </w:pPr>
      <w:r w:rsidRPr="001C1982">
        <w:rPr>
          <w:lang w:val="ru-RU"/>
        </w:rPr>
        <w:t>Санитарни сечи и изваждане на мъртва дървесина и стари дървета, се водят само в случаите когато има големи природни нарушения (ветровали, снеговали, пожари) или каламитети.</w:t>
      </w:r>
    </w:p>
    <w:p w:rsidR="00613353" w:rsidRPr="001C1982" w:rsidRDefault="002F5531" w:rsidP="002F5531">
      <w:pPr>
        <w:pStyle w:val="1"/>
        <w:numPr>
          <w:ilvl w:val="0"/>
          <w:numId w:val="30"/>
        </w:numPr>
        <w:ind w:left="0" w:firstLine="708"/>
        <w:jc w:val="both"/>
        <w:rPr>
          <w:lang w:val="ru-RU"/>
        </w:rPr>
      </w:pPr>
      <w:r w:rsidRPr="001C1982">
        <w:t>Д</w:t>
      </w:r>
      <w:r w:rsidR="00D87BF2" w:rsidRPr="001C1982">
        <w:t>а се определят стойностите, които се съхраняват със създаването на защитените територии или зони, посочени в целите в заповедите за обявяване и да се оценят доколко режимите и горскостопанските дейности запазват или увеличават тези стойности</w:t>
      </w:r>
      <w:r w:rsidR="00613353" w:rsidRPr="001C1982">
        <w:t>;</w:t>
      </w:r>
    </w:p>
    <w:p w:rsidR="00D87BF2" w:rsidRPr="001C1982" w:rsidRDefault="002F5531" w:rsidP="002F5531">
      <w:pPr>
        <w:pStyle w:val="1"/>
        <w:numPr>
          <w:ilvl w:val="0"/>
          <w:numId w:val="30"/>
        </w:numPr>
        <w:ind w:left="0" w:firstLine="708"/>
        <w:jc w:val="both"/>
        <w:rPr>
          <w:lang w:val="ru-RU"/>
        </w:rPr>
      </w:pPr>
      <w:r w:rsidRPr="001C1982">
        <w:t>Г</w:t>
      </w:r>
      <w:r w:rsidR="00D87BF2" w:rsidRPr="001C1982">
        <w:t xml:space="preserve">орските стопани трябва да са уверени, че в горскостопанската единица няма стопански практики, които оказват отрицателно въздействие върху съществуващи или предложени за обявяване защитени територии или зони. </w:t>
      </w:r>
    </w:p>
    <w:p w:rsidR="00906836" w:rsidRPr="001C1982" w:rsidRDefault="00DA5781" w:rsidP="00906836">
      <w:pPr>
        <w:ind w:firstLine="708"/>
        <w:jc w:val="both"/>
        <w:rPr>
          <w:lang w:val="ru-RU"/>
        </w:rPr>
      </w:pPr>
      <w:r w:rsidRPr="001C1982">
        <w:rPr>
          <w:lang w:val="ru-RU"/>
        </w:rPr>
        <w:t>3</w:t>
      </w:r>
      <w:r w:rsidR="00906836" w:rsidRPr="001C1982">
        <w:rPr>
          <w:lang w:val="ru-RU"/>
        </w:rPr>
        <w:t>. Прилаганите лесовъдски мероприятия да се съобразяват с естествената динамика на горските екосистеми и сукцесионните процеси.</w:t>
      </w:r>
    </w:p>
    <w:p w:rsidR="00906836" w:rsidRPr="001C1982" w:rsidRDefault="00DA5781" w:rsidP="00906836">
      <w:pPr>
        <w:ind w:firstLine="708"/>
        <w:jc w:val="both"/>
        <w:rPr>
          <w:lang w:val="ru-RU"/>
        </w:rPr>
      </w:pPr>
      <w:r w:rsidRPr="001C1982">
        <w:rPr>
          <w:lang w:val="ru-RU"/>
        </w:rPr>
        <w:t>4</w:t>
      </w:r>
      <w:r w:rsidR="00906836" w:rsidRPr="001C1982">
        <w:rPr>
          <w:lang w:val="ru-RU"/>
        </w:rPr>
        <w:t xml:space="preserve">. Да се проверява периодично за създаването на нови защитени територии или зони, или за предложения за създаването им, които потенциално могат да бъдат повлияни от горскостопанските дейности. </w:t>
      </w:r>
    </w:p>
    <w:p w:rsidR="00906836" w:rsidRPr="001C1982" w:rsidRDefault="00DA5781" w:rsidP="00906836">
      <w:pPr>
        <w:ind w:firstLine="708"/>
        <w:jc w:val="both"/>
        <w:rPr>
          <w:lang w:val="ru-RU"/>
        </w:rPr>
      </w:pPr>
      <w:r w:rsidRPr="001C1982">
        <w:rPr>
          <w:lang w:val="ru-RU"/>
        </w:rPr>
        <w:t>5</w:t>
      </w:r>
      <w:r w:rsidR="00906836" w:rsidRPr="001C1982">
        <w:rPr>
          <w:lang w:val="ru-RU"/>
        </w:rPr>
        <w:t xml:space="preserve">. До окончателното произнасяне на Европейската комисия за защитените зони и респективно изготвянето на Плановете им за управление да се прилагат горскостопански практики, които не водят до промяна на естествените местообитания и горски екосистеми. </w:t>
      </w:r>
    </w:p>
    <w:p w:rsidR="00906836" w:rsidRPr="001C1982" w:rsidRDefault="00DA5781" w:rsidP="00906836">
      <w:pPr>
        <w:ind w:firstLine="708"/>
        <w:jc w:val="both"/>
        <w:rPr>
          <w:lang w:val="ru-RU"/>
        </w:rPr>
      </w:pPr>
      <w:r w:rsidRPr="001C1982">
        <w:rPr>
          <w:lang w:val="ru-RU"/>
        </w:rPr>
        <w:t>6</w:t>
      </w:r>
      <w:r w:rsidR="00906836" w:rsidRPr="001C1982">
        <w:rPr>
          <w:lang w:val="ru-RU"/>
        </w:rPr>
        <w:t xml:space="preserve">. Да се извърши оценка на благоприятното природозащитно състояние за горските екосистеми на територията на ДЛС </w:t>
      </w:r>
      <w:r w:rsidR="00D75075" w:rsidRPr="001C1982">
        <w:rPr>
          <w:lang w:val="ru-RU"/>
        </w:rPr>
        <w:t>"Балчик"</w:t>
      </w:r>
      <w:r w:rsidR="00906836" w:rsidRPr="001C1982">
        <w:rPr>
          <w:lang w:val="ru-RU"/>
        </w:rPr>
        <w:t>, включени в границите защитените зони. По линия на превенцията,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906836" w:rsidRPr="001C1982" w:rsidRDefault="00DA5781" w:rsidP="00906836">
      <w:pPr>
        <w:ind w:firstLine="708"/>
        <w:jc w:val="both"/>
        <w:rPr>
          <w:lang w:val="ru-RU"/>
        </w:rPr>
      </w:pPr>
      <w:r w:rsidRPr="001C1982">
        <w:rPr>
          <w:lang w:val="ru-RU"/>
        </w:rPr>
        <w:t>7</w:t>
      </w:r>
      <w:r w:rsidR="00906836" w:rsidRPr="001C1982">
        <w:rPr>
          <w:lang w:val="ru-RU"/>
        </w:rPr>
        <w:t xml:space="preserve">. При защитените територии и защитените зони, в които преобладават горските екосистеми, е препоръчително поне 2 - 5 % от горите да се определят като “гори във фаза на старост”. Прилагането на тази препоръка би повишило стойността на защитената територия и ВКС 1.1. </w:t>
      </w:r>
    </w:p>
    <w:p w:rsidR="00906836" w:rsidRPr="001C1982" w:rsidRDefault="00906836" w:rsidP="00906836">
      <w:pPr>
        <w:ind w:firstLine="708"/>
        <w:jc w:val="both"/>
        <w:rPr>
          <w:lang w:val="ru-RU"/>
        </w:rPr>
      </w:pPr>
    </w:p>
    <w:p w:rsidR="00906836" w:rsidRPr="001C1982" w:rsidRDefault="00906836" w:rsidP="00906836">
      <w:pPr>
        <w:pStyle w:val="BodyTextIndent"/>
        <w:ind w:left="0"/>
        <w:rPr>
          <w:color w:val="000000"/>
        </w:rPr>
      </w:pPr>
      <w:bookmarkStart w:id="7" w:name="_Toc95123258"/>
      <w:r w:rsidRPr="001C1982">
        <w:rPr>
          <w:color w:val="000000"/>
        </w:rPr>
        <w:t>ПРЕПОРЪКИ И УКАЗАНИЯ ЗА МОНИТОРИНГ</w:t>
      </w:r>
      <w:bookmarkEnd w:id="7"/>
    </w:p>
    <w:p w:rsidR="00906836" w:rsidRPr="001C1982" w:rsidRDefault="00110380" w:rsidP="00110380">
      <w:pPr>
        <w:pStyle w:val="BodyTextIndent"/>
        <w:spacing w:line="240" w:lineRule="auto"/>
        <w:ind w:left="0"/>
        <w:rPr>
          <w:lang w:val="ru-RU"/>
        </w:rPr>
      </w:pPr>
      <w:r w:rsidRPr="001C1982">
        <w:rPr>
          <w:color w:val="000000"/>
        </w:rPr>
        <w:t xml:space="preserve"> </w:t>
      </w:r>
      <w:r w:rsidRPr="001C1982">
        <w:rPr>
          <w:color w:val="000000"/>
        </w:rPr>
        <w:tab/>
      </w:r>
      <w:r w:rsidR="00906836" w:rsidRPr="001C1982">
        <w:rPr>
          <w:lang w:val="ru-RU"/>
        </w:rPr>
        <w:t>1. Поради липсата на изготвени и приети планове за управление на представените защитени територии и защитените зони, стопанисващите гората трябва да влязат във връзка с РИОСВ –</w:t>
      </w:r>
      <w:r w:rsidR="00906836" w:rsidRPr="001C1982">
        <w:t>Варна</w:t>
      </w:r>
      <w:r w:rsidR="00906836" w:rsidRPr="001C1982">
        <w:rPr>
          <w:lang w:val="ru-RU"/>
        </w:rPr>
        <w:t xml:space="preserve">, както и с ръководствата на ДЛС </w:t>
      </w:r>
      <w:r w:rsidR="00D75075" w:rsidRPr="001C1982">
        <w:rPr>
          <w:lang w:val="ru-RU"/>
        </w:rPr>
        <w:t>"Балчик"</w:t>
      </w:r>
      <w:r w:rsidR="00906836" w:rsidRPr="001C1982">
        <w:rPr>
          <w:lang w:val="ru-RU"/>
        </w:rPr>
        <w:t xml:space="preserve">, и съвместно да следят за </w:t>
      </w:r>
      <w:r w:rsidR="00906836" w:rsidRPr="001C1982">
        <w:rPr>
          <w:lang w:val="ru-RU"/>
        </w:rPr>
        <w:lastRenderedPageBreak/>
        <w:t xml:space="preserve">неблагоприятни въздействия върху ВКС. Съвместно с РИОСВ </w:t>
      </w:r>
      <w:r w:rsidR="00906836" w:rsidRPr="001C1982">
        <w:t>Варна</w:t>
      </w:r>
      <w:r w:rsidR="00906836" w:rsidRPr="001C1982">
        <w:rPr>
          <w:lang w:val="ru-RU"/>
        </w:rPr>
        <w:t xml:space="preserve"> трябва да се определи режима на мониторинг на стандартните процедури и индикаторите, с цел предотвратяване на отрицателните въздействия от дейностите върху ВКС на защитените територии и зони. За пример могат да се вземат въздействия на дейностите върху 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906836" w:rsidRPr="001C1982" w:rsidRDefault="00906836" w:rsidP="00906836">
      <w:pPr>
        <w:ind w:firstLine="708"/>
        <w:jc w:val="both"/>
        <w:rPr>
          <w:lang w:val="ru-RU"/>
        </w:rPr>
      </w:pPr>
      <w:r w:rsidRPr="001C1982">
        <w:rPr>
          <w:lang w:val="ru-RU"/>
        </w:rPr>
        <w:t>2. Препоръчително е да се използват мониторинговите схеми и формуляри на Националната система за мониторинг на биологичното разнообразие за отразяване на основните индикатори касаещи ВКС 1.1.</w:t>
      </w:r>
    </w:p>
    <w:p w:rsidR="00E36C1C" w:rsidRPr="001C1982" w:rsidRDefault="00E36C1C" w:rsidP="00906836">
      <w:pPr>
        <w:ind w:firstLine="708"/>
        <w:jc w:val="both"/>
        <w:rPr>
          <w:lang w:val="ru-RU"/>
        </w:rPr>
      </w:pPr>
    </w:p>
    <w:p w:rsidR="00906836" w:rsidRPr="001C1982" w:rsidRDefault="00B132EA" w:rsidP="00906836">
      <w:pPr>
        <w:pStyle w:val="BodyText"/>
        <w:spacing w:line="360" w:lineRule="auto"/>
        <w:jc w:val="center"/>
        <w:rPr>
          <w:szCs w:val="24"/>
          <w:lang w:val="bg-BG"/>
        </w:rPr>
      </w:pPr>
      <w:r w:rsidRPr="001C1982">
        <w:rPr>
          <w:noProof/>
          <w:szCs w:val="24"/>
        </w:rPr>
        <w:drawing>
          <wp:inline distT="0" distB="0" distL="0" distR="0">
            <wp:extent cx="4705350" cy="3524250"/>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5350" cy="3524250"/>
                    </a:xfrm>
                    <a:prstGeom prst="rect">
                      <a:avLst/>
                    </a:prstGeom>
                    <a:noFill/>
                    <a:ln>
                      <a:noFill/>
                    </a:ln>
                  </pic:spPr>
                </pic:pic>
              </a:graphicData>
            </a:graphic>
          </wp:inline>
        </w:drawing>
      </w:r>
    </w:p>
    <w:p w:rsidR="00906836" w:rsidRPr="001C1982" w:rsidRDefault="00906836" w:rsidP="00906836">
      <w:pPr>
        <w:pStyle w:val="BodyText"/>
        <w:spacing w:line="360" w:lineRule="auto"/>
        <w:rPr>
          <w:szCs w:val="24"/>
          <w:lang w:val="bg-BG"/>
        </w:rPr>
      </w:pPr>
    </w:p>
    <w:p w:rsidR="00906836" w:rsidRPr="001C1982" w:rsidRDefault="00906836" w:rsidP="00906836">
      <w:pPr>
        <w:pStyle w:val="Heading1"/>
        <w:pBdr>
          <w:top w:val="single" w:sz="4" w:space="1" w:color="auto"/>
          <w:bottom w:val="single" w:sz="4" w:space="1" w:color="auto"/>
        </w:pBdr>
        <w:rPr>
          <w:b/>
          <w:szCs w:val="24"/>
        </w:rPr>
      </w:pPr>
      <w:r w:rsidRPr="001C1982">
        <w:rPr>
          <w:b/>
          <w:szCs w:val="24"/>
        </w:rPr>
        <w:t xml:space="preserve">ВКС 1.2 </w:t>
      </w:r>
      <w:r w:rsidR="00641A9E" w:rsidRPr="001C1982">
        <w:rPr>
          <w:b/>
          <w:szCs w:val="24"/>
        </w:rPr>
        <w:t xml:space="preserve"> </w:t>
      </w:r>
      <w:r w:rsidRPr="001C1982">
        <w:rPr>
          <w:b/>
          <w:szCs w:val="24"/>
        </w:rPr>
        <w:t>ЗАСТРАШЕНИ, ИЗЧЕЗВАЩИ И ЕНДЕМИЧНИ ВИДОВЕ</w:t>
      </w:r>
    </w:p>
    <w:p w:rsidR="00906836" w:rsidRPr="001C1982" w:rsidRDefault="00110380" w:rsidP="00B3536A">
      <w:pPr>
        <w:ind w:firstLine="708"/>
        <w:jc w:val="both"/>
        <w:rPr>
          <w:b/>
          <w:u w:val="single"/>
        </w:rPr>
      </w:pPr>
      <w:r w:rsidRPr="001C1982">
        <w:rPr>
          <w:b/>
        </w:rPr>
        <w:t xml:space="preserve">ВКС притежават териториите от горскостопанските единици, в които се среща всеки вид от Приложение 1А и 1Б, към </w:t>
      </w:r>
      <w:r w:rsidR="00DF1E8E">
        <w:rPr>
          <w:b/>
        </w:rPr>
        <w:t>Практическото ръководство</w:t>
      </w:r>
      <w:r w:rsidRPr="001C1982">
        <w:rPr>
          <w:b/>
        </w:rPr>
        <w:t>.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Всяка ГТ, включваща местообитания на видовете, включени в Приложение 1А и 1Б, към ръководството е ГВКС.</w:t>
      </w:r>
    </w:p>
    <w:p w:rsidR="00906836" w:rsidRPr="001C1982" w:rsidRDefault="00906836" w:rsidP="00906836">
      <w:pPr>
        <w:pStyle w:val="BodyText"/>
        <w:rPr>
          <w:b/>
          <w:szCs w:val="24"/>
          <w:lang w:val="bg-BG"/>
        </w:rPr>
      </w:pPr>
    </w:p>
    <w:p w:rsidR="008876BB" w:rsidRPr="001C1982" w:rsidRDefault="00906836" w:rsidP="00906836">
      <w:pPr>
        <w:ind w:firstLine="708"/>
        <w:jc w:val="both"/>
        <w:rPr>
          <w:lang w:val="ru-RU"/>
        </w:rPr>
      </w:pPr>
      <w:r w:rsidRPr="001C1982">
        <w:rPr>
          <w:lang w:val="ru-RU"/>
        </w:rPr>
        <w:t>В тази консервационна стойност попадат както гори – находища на застрашени и изчезващи видове, така и гори с естествени характеристики, представляващи потенциално такова местообитание. Това се налага поради рядкостта на видовете, както и заради нуждата от опазване на местообитания от критично значение за тези и други видове. Видовете са посочени в Приложение 1</w:t>
      </w:r>
      <w:r w:rsidR="00A50075" w:rsidRPr="001C1982">
        <w:rPr>
          <w:lang w:val="ru-RU"/>
        </w:rPr>
        <w:t>А</w:t>
      </w:r>
      <w:r w:rsidRPr="001C1982">
        <w:rPr>
          <w:lang w:val="ru-RU"/>
        </w:rPr>
        <w:t xml:space="preserve"> </w:t>
      </w:r>
      <w:r w:rsidR="00976E36" w:rsidRPr="001C1982">
        <w:rPr>
          <w:lang w:val="ru-RU"/>
        </w:rPr>
        <w:t xml:space="preserve">и 1Б </w:t>
      </w:r>
      <w:r w:rsidRPr="001C1982">
        <w:rPr>
          <w:lang w:val="ru-RU"/>
        </w:rPr>
        <w:t xml:space="preserve">към </w:t>
      </w:r>
      <w:r w:rsidR="00A50075" w:rsidRPr="001C1982">
        <w:rPr>
          <w:lang w:val="ru-RU"/>
        </w:rPr>
        <w:t>Практическото</w:t>
      </w:r>
      <w:r w:rsidRPr="001C1982">
        <w:rPr>
          <w:lang w:val="ru-RU"/>
        </w:rPr>
        <w:t xml:space="preserve"> ръководство. Приложението е разработено въз основа на Червения списък на IUCN (1997) с използвани категории “критично застрашен” и “уязвим”, Червената книга на НРБ, том I и II, Атлас на ендемичните растения в България. </w:t>
      </w:r>
    </w:p>
    <w:p w:rsidR="00906836" w:rsidRDefault="00906836" w:rsidP="00906836">
      <w:pPr>
        <w:ind w:firstLine="708"/>
        <w:jc w:val="both"/>
        <w:rPr>
          <w:lang w:val="ru-RU"/>
        </w:rPr>
      </w:pPr>
      <w:r w:rsidRPr="001C1982">
        <w:rPr>
          <w:lang w:val="ru-RU"/>
        </w:rPr>
        <w:t xml:space="preserve">При теренните проучвания на територията на ДЛС </w:t>
      </w:r>
      <w:r w:rsidR="00D75075" w:rsidRPr="001C1982">
        <w:rPr>
          <w:lang w:val="ru-RU"/>
        </w:rPr>
        <w:t>"Балчик"</w:t>
      </w:r>
      <w:r w:rsidR="00D75075" w:rsidRPr="001C1982">
        <w:t xml:space="preserve"> </w:t>
      </w:r>
      <w:r w:rsidR="00DF1E8E">
        <w:rPr>
          <w:lang w:val="ru-RU"/>
        </w:rPr>
        <w:t xml:space="preserve"> са</w:t>
      </w:r>
      <w:r w:rsidRPr="001C1982">
        <w:rPr>
          <w:lang w:val="ru-RU"/>
        </w:rPr>
        <w:t xml:space="preserve"> открити находища на  </w:t>
      </w:r>
      <w:r w:rsidR="00423618">
        <w:rPr>
          <w:lang w:val="ru-RU"/>
        </w:rPr>
        <w:t>следните видове</w:t>
      </w:r>
      <w:r w:rsidR="00DF1E8E">
        <w:t>,</w:t>
      </w:r>
      <w:r w:rsidR="00DF1E8E" w:rsidRPr="00DF1E8E">
        <w:t xml:space="preserve"> </w:t>
      </w:r>
      <w:r w:rsidRPr="00DF1E8E">
        <w:rPr>
          <w:lang w:val="ru-RU"/>
        </w:rPr>
        <w:t>включен</w:t>
      </w:r>
      <w:r w:rsidR="00423618">
        <w:rPr>
          <w:lang w:val="ru-RU"/>
        </w:rPr>
        <w:t>и</w:t>
      </w:r>
      <w:r w:rsidRPr="001C1982">
        <w:rPr>
          <w:lang w:val="ru-RU"/>
        </w:rPr>
        <w:t xml:space="preserve"> в Приложение 1</w:t>
      </w:r>
      <w:r w:rsidR="00976E36" w:rsidRPr="001C1982">
        <w:rPr>
          <w:lang w:val="ru-RU"/>
        </w:rPr>
        <w:t>А</w:t>
      </w:r>
      <w:r w:rsidR="0064163F">
        <w:rPr>
          <w:lang w:val="ru-RU"/>
        </w:rPr>
        <w:t>.</w:t>
      </w:r>
    </w:p>
    <w:p w:rsidR="0064163F" w:rsidRPr="001C1982" w:rsidRDefault="0064163F" w:rsidP="00906836">
      <w:pPr>
        <w:ind w:firstLine="708"/>
        <w:jc w:val="both"/>
        <w:rPr>
          <w:lang w:val="ru-RU"/>
        </w:rPr>
      </w:pPr>
    </w:p>
    <w:p w:rsidR="0064163F" w:rsidRDefault="00976E36" w:rsidP="0064163F">
      <w:pPr>
        <w:pStyle w:val="Default"/>
        <w:rPr>
          <w:rFonts w:ascii="Times New Roman" w:hAnsi="Times New Roman" w:cs="Times New Roman"/>
          <w:b/>
          <w:color w:val="auto"/>
        </w:rPr>
      </w:pPr>
      <w:r w:rsidRPr="001C1982">
        <w:rPr>
          <w:rFonts w:ascii="Times New Roman" w:hAnsi="Times New Roman" w:cs="Times New Roman"/>
          <w:b/>
          <w:color w:val="FF0000"/>
        </w:rPr>
        <w:tab/>
      </w:r>
      <w:r w:rsidR="00E96D6D" w:rsidRPr="00E96D6D">
        <w:rPr>
          <w:rFonts w:ascii="Times New Roman" w:hAnsi="Times New Roman" w:cs="Times New Roman"/>
          <w:b/>
          <w:color w:val="auto"/>
        </w:rPr>
        <w:t>1.</w:t>
      </w:r>
      <w:r w:rsidRPr="00E96D6D">
        <w:rPr>
          <w:rFonts w:ascii="Times New Roman" w:hAnsi="Times New Roman" w:cs="Times New Roman"/>
          <w:b/>
          <w:color w:val="auto"/>
        </w:rPr>
        <w:t>Елвезиево</w:t>
      </w:r>
      <w:r w:rsidRPr="0064163F">
        <w:rPr>
          <w:rFonts w:ascii="Times New Roman" w:hAnsi="Times New Roman" w:cs="Times New Roman"/>
          <w:b/>
          <w:color w:val="auto"/>
        </w:rPr>
        <w:t xml:space="preserve"> кокиче </w:t>
      </w:r>
      <w:r w:rsidR="0064163F" w:rsidRPr="0064163F">
        <w:rPr>
          <w:rFonts w:ascii="Times New Roman" w:hAnsi="Times New Roman" w:cs="Times New Roman"/>
          <w:b/>
          <w:color w:val="auto"/>
        </w:rPr>
        <w:t xml:space="preserve"> </w:t>
      </w:r>
      <w:r w:rsidR="0064163F" w:rsidRPr="0064163F">
        <w:rPr>
          <w:rFonts w:ascii="Times New Roman" w:hAnsi="Times New Roman" w:cs="Times New Roman"/>
          <w:b/>
          <w:bCs/>
          <w:i/>
          <w:iCs/>
          <w:color w:val="auto"/>
        </w:rPr>
        <w:t>(</w:t>
      </w:r>
      <w:r w:rsidR="0064163F" w:rsidRPr="0064163F">
        <w:rPr>
          <w:rFonts w:ascii="Times New Roman" w:hAnsi="Times New Roman" w:cs="Times New Roman"/>
          <w:b/>
          <w:i/>
          <w:iCs/>
          <w:color w:val="auto"/>
        </w:rPr>
        <w:t xml:space="preserve">Galanthus elwesii </w:t>
      </w:r>
      <w:r w:rsidR="0064163F" w:rsidRPr="0064163F">
        <w:rPr>
          <w:rFonts w:ascii="Times New Roman" w:hAnsi="Times New Roman" w:cs="Times New Roman"/>
          <w:b/>
          <w:color w:val="auto"/>
        </w:rPr>
        <w:t xml:space="preserve">Hook)  </w:t>
      </w:r>
    </w:p>
    <w:p w:rsidR="004D2843" w:rsidRDefault="004D2843" w:rsidP="0064163F">
      <w:pPr>
        <w:pStyle w:val="Default"/>
        <w:rPr>
          <w:rFonts w:ascii="Times New Roman" w:hAnsi="Times New Roman" w:cs="Times New Roman"/>
          <w:b/>
          <w:color w:val="auto"/>
        </w:rPr>
      </w:pPr>
    </w:p>
    <w:p w:rsidR="004D2843" w:rsidRDefault="004D2843" w:rsidP="0064163F">
      <w:pPr>
        <w:pStyle w:val="Default"/>
        <w:rPr>
          <w:rFonts w:ascii="Times New Roman" w:hAnsi="Times New Roman" w:cs="Times New Roman"/>
          <w:b/>
          <w:color w:val="auto"/>
        </w:rPr>
      </w:pPr>
    </w:p>
    <w:p w:rsidR="004D2843" w:rsidRDefault="004D2843" w:rsidP="0064163F">
      <w:pPr>
        <w:pStyle w:val="Default"/>
        <w:rPr>
          <w:rFonts w:ascii="Times New Roman" w:hAnsi="Times New Roman" w:cs="Times New Roman"/>
          <w:b/>
          <w:color w:val="auto"/>
        </w:rPr>
      </w:pPr>
    </w:p>
    <w:p w:rsidR="004D2843" w:rsidRDefault="004D2843" w:rsidP="0064163F">
      <w:pPr>
        <w:pStyle w:val="Default"/>
        <w:rPr>
          <w:rFonts w:ascii="Times New Roman" w:hAnsi="Times New Roman" w:cs="Times New Roman"/>
          <w:b/>
          <w:color w:val="auto"/>
        </w:rPr>
      </w:pPr>
    </w:p>
    <w:p w:rsidR="004D2843" w:rsidRDefault="004D2843" w:rsidP="0064163F">
      <w:pPr>
        <w:pStyle w:val="Default"/>
        <w:rPr>
          <w:rFonts w:ascii="Times New Roman" w:hAnsi="Times New Roman" w:cs="Times New Roman"/>
          <w:b/>
          <w:color w:val="auto"/>
        </w:rPr>
      </w:pPr>
    </w:p>
    <w:p w:rsidR="004D2843" w:rsidRDefault="00B132EA" w:rsidP="004D2843">
      <w:pPr>
        <w:pStyle w:val="Default"/>
        <w:jc w:val="center"/>
        <w:rPr>
          <w:rFonts w:ascii="Times New Roman" w:hAnsi="Times New Roman" w:cs="Times New Roman"/>
          <w:b/>
          <w:color w:val="auto"/>
        </w:rPr>
      </w:pPr>
      <w:r w:rsidRPr="004D2843">
        <w:rPr>
          <w:rFonts w:ascii="Times New Roman" w:hAnsi="Times New Roman" w:cs="Times New Roman"/>
          <w:b/>
          <w:noProof/>
          <w:color w:val="auto"/>
          <w:lang w:val="en-US" w:eastAsia="en-US"/>
        </w:rPr>
        <w:drawing>
          <wp:inline distT="0" distB="0" distL="0" distR="0">
            <wp:extent cx="1819275" cy="2438400"/>
            <wp:effectExtent l="0" t="0" r="0" b="0"/>
            <wp:docPr id="8" name="Картина 8" descr="коки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кич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2438400"/>
                    </a:xfrm>
                    <a:prstGeom prst="rect">
                      <a:avLst/>
                    </a:prstGeom>
                    <a:noFill/>
                    <a:ln>
                      <a:noFill/>
                    </a:ln>
                  </pic:spPr>
                </pic:pic>
              </a:graphicData>
            </a:graphic>
          </wp:inline>
        </w:drawing>
      </w:r>
    </w:p>
    <w:p w:rsidR="004D2843" w:rsidRDefault="004D2843" w:rsidP="0064163F">
      <w:pPr>
        <w:pStyle w:val="Default"/>
        <w:rPr>
          <w:rFonts w:ascii="Times New Roman" w:hAnsi="Times New Roman" w:cs="Times New Roman"/>
          <w:b/>
          <w:color w:val="auto"/>
        </w:rPr>
      </w:pPr>
    </w:p>
    <w:p w:rsidR="00976E36" w:rsidRPr="001C1982" w:rsidRDefault="00976E36" w:rsidP="00976E36">
      <w:pPr>
        <w:pStyle w:val="ListParagraph"/>
        <w:tabs>
          <w:tab w:val="left" w:pos="1653"/>
        </w:tabs>
        <w:ind w:right="-130" w:hanging="687"/>
        <w:rPr>
          <w:color w:val="FF0000"/>
          <w:sz w:val="24"/>
          <w:szCs w:val="24"/>
        </w:rPr>
      </w:pPr>
      <w:r w:rsidRPr="001C1982">
        <w:rPr>
          <w:b/>
          <w:color w:val="FF0000"/>
          <w:sz w:val="24"/>
          <w:szCs w:val="24"/>
        </w:rPr>
        <w:t xml:space="preserve"> </w:t>
      </w:r>
    </w:p>
    <w:p w:rsidR="0064163F" w:rsidRDefault="00601AF5" w:rsidP="00423618">
      <w:pPr>
        <w:pStyle w:val="Default"/>
        <w:ind w:firstLine="708"/>
        <w:jc w:val="both"/>
        <w:rPr>
          <w:rFonts w:ascii="Times New Roman" w:hAnsi="Times New Roman" w:cs="Times New Roman"/>
          <w:color w:val="auto"/>
          <w:spacing w:val="-58"/>
        </w:rPr>
      </w:pPr>
      <w:r>
        <w:rPr>
          <w:rFonts w:ascii="Times New Roman" w:hAnsi="Times New Roman" w:cs="Times New Roman"/>
          <w:color w:val="auto"/>
        </w:rPr>
        <w:t xml:space="preserve">Многогодишно </w:t>
      </w:r>
      <w:r w:rsidR="0024482E">
        <w:rPr>
          <w:rFonts w:ascii="Times New Roman" w:hAnsi="Times New Roman" w:cs="Times New Roman"/>
          <w:color w:val="auto"/>
        </w:rPr>
        <w:t xml:space="preserve">тревисто </w:t>
      </w:r>
      <w:r>
        <w:rPr>
          <w:rFonts w:ascii="Times New Roman" w:hAnsi="Times New Roman" w:cs="Times New Roman"/>
          <w:color w:val="auto"/>
        </w:rPr>
        <w:t xml:space="preserve">луковично растение с почти кръгла луковица, обгърната от плътна обвивка от сухи и стари листа. Стъблото достига </w:t>
      </w:r>
      <w:r w:rsidR="00423618">
        <w:rPr>
          <w:rFonts w:ascii="Times New Roman" w:hAnsi="Times New Roman" w:cs="Times New Roman"/>
          <w:color w:val="auto"/>
        </w:rPr>
        <w:t xml:space="preserve">25 см. </w:t>
      </w:r>
      <w:r w:rsidR="0024482E">
        <w:rPr>
          <w:rFonts w:ascii="Times New Roman" w:hAnsi="Times New Roman" w:cs="Times New Roman"/>
          <w:color w:val="auto"/>
        </w:rPr>
        <w:t>в</w:t>
      </w:r>
      <w:r>
        <w:rPr>
          <w:rFonts w:ascii="Times New Roman" w:hAnsi="Times New Roman" w:cs="Times New Roman"/>
          <w:color w:val="auto"/>
        </w:rPr>
        <w:t>исочина</w:t>
      </w:r>
      <w:r w:rsidR="00423618">
        <w:rPr>
          <w:rFonts w:ascii="Times New Roman" w:hAnsi="Times New Roman" w:cs="Times New Roman"/>
          <w:color w:val="auto"/>
        </w:rPr>
        <w:t xml:space="preserve">. Листата са до 3 см. </w:t>
      </w:r>
      <w:r w:rsidR="0024482E">
        <w:rPr>
          <w:rFonts w:ascii="Times New Roman" w:hAnsi="Times New Roman" w:cs="Times New Roman"/>
          <w:color w:val="auto"/>
        </w:rPr>
        <w:t>ш</w:t>
      </w:r>
      <w:r w:rsidR="00423618">
        <w:rPr>
          <w:rFonts w:ascii="Times New Roman" w:hAnsi="Times New Roman" w:cs="Times New Roman"/>
          <w:color w:val="auto"/>
        </w:rPr>
        <w:t>ироки, в основата жлебовидни, на върха качулести. На върха на стъблото се развива един увиснал надолу цвят, в основата на който има ципест зеленикав прицветник. Околоцветникът е с шест венчелистчета, външните три са големи, бели,</w:t>
      </w:r>
      <w:r w:rsidR="0024482E">
        <w:rPr>
          <w:rFonts w:ascii="Times New Roman" w:hAnsi="Times New Roman" w:cs="Times New Roman"/>
          <w:color w:val="auto"/>
        </w:rPr>
        <w:t xml:space="preserve"> </w:t>
      </w:r>
      <w:r w:rsidR="00423618">
        <w:rPr>
          <w:rFonts w:ascii="Times New Roman" w:hAnsi="Times New Roman" w:cs="Times New Roman"/>
          <w:color w:val="auto"/>
        </w:rPr>
        <w:t xml:space="preserve">елиптични, а вътрешните три са дребни, обратнояйцевидни, с две зелени петна – тясно подковообразно на върха и голямо, почти квадратно при основата. Плодът е жълтозелен, месест, с елипсовидни семена, разнасящи се след разпукване на зрелия плод. </w:t>
      </w:r>
      <w:r w:rsidR="00976E36" w:rsidRPr="0064163F">
        <w:rPr>
          <w:rFonts w:ascii="Times New Roman" w:hAnsi="Times New Roman" w:cs="Times New Roman"/>
          <w:color w:val="auto"/>
        </w:rPr>
        <w:t>Видът фигурира в Червена книга</w:t>
      </w:r>
      <w:r w:rsidR="00976E36" w:rsidRPr="0064163F">
        <w:rPr>
          <w:rFonts w:ascii="Times New Roman" w:hAnsi="Times New Roman" w:cs="Times New Roman"/>
          <w:color w:val="auto"/>
          <w:spacing w:val="1"/>
        </w:rPr>
        <w:t xml:space="preserve"> </w:t>
      </w:r>
      <w:r w:rsidR="00976E36" w:rsidRPr="0064163F">
        <w:rPr>
          <w:rFonts w:ascii="Times New Roman" w:hAnsi="Times New Roman" w:cs="Times New Roman"/>
          <w:color w:val="auto"/>
        </w:rPr>
        <w:t>на</w:t>
      </w:r>
      <w:r w:rsidR="00976E36" w:rsidRPr="0064163F">
        <w:rPr>
          <w:rFonts w:ascii="Times New Roman" w:hAnsi="Times New Roman" w:cs="Times New Roman"/>
          <w:color w:val="auto"/>
          <w:spacing w:val="-13"/>
        </w:rPr>
        <w:t xml:space="preserve"> </w:t>
      </w:r>
      <w:r w:rsidR="00976E36" w:rsidRPr="0064163F">
        <w:rPr>
          <w:rFonts w:ascii="Times New Roman" w:hAnsi="Times New Roman" w:cs="Times New Roman"/>
          <w:color w:val="auto"/>
        </w:rPr>
        <w:t>Р.</w:t>
      </w:r>
      <w:r w:rsidR="00976E36" w:rsidRPr="0064163F">
        <w:rPr>
          <w:rFonts w:ascii="Times New Roman" w:hAnsi="Times New Roman" w:cs="Times New Roman"/>
          <w:color w:val="auto"/>
          <w:spacing w:val="-12"/>
        </w:rPr>
        <w:t xml:space="preserve"> </w:t>
      </w:r>
      <w:r w:rsidR="00976E36" w:rsidRPr="0064163F">
        <w:rPr>
          <w:rFonts w:ascii="Times New Roman" w:hAnsi="Times New Roman" w:cs="Times New Roman"/>
          <w:color w:val="auto"/>
        </w:rPr>
        <w:t>България</w:t>
      </w:r>
      <w:r w:rsidR="00976E36" w:rsidRPr="0064163F">
        <w:rPr>
          <w:rFonts w:ascii="Times New Roman" w:hAnsi="Times New Roman" w:cs="Times New Roman"/>
          <w:color w:val="auto"/>
          <w:spacing w:val="-12"/>
        </w:rPr>
        <w:t xml:space="preserve"> </w:t>
      </w:r>
      <w:r w:rsidR="00976E36" w:rsidRPr="0064163F">
        <w:rPr>
          <w:rFonts w:ascii="Times New Roman" w:hAnsi="Times New Roman" w:cs="Times New Roman"/>
          <w:color w:val="auto"/>
        </w:rPr>
        <w:t>с</w:t>
      </w:r>
      <w:r w:rsidR="00976E36" w:rsidRPr="0064163F">
        <w:rPr>
          <w:rFonts w:ascii="Times New Roman" w:hAnsi="Times New Roman" w:cs="Times New Roman"/>
          <w:color w:val="auto"/>
          <w:spacing w:val="-12"/>
        </w:rPr>
        <w:t xml:space="preserve"> </w:t>
      </w:r>
      <w:r w:rsidR="00976E36" w:rsidRPr="0064163F">
        <w:rPr>
          <w:rFonts w:ascii="Times New Roman" w:hAnsi="Times New Roman" w:cs="Times New Roman"/>
          <w:color w:val="auto"/>
        </w:rPr>
        <w:t>категория</w:t>
      </w:r>
      <w:r w:rsidR="00976E36" w:rsidRPr="0064163F">
        <w:rPr>
          <w:rFonts w:ascii="Times New Roman" w:hAnsi="Times New Roman" w:cs="Times New Roman"/>
          <w:color w:val="auto"/>
          <w:spacing w:val="-12"/>
        </w:rPr>
        <w:t xml:space="preserve"> </w:t>
      </w:r>
      <w:r w:rsidR="00976E36" w:rsidRPr="0064163F">
        <w:rPr>
          <w:rFonts w:ascii="Times New Roman" w:hAnsi="Times New Roman" w:cs="Times New Roman"/>
          <w:color w:val="auto"/>
        </w:rPr>
        <w:t>„застрашен”</w:t>
      </w:r>
      <w:r w:rsidR="00976E36" w:rsidRPr="0064163F">
        <w:rPr>
          <w:rFonts w:ascii="Times New Roman" w:hAnsi="Times New Roman" w:cs="Times New Roman"/>
          <w:color w:val="auto"/>
          <w:spacing w:val="-13"/>
        </w:rPr>
        <w:t xml:space="preserve"> </w:t>
      </w:r>
      <w:r w:rsidR="00976E36" w:rsidRPr="0064163F">
        <w:rPr>
          <w:rFonts w:ascii="Times New Roman" w:hAnsi="Times New Roman" w:cs="Times New Roman"/>
          <w:color w:val="auto"/>
        </w:rPr>
        <w:t>и</w:t>
      </w:r>
      <w:r w:rsidR="00976E36" w:rsidRPr="0064163F">
        <w:rPr>
          <w:rFonts w:ascii="Times New Roman" w:hAnsi="Times New Roman" w:cs="Times New Roman"/>
          <w:color w:val="auto"/>
          <w:spacing w:val="-11"/>
        </w:rPr>
        <w:t xml:space="preserve"> </w:t>
      </w:r>
      <w:r w:rsidR="00976E36" w:rsidRPr="0064163F">
        <w:rPr>
          <w:rFonts w:ascii="Times New Roman" w:hAnsi="Times New Roman" w:cs="Times New Roman"/>
          <w:color w:val="auto"/>
        </w:rPr>
        <w:t>в</w:t>
      </w:r>
      <w:r w:rsidR="00976E36" w:rsidRPr="0064163F">
        <w:rPr>
          <w:rFonts w:ascii="Times New Roman" w:hAnsi="Times New Roman" w:cs="Times New Roman"/>
          <w:color w:val="auto"/>
          <w:spacing w:val="-13"/>
        </w:rPr>
        <w:t xml:space="preserve"> </w:t>
      </w:r>
      <w:r w:rsidR="00976E36" w:rsidRPr="0064163F">
        <w:rPr>
          <w:rFonts w:ascii="Times New Roman" w:hAnsi="Times New Roman" w:cs="Times New Roman"/>
          <w:color w:val="auto"/>
        </w:rPr>
        <w:t>Закона</w:t>
      </w:r>
      <w:r w:rsidR="00976E36" w:rsidRPr="0064163F">
        <w:rPr>
          <w:rFonts w:ascii="Times New Roman" w:hAnsi="Times New Roman" w:cs="Times New Roman"/>
          <w:color w:val="auto"/>
          <w:spacing w:val="-13"/>
        </w:rPr>
        <w:t xml:space="preserve"> </w:t>
      </w:r>
      <w:r w:rsidR="00976E36" w:rsidRPr="0064163F">
        <w:rPr>
          <w:rFonts w:ascii="Times New Roman" w:hAnsi="Times New Roman" w:cs="Times New Roman"/>
          <w:color w:val="auto"/>
        </w:rPr>
        <w:t>за</w:t>
      </w:r>
      <w:r w:rsidR="00976E36" w:rsidRPr="0064163F">
        <w:rPr>
          <w:rFonts w:ascii="Times New Roman" w:hAnsi="Times New Roman" w:cs="Times New Roman"/>
          <w:color w:val="auto"/>
          <w:spacing w:val="-12"/>
        </w:rPr>
        <w:t xml:space="preserve"> </w:t>
      </w:r>
      <w:r w:rsidR="00976E36" w:rsidRPr="0064163F">
        <w:rPr>
          <w:rFonts w:ascii="Times New Roman" w:hAnsi="Times New Roman" w:cs="Times New Roman"/>
          <w:color w:val="auto"/>
        </w:rPr>
        <w:t>биологичната</w:t>
      </w:r>
      <w:r w:rsidR="00976E36" w:rsidRPr="0064163F">
        <w:rPr>
          <w:rFonts w:ascii="Times New Roman" w:hAnsi="Times New Roman" w:cs="Times New Roman"/>
          <w:color w:val="auto"/>
          <w:spacing w:val="-12"/>
        </w:rPr>
        <w:t xml:space="preserve"> </w:t>
      </w:r>
      <w:r w:rsidR="00976E36" w:rsidRPr="0064163F">
        <w:rPr>
          <w:rFonts w:ascii="Times New Roman" w:hAnsi="Times New Roman" w:cs="Times New Roman"/>
          <w:color w:val="auto"/>
        </w:rPr>
        <w:t>разнообразие.</w:t>
      </w:r>
      <w:r w:rsidR="00976E36" w:rsidRPr="0064163F">
        <w:rPr>
          <w:rFonts w:ascii="Times New Roman" w:hAnsi="Times New Roman" w:cs="Times New Roman"/>
          <w:color w:val="auto"/>
          <w:spacing w:val="-58"/>
        </w:rPr>
        <w:t xml:space="preserve"> </w:t>
      </w:r>
      <w:r w:rsidR="0064163F" w:rsidRPr="0064163F">
        <w:rPr>
          <w:rFonts w:ascii="Times New Roman" w:hAnsi="Times New Roman" w:cs="Times New Roman"/>
          <w:color w:val="auto"/>
          <w:spacing w:val="-58"/>
        </w:rPr>
        <w:t xml:space="preserve"> </w:t>
      </w:r>
      <w:r w:rsidR="0064163F">
        <w:rPr>
          <w:rFonts w:ascii="Times New Roman" w:hAnsi="Times New Roman" w:cs="Times New Roman"/>
          <w:color w:val="auto"/>
          <w:spacing w:val="-58"/>
        </w:rPr>
        <w:t xml:space="preserve">              </w:t>
      </w:r>
    </w:p>
    <w:p w:rsidR="00F57931" w:rsidRPr="001C1982" w:rsidRDefault="00F57931" w:rsidP="009930C8">
      <w:pPr>
        <w:ind w:firstLine="708"/>
        <w:jc w:val="both"/>
      </w:pPr>
    </w:p>
    <w:p w:rsidR="00F57931" w:rsidRPr="001C1982" w:rsidRDefault="00F57931" w:rsidP="00F57931">
      <w:pPr>
        <w:jc w:val="both"/>
      </w:pPr>
      <w:r w:rsidRPr="001C1982">
        <w:t xml:space="preserve">ЗАПЛАХИ </w:t>
      </w:r>
    </w:p>
    <w:p w:rsidR="00F57931" w:rsidRPr="001C1982" w:rsidRDefault="00F57931" w:rsidP="00F57931">
      <w:pPr>
        <w:ind w:firstLine="709"/>
        <w:jc w:val="both"/>
      </w:pPr>
      <w:r w:rsidRPr="001C1982">
        <w:t>●Намаляване на площа на природнотоместообитание и местообитанието на вида и на популацията в резултат на човешка намеса;</w:t>
      </w:r>
    </w:p>
    <w:p w:rsidR="00F57931" w:rsidRPr="001C1982" w:rsidRDefault="00F57931" w:rsidP="00F57931">
      <w:pPr>
        <w:ind w:firstLine="709"/>
        <w:jc w:val="both"/>
      </w:pPr>
      <w:r w:rsidRPr="001C1982">
        <w:t>●Нарушаване на естественото състояние на природнотоместообитаниеи местообитанието на вида;</w:t>
      </w:r>
    </w:p>
    <w:p w:rsidR="00F57931" w:rsidRPr="001C1982" w:rsidRDefault="00F57931" w:rsidP="00F57931">
      <w:pPr>
        <w:ind w:firstLine="709"/>
        <w:jc w:val="both"/>
      </w:pPr>
      <w:r w:rsidRPr="001C1982">
        <w:t xml:space="preserve">●Залесяването и промяна на предназначението и начина на трайно ползване на земята; </w:t>
      </w:r>
    </w:p>
    <w:p w:rsidR="00F57931" w:rsidRPr="001C1982" w:rsidRDefault="00F57931" w:rsidP="00F57931">
      <w:pPr>
        <w:ind w:firstLine="709"/>
        <w:jc w:val="both"/>
      </w:pPr>
      <w:r w:rsidRPr="001C1982">
        <w:t>●Използването на пестициди и минерални торове в близост до местообитанието на вида;</w:t>
      </w:r>
    </w:p>
    <w:p w:rsidR="00F57931" w:rsidRPr="001C1982" w:rsidRDefault="00F57931" w:rsidP="00F57931">
      <w:pPr>
        <w:ind w:firstLine="709"/>
        <w:jc w:val="both"/>
      </w:pPr>
      <w:r w:rsidRPr="001C1982">
        <w:t>●</w:t>
      </w:r>
      <w:r w:rsidR="001D3F99">
        <w:t>Н</w:t>
      </w:r>
      <w:r w:rsidRPr="001C1982">
        <w:t>арушаване динамиката на развитие на популацията вследствие паша от домашни животни;</w:t>
      </w:r>
    </w:p>
    <w:p w:rsidR="00F041F9" w:rsidRPr="001C1982" w:rsidRDefault="00F57931" w:rsidP="00F57931">
      <w:pPr>
        <w:tabs>
          <w:tab w:val="left" w:pos="709"/>
        </w:tabs>
        <w:ind w:firstLine="709"/>
        <w:jc w:val="both"/>
      </w:pPr>
      <w:r w:rsidRPr="001C1982">
        <w:t>●Унищожаване на популацията вследствие разораване и разкопаване на нови площи.</w:t>
      </w:r>
    </w:p>
    <w:p w:rsidR="00F57931" w:rsidRPr="001C1982" w:rsidRDefault="00F57931" w:rsidP="00F57931">
      <w:pPr>
        <w:ind w:firstLine="709"/>
        <w:jc w:val="both"/>
      </w:pPr>
    </w:p>
    <w:p w:rsidR="00F041F9" w:rsidRPr="001C1982" w:rsidRDefault="009930C8" w:rsidP="00F57931">
      <w:pPr>
        <w:jc w:val="both"/>
      </w:pPr>
      <w:r w:rsidRPr="001C1982">
        <w:t xml:space="preserve">ПРЕПОРЪКИ И УКАЗАНИЯ ЗА СТОПАНИСВАНЕ </w:t>
      </w:r>
    </w:p>
    <w:p w:rsidR="00F041F9" w:rsidRPr="001C1982" w:rsidRDefault="009930C8" w:rsidP="009930C8">
      <w:pPr>
        <w:ind w:firstLine="708"/>
        <w:jc w:val="both"/>
      </w:pPr>
      <w:r w:rsidRPr="001C1982">
        <w:t xml:space="preserve">Инвентаризиране и картиране на находищата на вида в границите на </w:t>
      </w:r>
      <w:r w:rsidR="00E96D6D">
        <w:t>стопанството, през пролетта</w:t>
      </w:r>
      <w:r w:rsidRPr="001C1982">
        <w:t>. При</w:t>
      </w:r>
      <w:r w:rsidR="00F50820">
        <w:t xml:space="preserve"> </w:t>
      </w:r>
      <w:r w:rsidRPr="001C1982">
        <w:t>провеждане на лесовъдските мероприятия да не се нанасят механични повреди на индивидите.</w:t>
      </w:r>
      <w:r w:rsidR="00F50820">
        <w:t xml:space="preserve"> </w:t>
      </w:r>
      <w:r w:rsidRPr="001C1982">
        <w:t>При установяването наличие на вида, дърветата в съседство се запазват и не подлежат на сеч. Склопеността да не пада под 0,</w:t>
      </w:r>
      <w:r w:rsidR="00F50820">
        <w:t>7</w:t>
      </w:r>
      <w:r w:rsidRPr="001C1982">
        <w:t xml:space="preserve">. </w:t>
      </w:r>
    </w:p>
    <w:p w:rsidR="00F041F9" w:rsidRPr="001C1982" w:rsidRDefault="00F041F9" w:rsidP="009930C8">
      <w:pPr>
        <w:ind w:firstLine="708"/>
        <w:jc w:val="both"/>
      </w:pPr>
    </w:p>
    <w:p w:rsidR="00F041F9" w:rsidRPr="001C1982" w:rsidRDefault="009930C8" w:rsidP="00F57931">
      <w:pPr>
        <w:jc w:val="both"/>
      </w:pPr>
      <w:r w:rsidRPr="001C1982">
        <w:t xml:space="preserve">ПРЕПОРЪКИ И УКАЗАНИЯ ЗА МОНИТОРИНГ </w:t>
      </w:r>
    </w:p>
    <w:p w:rsidR="009930C8" w:rsidRPr="001C1982" w:rsidRDefault="009930C8" w:rsidP="009930C8">
      <w:pPr>
        <w:ind w:firstLine="708"/>
        <w:jc w:val="both"/>
        <w:rPr>
          <w:lang w:val="ru-RU"/>
        </w:rPr>
      </w:pPr>
      <w:r w:rsidRPr="001C1982">
        <w:t>Проверка състоянието на находището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67C44" w:rsidRDefault="00567C44" w:rsidP="00906836">
      <w:pPr>
        <w:jc w:val="center"/>
        <w:rPr>
          <w:b/>
        </w:rPr>
      </w:pPr>
    </w:p>
    <w:p w:rsidR="00567C44" w:rsidRPr="00E96D6D" w:rsidRDefault="00E96D6D" w:rsidP="00E96D6D">
      <w:pPr>
        <w:ind w:firstLine="708"/>
        <w:rPr>
          <w:b/>
        </w:rPr>
      </w:pPr>
      <w:r w:rsidRPr="00E96D6D">
        <w:rPr>
          <w:rStyle w:val="Emphasis"/>
          <w:b/>
          <w:bCs/>
          <w:i w:val="0"/>
          <w:iCs w:val="0"/>
          <w:shd w:val="clear" w:color="auto" w:fill="FFFFFF"/>
        </w:rPr>
        <w:t>2.</w:t>
      </w:r>
      <w:r w:rsidR="00567C44" w:rsidRPr="00E96D6D">
        <w:rPr>
          <w:rStyle w:val="Emphasis"/>
          <w:b/>
          <w:bCs/>
          <w:i w:val="0"/>
          <w:iCs w:val="0"/>
          <w:shd w:val="clear" w:color="auto" w:fill="FFFFFF"/>
        </w:rPr>
        <w:t>Снежно кокиче</w:t>
      </w:r>
      <w:r w:rsidR="00567C44" w:rsidRPr="00E96D6D">
        <w:rPr>
          <w:b/>
          <w:shd w:val="clear" w:color="auto" w:fill="FFFFFF"/>
        </w:rPr>
        <w:t>. Galanthus nivalis.</w:t>
      </w:r>
    </w:p>
    <w:p w:rsidR="00567C44" w:rsidRDefault="00567C44" w:rsidP="00906836">
      <w:pPr>
        <w:jc w:val="center"/>
        <w:rPr>
          <w:b/>
        </w:rPr>
      </w:pPr>
    </w:p>
    <w:p w:rsidR="00567C44" w:rsidRDefault="00567C44" w:rsidP="00906836">
      <w:pPr>
        <w:jc w:val="center"/>
        <w:rPr>
          <w:b/>
        </w:rPr>
      </w:pPr>
    </w:p>
    <w:p w:rsidR="00567C44" w:rsidRDefault="00567C44" w:rsidP="00906836">
      <w:pPr>
        <w:jc w:val="center"/>
        <w:rPr>
          <w:b/>
        </w:rPr>
      </w:pPr>
    </w:p>
    <w:p w:rsidR="0024482E" w:rsidRDefault="00B132EA" w:rsidP="00906836">
      <w:pPr>
        <w:jc w:val="center"/>
      </w:pPr>
      <w:r>
        <w:rPr>
          <w:noProof/>
          <w:lang w:val="en-US" w:eastAsia="en-US"/>
        </w:rPr>
        <w:lastRenderedPageBreak/>
        <w:drawing>
          <wp:inline distT="0" distB="0" distL="0" distR="0">
            <wp:extent cx="2857500" cy="2428875"/>
            <wp:effectExtent l="0" t="0" r="0" b="0"/>
            <wp:docPr id="9" name="Картина 9" descr="Кокиче, Обикновено кокиче, Снежно кокиче, Снежниче (Galanthus nivalis) |  Бота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киче, Обикновено кокиче, Снежно кокиче, Снежниче (Galanthus nivalis) |  Ботани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428875"/>
                    </a:xfrm>
                    <a:prstGeom prst="rect">
                      <a:avLst/>
                    </a:prstGeom>
                    <a:noFill/>
                    <a:ln>
                      <a:noFill/>
                    </a:ln>
                  </pic:spPr>
                </pic:pic>
              </a:graphicData>
            </a:graphic>
          </wp:inline>
        </w:drawing>
      </w:r>
    </w:p>
    <w:p w:rsidR="00567C44" w:rsidRDefault="00567C44" w:rsidP="00906836">
      <w:pPr>
        <w:jc w:val="center"/>
        <w:rPr>
          <w:b/>
        </w:rPr>
      </w:pPr>
    </w:p>
    <w:p w:rsidR="0024482E" w:rsidRPr="0024482E" w:rsidRDefault="0024482E" w:rsidP="0024482E">
      <w:pPr>
        <w:pStyle w:val="Default"/>
        <w:ind w:firstLine="708"/>
        <w:jc w:val="both"/>
        <w:rPr>
          <w:rFonts w:ascii="Times New Roman" w:hAnsi="Times New Roman" w:cs="Times New Roman"/>
          <w:color w:val="auto"/>
          <w:spacing w:val="-58"/>
        </w:rPr>
      </w:pPr>
      <w:r w:rsidRPr="0024482E">
        <w:rPr>
          <w:rFonts w:ascii="Times New Roman" w:hAnsi="Times New Roman" w:cs="Times New Roman"/>
        </w:rPr>
        <w:t>Многогодишно тревисто луковично растение с 2 приосновни листа. Стъблото на върха е с един увиснал надолу цвят. Листата преди отваряне на листната пъпка са плоски. Околоцветникът е от 6 лисчета, вътреш</w:t>
      </w:r>
      <w:r>
        <w:rPr>
          <w:rFonts w:ascii="Times New Roman" w:hAnsi="Times New Roman" w:cs="Times New Roman"/>
        </w:rPr>
        <w:t>ните почти двойно по-малки, удъл</w:t>
      </w:r>
      <w:r w:rsidRPr="0024482E">
        <w:rPr>
          <w:rFonts w:ascii="Times New Roman" w:hAnsi="Times New Roman" w:cs="Times New Roman"/>
        </w:rPr>
        <w:t xml:space="preserve">жено обратнояйцевидни, почти плоски, със зелено петно на върха. Семената са елипсовидни, с роговиден придатък. </w:t>
      </w:r>
      <w:r w:rsidRPr="0024482E">
        <w:rPr>
          <w:rFonts w:ascii="Times New Roman" w:hAnsi="Times New Roman" w:cs="Times New Roman"/>
          <w:color w:val="auto"/>
        </w:rPr>
        <w:t>Видът фигурира в Червена книга</w:t>
      </w:r>
      <w:r w:rsidRPr="0024482E">
        <w:rPr>
          <w:rFonts w:ascii="Times New Roman" w:hAnsi="Times New Roman" w:cs="Times New Roman"/>
          <w:color w:val="auto"/>
          <w:spacing w:val="1"/>
        </w:rPr>
        <w:t xml:space="preserve"> </w:t>
      </w:r>
      <w:r w:rsidRPr="0024482E">
        <w:rPr>
          <w:rFonts w:ascii="Times New Roman" w:hAnsi="Times New Roman" w:cs="Times New Roman"/>
          <w:color w:val="auto"/>
        </w:rPr>
        <w:t>на</w:t>
      </w:r>
      <w:r w:rsidRPr="0024482E">
        <w:rPr>
          <w:rFonts w:ascii="Times New Roman" w:hAnsi="Times New Roman" w:cs="Times New Roman"/>
          <w:color w:val="auto"/>
          <w:spacing w:val="-13"/>
        </w:rPr>
        <w:t xml:space="preserve"> </w:t>
      </w:r>
      <w:r w:rsidRPr="0024482E">
        <w:rPr>
          <w:rFonts w:ascii="Times New Roman" w:hAnsi="Times New Roman" w:cs="Times New Roman"/>
          <w:color w:val="auto"/>
        </w:rPr>
        <w:t>Р.</w:t>
      </w:r>
      <w:r w:rsidRPr="0024482E">
        <w:rPr>
          <w:rFonts w:ascii="Times New Roman" w:hAnsi="Times New Roman" w:cs="Times New Roman"/>
          <w:color w:val="auto"/>
          <w:spacing w:val="-12"/>
        </w:rPr>
        <w:t xml:space="preserve"> </w:t>
      </w:r>
      <w:r w:rsidRPr="0024482E">
        <w:rPr>
          <w:rFonts w:ascii="Times New Roman" w:hAnsi="Times New Roman" w:cs="Times New Roman"/>
          <w:color w:val="auto"/>
        </w:rPr>
        <w:t>България</w:t>
      </w:r>
      <w:r w:rsidRPr="0024482E">
        <w:rPr>
          <w:rFonts w:ascii="Times New Roman" w:hAnsi="Times New Roman" w:cs="Times New Roman"/>
          <w:color w:val="auto"/>
          <w:spacing w:val="-12"/>
        </w:rPr>
        <w:t xml:space="preserve"> </w:t>
      </w:r>
      <w:r w:rsidRPr="0024482E">
        <w:rPr>
          <w:rFonts w:ascii="Times New Roman" w:hAnsi="Times New Roman" w:cs="Times New Roman"/>
          <w:color w:val="auto"/>
        </w:rPr>
        <w:t>с</w:t>
      </w:r>
      <w:r w:rsidRPr="0024482E">
        <w:rPr>
          <w:rFonts w:ascii="Times New Roman" w:hAnsi="Times New Roman" w:cs="Times New Roman"/>
          <w:color w:val="auto"/>
          <w:spacing w:val="-12"/>
        </w:rPr>
        <w:t xml:space="preserve"> </w:t>
      </w:r>
      <w:r w:rsidRPr="0024482E">
        <w:rPr>
          <w:rFonts w:ascii="Times New Roman" w:hAnsi="Times New Roman" w:cs="Times New Roman"/>
          <w:color w:val="auto"/>
        </w:rPr>
        <w:t>категория</w:t>
      </w:r>
      <w:r w:rsidRPr="0024482E">
        <w:rPr>
          <w:rFonts w:ascii="Times New Roman" w:hAnsi="Times New Roman" w:cs="Times New Roman"/>
          <w:color w:val="auto"/>
          <w:spacing w:val="-12"/>
        </w:rPr>
        <w:t xml:space="preserve"> </w:t>
      </w:r>
      <w:r w:rsidRPr="0024482E">
        <w:rPr>
          <w:rFonts w:ascii="Times New Roman" w:hAnsi="Times New Roman" w:cs="Times New Roman"/>
          <w:color w:val="auto"/>
        </w:rPr>
        <w:t>„застрашен”</w:t>
      </w:r>
      <w:r w:rsidRPr="0024482E">
        <w:rPr>
          <w:rFonts w:ascii="Times New Roman" w:hAnsi="Times New Roman" w:cs="Times New Roman"/>
          <w:color w:val="auto"/>
          <w:spacing w:val="-13"/>
        </w:rPr>
        <w:t xml:space="preserve"> </w:t>
      </w:r>
      <w:r w:rsidRPr="0024482E">
        <w:rPr>
          <w:rFonts w:ascii="Times New Roman" w:hAnsi="Times New Roman" w:cs="Times New Roman"/>
          <w:color w:val="auto"/>
        </w:rPr>
        <w:t>и</w:t>
      </w:r>
      <w:r w:rsidRPr="0024482E">
        <w:rPr>
          <w:rFonts w:ascii="Times New Roman" w:hAnsi="Times New Roman" w:cs="Times New Roman"/>
          <w:color w:val="auto"/>
          <w:spacing w:val="-11"/>
        </w:rPr>
        <w:t xml:space="preserve"> </w:t>
      </w:r>
      <w:r w:rsidRPr="0024482E">
        <w:rPr>
          <w:rFonts w:ascii="Times New Roman" w:hAnsi="Times New Roman" w:cs="Times New Roman"/>
          <w:color w:val="auto"/>
        </w:rPr>
        <w:t>в</w:t>
      </w:r>
      <w:r w:rsidRPr="0024482E">
        <w:rPr>
          <w:rFonts w:ascii="Times New Roman" w:hAnsi="Times New Roman" w:cs="Times New Roman"/>
          <w:color w:val="auto"/>
          <w:spacing w:val="-13"/>
        </w:rPr>
        <w:t xml:space="preserve"> </w:t>
      </w:r>
      <w:r w:rsidRPr="0024482E">
        <w:rPr>
          <w:rFonts w:ascii="Times New Roman" w:hAnsi="Times New Roman" w:cs="Times New Roman"/>
          <w:color w:val="auto"/>
        </w:rPr>
        <w:t>Закона</w:t>
      </w:r>
      <w:r w:rsidRPr="0024482E">
        <w:rPr>
          <w:rFonts w:ascii="Times New Roman" w:hAnsi="Times New Roman" w:cs="Times New Roman"/>
          <w:color w:val="auto"/>
          <w:spacing w:val="-13"/>
        </w:rPr>
        <w:t xml:space="preserve"> </w:t>
      </w:r>
      <w:r w:rsidRPr="0024482E">
        <w:rPr>
          <w:rFonts w:ascii="Times New Roman" w:hAnsi="Times New Roman" w:cs="Times New Roman"/>
          <w:color w:val="auto"/>
        </w:rPr>
        <w:t>за</w:t>
      </w:r>
      <w:r w:rsidRPr="0024482E">
        <w:rPr>
          <w:rFonts w:ascii="Times New Roman" w:hAnsi="Times New Roman" w:cs="Times New Roman"/>
          <w:color w:val="auto"/>
          <w:spacing w:val="-12"/>
        </w:rPr>
        <w:t xml:space="preserve"> </w:t>
      </w:r>
      <w:r w:rsidRPr="0024482E">
        <w:rPr>
          <w:rFonts w:ascii="Times New Roman" w:hAnsi="Times New Roman" w:cs="Times New Roman"/>
          <w:color w:val="auto"/>
        </w:rPr>
        <w:t>биологичната</w:t>
      </w:r>
      <w:r w:rsidRPr="0024482E">
        <w:rPr>
          <w:rFonts w:ascii="Times New Roman" w:hAnsi="Times New Roman" w:cs="Times New Roman"/>
          <w:color w:val="auto"/>
          <w:spacing w:val="-12"/>
        </w:rPr>
        <w:t xml:space="preserve"> </w:t>
      </w:r>
      <w:r w:rsidRPr="0024482E">
        <w:rPr>
          <w:rFonts w:ascii="Times New Roman" w:hAnsi="Times New Roman" w:cs="Times New Roman"/>
          <w:color w:val="auto"/>
        </w:rPr>
        <w:t>разнообразие.</w:t>
      </w:r>
      <w:r w:rsidRPr="0024482E">
        <w:rPr>
          <w:rFonts w:ascii="Times New Roman" w:hAnsi="Times New Roman" w:cs="Times New Roman"/>
          <w:color w:val="auto"/>
          <w:spacing w:val="-58"/>
        </w:rPr>
        <w:t xml:space="preserve">                </w:t>
      </w:r>
    </w:p>
    <w:p w:rsidR="0024482E" w:rsidRPr="0024482E" w:rsidRDefault="0024482E" w:rsidP="0024482E">
      <w:pPr>
        <w:ind w:firstLine="708"/>
        <w:jc w:val="both"/>
      </w:pPr>
    </w:p>
    <w:p w:rsidR="0024482E" w:rsidRDefault="0024482E" w:rsidP="00906836">
      <w:pPr>
        <w:jc w:val="center"/>
        <w:rPr>
          <w:b/>
        </w:rPr>
      </w:pPr>
    </w:p>
    <w:p w:rsidR="0024482E" w:rsidRDefault="0024482E" w:rsidP="00906836">
      <w:pPr>
        <w:jc w:val="center"/>
        <w:rPr>
          <w:b/>
        </w:rPr>
      </w:pPr>
    </w:p>
    <w:p w:rsidR="0024482E" w:rsidRDefault="0024482E" w:rsidP="00906836">
      <w:pPr>
        <w:jc w:val="center"/>
        <w:rPr>
          <w:b/>
        </w:rPr>
      </w:pPr>
    </w:p>
    <w:p w:rsidR="001D3F99" w:rsidRPr="001C1982" w:rsidRDefault="001D3F99" w:rsidP="001D3F99">
      <w:pPr>
        <w:jc w:val="both"/>
      </w:pPr>
      <w:r w:rsidRPr="001C1982">
        <w:t xml:space="preserve">ЗАПЛАХИ </w:t>
      </w:r>
    </w:p>
    <w:p w:rsidR="001D3F99" w:rsidRPr="001C1982" w:rsidRDefault="001D3F99" w:rsidP="001D3F99">
      <w:pPr>
        <w:ind w:firstLine="709"/>
        <w:jc w:val="both"/>
      </w:pPr>
      <w:r w:rsidRPr="001C1982">
        <w:t>●Намаляване на площа на природнотоместообитание и местообитанието на вида и на популацията в резултат на човешка намеса;</w:t>
      </w:r>
    </w:p>
    <w:p w:rsidR="001D3F99" w:rsidRPr="001C1982" w:rsidRDefault="001D3F99" w:rsidP="001D3F99">
      <w:pPr>
        <w:ind w:firstLine="709"/>
        <w:jc w:val="both"/>
      </w:pPr>
      <w:r w:rsidRPr="001C1982">
        <w:t>●Нарушаване на естественото състояние на природнотоместообитаниеи местообитанието на вида;</w:t>
      </w:r>
    </w:p>
    <w:p w:rsidR="001D3F99" w:rsidRPr="001C1982" w:rsidRDefault="001D3F99" w:rsidP="001D3F99">
      <w:pPr>
        <w:ind w:firstLine="709"/>
        <w:jc w:val="both"/>
      </w:pPr>
      <w:r w:rsidRPr="001C1982">
        <w:t xml:space="preserve">●Залесяването и промяна на предназначението и начина на трайно ползване на земята; </w:t>
      </w:r>
    </w:p>
    <w:p w:rsidR="001D3F99" w:rsidRPr="001C1982" w:rsidRDefault="001D3F99" w:rsidP="001D3F99">
      <w:pPr>
        <w:ind w:firstLine="709"/>
        <w:jc w:val="both"/>
      </w:pPr>
      <w:r w:rsidRPr="001C1982">
        <w:t>●Използването на пестициди и минерални торове в близост до местообитанието на вида;</w:t>
      </w:r>
    </w:p>
    <w:p w:rsidR="001D3F99" w:rsidRPr="001C1982" w:rsidRDefault="001D3F99" w:rsidP="001D3F99">
      <w:pPr>
        <w:ind w:firstLine="709"/>
        <w:jc w:val="both"/>
      </w:pPr>
      <w:r w:rsidRPr="001C1982">
        <w:t>●</w:t>
      </w:r>
      <w:r>
        <w:t>Н</w:t>
      </w:r>
      <w:r w:rsidRPr="001C1982">
        <w:t>арушаване динамиката на развитие на популацията вследствие паша от домашни животни;</w:t>
      </w:r>
    </w:p>
    <w:p w:rsidR="001D3F99" w:rsidRPr="001C1982" w:rsidRDefault="001D3F99" w:rsidP="001D3F99">
      <w:pPr>
        <w:tabs>
          <w:tab w:val="left" w:pos="709"/>
        </w:tabs>
        <w:ind w:firstLine="709"/>
        <w:jc w:val="both"/>
      </w:pPr>
      <w:r w:rsidRPr="001C1982">
        <w:t>●Унищожаване на популацията вследствие разораване и разкопаване на нови площи.</w:t>
      </w:r>
    </w:p>
    <w:p w:rsidR="001D3F99" w:rsidRPr="001C1982" w:rsidRDefault="001D3F99" w:rsidP="001D3F99">
      <w:pPr>
        <w:ind w:firstLine="709"/>
        <w:jc w:val="both"/>
      </w:pPr>
    </w:p>
    <w:p w:rsidR="00170AD2" w:rsidRPr="00E96D6D" w:rsidRDefault="00170AD2" w:rsidP="00E96D6D">
      <w:pPr>
        <w:jc w:val="both"/>
      </w:pPr>
    </w:p>
    <w:p w:rsidR="00170AD2" w:rsidRPr="001C1982" w:rsidRDefault="00170AD2" w:rsidP="00170AD2">
      <w:pPr>
        <w:jc w:val="both"/>
      </w:pPr>
      <w:r w:rsidRPr="001C1982">
        <w:t xml:space="preserve">ПРЕПОРЪКИ И УКАЗАНИЯ ЗА СТОПАНИСВАНЕ </w:t>
      </w:r>
    </w:p>
    <w:p w:rsidR="00170AD2" w:rsidRPr="001C1982" w:rsidRDefault="00170AD2" w:rsidP="00170AD2">
      <w:pPr>
        <w:ind w:firstLine="708"/>
        <w:jc w:val="both"/>
      </w:pPr>
      <w:r w:rsidRPr="001C1982">
        <w:t xml:space="preserve">Инвентаризиране и картиране на находищата на вида в границите на </w:t>
      </w:r>
      <w:r>
        <w:t>стопанството, през пролетта</w:t>
      </w:r>
      <w:r w:rsidRPr="001C1982">
        <w:t>. При</w:t>
      </w:r>
      <w:r>
        <w:t xml:space="preserve"> </w:t>
      </w:r>
      <w:r w:rsidRPr="001C1982">
        <w:t>провеждане на лесовъдските мероприятия да не се нанасят механични повреди на индивидите.</w:t>
      </w:r>
      <w:r>
        <w:t xml:space="preserve"> </w:t>
      </w:r>
      <w:r w:rsidRPr="001C1982">
        <w:t>При установяването наличие на вида, дърветата в съседство се запазват и не подлежат на сеч. Склопеността да не пада под 0,</w:t>
      </w:r>
      <w:r>
        <w:t>7</w:t>
      </w:r>
      <w:r w:rsidRPr="001C1982">
        <w:t xml:space="preserve">. </w:t>
      </w:r>
    </w:p>
    <w:p w:rsidR="00170AD2" w:rsidRPr="001C1982" w:rsidRDefault="00170AD2" w:rsidP="00170AD2">
      <w:pPr>
        <w:ind w:firstLine="708"/>
        <w:jc w:val="both"/>
      </w:pPr>
    </w:p>
    <w:p w:rsidR="00170AD2" w:rsidRPr="001C1982" w:rsidRDefault="00170AD2" w:rsidP="00170AD2">
      <w:pPr>
        <w:jc w:val="both"/>
      </w:pPr>
      <w:r w:rsidRPr="001C1982">
        <w:t xml:space="preserve">ПРЕПОРЪКИ И УКАЗАНИЯ ЗА МОНИТОРИНГ </w:t>
      </w:r>
    </w:p>
    <w:p w:rsidR="00567C44" w:rsidRDefault="00170AD2" w:rsidP="001D3F99">
      <w:pPr>
        <w:ind w:firstLine="708"/>
        <w:jc w:val="both"/>
        <w:rPr>
          <w:b/>
        </w:rPr>
      </w:pPr>
      <w:r w:rsidRPr="001C1982">
        <w:t>Проверка състоянието на находището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67C44" w:rsidRPr="001C1982" w:rsidRDefault="00567C44" w:rsidP="001D3F99">
      <w:pPr>
        <w:rPr>
          <w:b/>
        </w:rPr>
      </w:pPr>
    </w:p>
    <w:p w:rsidR="00906836" w:rsidRPr="001C1982" w:rsidRDefault="00906836" w:rsidP="00906836">
      <w:pPr>
        <w:jc w:val="center"/>
        <w:rPr>
          <w:b/>
          <w:u w:val="single"/>
        </w:rPr>
      </w:pPr>
      <w:r w:rsidRPr="001C1982">
        <w:rPr>
          <w:b/>
        </w:rPr>
        <w:t xml:space="preserve"> </w:t>
      </w:r>
      <w:r w:rsidR="00F91981" w:rsidRPr="001C1982">
        <w:rPr>
          <w:b/>
        </w:rPr>
        <w:t>Р</w:t>
      </w:r>
      <w:r w:rsidRPr="001C1982">
        <w:rPr>
          <w:b/>
        </w:rPr>
        <w:t>астителни видове с локална природозащитна стойност</w:t>
      </w:r>
      <w:r w:rsidR="005505BF" w:rsidRPr="001C1982">
        <w:rPr>
          <w:b/>
        </w:rPr>
        <w:t>, извън приложение 1А</w:t>
      </w:r>
      <w:r w:rsidR="0064163F">
        <w:rPr>
          <w:b/>
        </w:rPr>
        <w:t>, установени на територията на ТП ДЛС „Балчик"</w:t>
      </w:r>
      <w:r w:rsidRPr="001C1982">
        <w:rPr>
          <w:b/>
        </w:rPr>
        <w:t xml:space="preserve"> </w:t>
      </w:r>
    </w:p>
    <w:p w:rsidR="00906836" w:rsidRDefault="00906836" w:rsidP="00906836">
      <w:pPr>
        <w:spacing w:line="360" w:lineRule="auto"/>
        <w:ind w:firstLine="360"/>
        <w:rPr>
          <w:b/>
        </w:rPr>
      </w:pPr>
    </w:p>
    <w:p w:rsidR="0064163F" w:rsidRPr="001C1982" w:rsidRDefault="0064163F" w:rsidP="00906836">
      <w:pPr>
        <w:spacing w:line="360" w:lineRule="auto"/>
        <w:ind w:firstLine="360"/>
        <w:rPr>
          <w:b/>
        </w:rPr>
      </w:pPr>
      <w:r>
        <w:rPr>
          <w:b/>
        </w:rPr>
        <w:t>1.</w:t>
      </w:r>
      <w:r w:rsidRPr="0064163F">
        <w:rPr>
          <w:b/>
        </w:rPr>
        <w:t>Лудо биле (</w:t>
      </w:r>
      <w:r w:rsidRPr="0064163F">
        <w:rPr>
          <w:b/>
          <w:i/>
          <w:lang w:val="en-US"/>
        </w:rPr>
        <w:t>Atropa bella–donna</w:t>
      </w:r>
      <w:r w:rsidR="00012595">
        <w:rPr>
          <w:b/>
          <w:i/>
        </w:rPr>
        <w:t xml:space="preserve"> </w:t>
      </w:r>
      <w:r w:rsidR="00012595">
        <w:rPr>
          <w:b/>
          <w:i/>
          <w:lang w:val="en-US"/>
        </w:rPr>
        <w:t>L.</w:t>
      </w:r>
      <w:r>
        <w:rPr>
          <w:b/>
          <w:i/>
          <w:lang w:val="en-US"/>
        </w:rPr>
        <w:t>)</w:t>
      </w:r>
    </w:p>
    <w:p w:rsidR="00906836" w:rsidRPr="0064163F" w:rsidRDefault="00B132EA" w:rsidP="00012595">
      <w:pPr>
        <w:pStyle w:val="1"/>
        <w:spacing w:line="360" w:lineRule="auto"/>
        <w:ind w:left="710"/>
        <w:jc w:val="center"/>
        <w:rPr>
          <w:color w:val="000000"/>
        </w:rPr>
      </w:pPr>
      <w:r w:rsidRPr="001C1982">
        <w:rPr>
          <w:b/>
          <w:noProof/>
          <w:lang w:val="en-US" w:eastAsia="en-US"/>
        </w:rPr>
        <w:lastRenderedPageBreak/>
        <w:drawing>
          <wp:inline distT="0" distB="0" distL="0" distR="0">
            <wp:extent cx="3238500" cy="2428875"/>
            <wp:effectExtent l="0" t="0" r="0" b="0"/>
            <wp:docPr id="10" name="Picture 3" descr="Atropa bella-donn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ropa bella-donna I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t>Многогодишно тревисто растение, хемикриптофит. Стъблото е високо 0,5-1,5 до 2 m. Листата са прости, целокрайни. Цветовете са единични, по-рядко по два на влакнести дръжки. Чашката е 5-делна. Венчето при отвора на венечната тръбица е звънчевидно или тръбесто-звънчевидно, кафяво-виолетово или зеленикаво. Плодът е лъскава, черна, кръгла ягода. Месестата част обикновенно е червеникавопурпурна. Цъфти от май до юли, плодоноси август-септември. Среща се из сенчести гори, сечища и храсталаци главно в букови, дъбови и габърови съобщества.</w:t>
      </w:r>
    </w:p>
    <w:p w:rsidR="00906836" w:rsidRPr="001C1982" w:rsidRDefault="00906836" w:rsidP="00906836">
      <w:pPr>
        <w:ind w:firstLine="708"/>
        <w:jc w:val="both"/>
        <w:rPr>
          <w:lang w:val="ru-RU"/>
        </w:rPr>
      </w:pPr>
      <w:r w:rsidRPr="001C1982">
        <w:rPr>
          <w:lang w:val="ru-RU"/>
        </w:rPr>
        <w:t>Видът е в Червена книга на Н.Р. България с категория „рядък” (Велчев и др. 1984).</w:t>
      </w:r>
    </w:p>
    <w:p w:rsidR="00906836" w:rsidRPr="001C1982" w:rsidRDefault="00B132EA" w:rsidP="00906836">
      <w:pPr>
        <w:pStyle w:val="BodyText"/>
        <w:spacing w:line="360" w:lineRule="auto"/>
        <w:ind w:firstLine="708"/>
        <w:jc w:val="center"/>
        <w:rPr>
          <w:color w:val="000000"/>
          <w:szCs w:val="24"/>
          <w:lang w:val="bg-BG"/>
        </w:rPr>
      </w:pPr>
      <w:r w:rsidRPr="001C1982">
        <w:rPr>
          <w:noProof/>
          <w:color w:val="000000"/>
          <w:szCs w:val="24"/>
        </w:rPr>
        <w:drawing>
          <wp:inline distT="0" distB="0" distL="0" distR="0">
            <wp:extent cx="3143250" cy="2171700"/>
            <wp:effectExtent l="0" t="0" r="0" b="0"/>
            <wp:docPr id="11" name="Picture 11" descr="IMG_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89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0" cy="2171700"/>
                    </a:xfrm>
                    <a:prstGeom prst="rect">
                      <a:avLst/>
                    </a:prstGeom>
                    <a:noFill/>
                    <a:ln>
                      <a:noFill/>
                    </a:ln>
                  </pic:spPr>
                </pic:pic>
              </a:graphicData>
            </a:graphic>
          </wp:inline>
        </w:drawing>
      </w:r>
    </w:p>
    <w:p w:rsidR="00906836" w:rsidRPr="001C1982" w:rsidRDefault="00906836" w:rsidP="00906836">
      <w:pPr>
        <w:pStyle w:val="BodyText"/>
        <w:spacing w:line="360" w:lineRule="auto"/>
        <w:rPr>
          <w:color w:val="000000"/>
          <w:szCs w:val="24"/>
          <w:lang w:val="bg-BG"/>
        </w:rPr>
      </w:pPr>
    </w:p>
    <w:p w:rsidR="00091D6F" w:rsidRPr="001C1982" w:rsidRDefault="00091D6F" w:rsidP="00091D6F">
      <w:pPr>
        <w:jc w:val="both"/>
      </w:pPr>
      <w:r w:rsidRPr="001C1982">
        <w:t xml:space="preserve">ЗАПЛАХИ </w:t>
      </w:r>
    </w:p>
    <w:p w:rsidR="00091D6F" w:rsidRPr="001C1982" w:rsidRDefault="00091D6F" w:rsidP="00091D6F">
      <w:pPr>
        <w:ind w:firstLine="709"/>
        <w:jc w:val="both"/>
      </w:pPr>
      <w:r w:rsidRPr="001C1982">
        <w:t xml:space="preserve">● Намаляване на площта на природното местообитание и местообитанието на вида и на популацията в резултат на човешка намеса; </w:t>
      </w:r>
    </w:p>
    <w:p w:rsidR="00091D6F" w:rsidRPr="001C1982" w:rsidRDefault="00091D6F" w:rsidP="00091D6F">
      <w:pPr>
        <w:ind w:firstLine="709"/>
        <w:jc w:val="both"/>
      </w:pPr>
      <w:r w:rsidRPr="001C1982">
        <w:t xml:space="preserve">● Нарушаване на естественото състояние на природното местообитание и местообитанието на вида; </w:t>
      </w:r>
    </w:p>
    <w:p w:rsidR="00091D6F" w:rsidRPr="001C1982" w:rsidRDefault="00091D6F" w:rsidP="00091D6F">
      <w:pPr>
        <w:ind w:firstLine="709"/>
        <w:jc w:val="both"/>
      </w:pPr>
      <w:r w:rsidRPr="001C1982">
        <w:t xml:space="preserve">● Залесяването и промяна на предназначението и начина на трайно ползване на земята; </w:t>
      </w:r>
    </w:p>
    <w:p w:rsidR="00091D6F" w:rsidRPr="001C1982" w:rsidRDefault="00091D6F" w:rsidP="00091D6F">
      <w:pPr>
        <w:ind w:firstLine="709"/>
        <w:jc w:val="both"/>
      </w:pPr>
      <w:r w:rsidRPr="001C1982">
        <w:t xml:space="preserve">● Използването на пестициди и минерални торове в близост до местообитанието на вида; </w:t>
      </w:r>
    </w:p>
    <w:p w:rsidR="00091D6F" w:rsidRPr="001C1982" w:rsidRDefault="00091D6F" w:rsidP="00091D6F">
      <w:pPr>
        <w:ind w:firstLine="709"/>
        <w:jc w:val="both"/>
      </w:pPr>
      <w:r w:rsidRPr="001C1982">
        <w:t xml:space="preserve">● Нарушаване динамиката на развитиена популацията вследствие паша от домашни животни; </w:t>
      </w:r>
    </w:p>
    <w:p w:rsidR="00091D6F" w:rsidRPr="001C1982" w:rsidRDefault="00091D6F" w:rsidP="00091D6F">
      <w:pPr>
        <w:ind w:firstLine="709"/>
        <w:jc w:val="both"/>
        <w:rPr>
          <w:lang w:val="ru-RU"/>
        </w:rPr>
      </w:pPr>
      <w:r w:rsidRPr="001C1982">
        <w:t>● Унищожаване на популацията вследствие разораванеиразкопаванена нови площи.</w:t>
      </w:r>
    </w:p>
    <w:p w:rsidR="00091D6F" w:rsidRPr="001C1982" w:rsidRDefault="00091D6F" w:rsidP="00091D6F">
      <w:pPr>
        <w:ind w:firstLine="709"/>
        <w:jc w:val="both"/>
        <w:rPr>
          <w:lang w:val="ru-RU"/>
        </w:rPr>
      </w:pPr>
    </w:p>
    <w:p w:rsidR="00906836" w:rsidRPr="001C1982" w:rsidRDefault="00906836" w:rsidP="00906836">
      <w:pPr>
        <w:pStyle w:val="BodyTextIndent"/>
        <w:ind w:left="0"/>
        <w:rPr>
          <w:color w:val="000000"/>
        </w:rPr>
      </w:pPr>
      <w:r w:rsidRPr="001C1982">
        <w:rPr>
          <w:color w:val="000000"/>
        </w:rPr>
        <w:t>ПРЕПОРЪКИ И УКАЗАНИЯ ЗА СТОПАНИСВАНЕ</w:t>
      </w:r>
    </w:p>
    <w:p w:rsidR="00906836" w:rsidRPr="001C1982" w:rsidRDefault="00906836" w:rsidP="00906836">
      <w:pPr>
        <w:ind w:firstLine="708"/>
        <w:jc w:val="both"/>
        <w:rPr>
          <w:lang w:val="ru-RU"/>
        </w:rPr>
      </w:pPr>
      <w:r w:rsidRPr="001C1982">
        <w:rPr>
          <w:lang w:val="ru-RU"/>
        </w:rPr>
        <w:t>Инвентаризиране и картиране на находищата на вида на територията на Д</w:t>
      </w:r>
      <w:r w:rsidRPr="001C1982">
        <w:t>Л</w:t>
      </w:r>
      <w:r w:rsidRPr="001C1982">
        <w:rPr>
          <w:lang w:val="ru-RU"/>
        </w:rPr>
        <w:t>С. При провеждане на лесовъдските мероприятия да се внимава да не се нанасят механични повреди на индивидите на Беладоната. При установяването наличие на вида, дърветата в съседство се запазват и не подлежат на сеч. Склопеността да не пада под 0,5.</w:t>
      </w:r>
    </w:p>
    <w:p w:rsidR="00906836" w:rsidRPr="001C1982" w:rsidRDefault="00906836" w:rsidP="00906836">
      <w:pPr>
        <w:ind w:firstLine="708"/>
        <w:jc w:val="both"/>
        <w:rPr>
          <w:lang w:val="ru-RU"/>
        </w:rPr>
      </w:pPr>
    </w:p>
    <w:p w:rsidR="00906836" w:rsidRPr="001C1982" w:rsidRDefault="00906836" w:rsidP="00906836">
      <w:pPr>
        <w:pStyle w:val="BodyTextIndent"/>
        <w:ind w:left="0"/>
        <w:rPr>
          <w:color w:val="000000"/>
        </w:rPr>
      </w:pPr>
      <w:r w:rsidRPr="001C1982">
        <w:rPr>
          <w:color w:val="000000"/>
        </w:rPr>
        <w:lastRenderedPageBreak/>
        <w:t xml:space="preserve">ПРЕПОРЪКИ И УКАЗАНИЯ ЗА МОНИТОРИНГ </w:t>
      </w:r>
    </w:p>
    <w:p w:rsidR="00906836" w:rsidRPr="001C1982" w:rsidRDefault="00906836" w:rsidP="00906836">
      <w:pPr>
        <w:ind w:firstLine="708"/>
        <w:jc w:val="both"/>
        <w:rPr>
          <w:lang w:val="ru-RU"/>
        </w:rPr>
      </w:pPr>
      <w:r w:rsidRPr="001C1982">
        <w:rPr>
          <w:lang w:val="ru-RU"/>
        </w:rPr>
        <w:t>Проверка състоянието на находищата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906836" w:rsidRPr="001C1982" w:rsidRDefault="00906836" w:rsidP="00906836">
      <w:pPr>
        <w:jc w:val="both"/>
        <w:rPr>
          <w:lang w:val="ru-RU"/>
        </w:rPr>
      </w:pPr>
    </w:p>
    <w:p w:rsidR="00A90C63" w:rsidRPr="001C1982" w:rsidRDefault="00A90C63" w:rsidP="00906836">
      <w:pPr>
        <w:jc w:val="both"/>
        <w:rPr>
          <w:lang w:val="ru-RU"/>
        </w:rPr>
      </w:pPr>
    </w:p>
    <w:p w:rsidR="00906836" w:rsidRPr="001C1982" w:rsidRDefault="006A0090" w:rsidP="006A0090">
      <w:pPr>
        <w:pStyle w:val="1"/>
        <w:spacing w:line="360" w:lineRule="auto"/>
        <w:rPr>
          <w:b/>
        </w:rPr>
      </w:pPr>
      <w:r>
        <w:rPr>
          <w:b/>
        </w:rPr>
        <w:t>2.</w:t>
      </w:r>
      <w:r w:rsidR="00906836" w:rsidRPr="001C1982">
        <w:rPr>
          <w:b/>
        </w:rPr>
        <w:t>Горска съсънка (</w:t>
      </w:r>
      <w:r w:rsidR="00906836" w:rsidRPr="001C1982">
        <w:rPr>
          <w:b/>
          <w:i/>
        </w:rPr>
        <w:t>Anemone sylvestris L</w:t>
      </w:r>
      <w:r w:rsidR="00906836" w:rsidRPr="001C1982">
        <w:rPr>
          <w:b/>
        </w:rPr>
        <w:t>.)</w:t>
      </w:r>
    </w:p>
    <w:p w:rsidR="00906836" w:rsidRPr="001C1982" w:rsidRDefault="00B132EA" w:rsidP="00906836">
      <w:pPr>
        <w:spacing w:line="360" w:lineRule="auto"/>
        <w:ind w:firstLine="708"/>
        <w:jc w:val="center"/>
        <w:rPr>
          <w:lang w:val="ru-RU"/>
        </w:rPr>
      </w:pPr>
      <w:r w:rsidRPr="001C1982">
        <w:rPr>
          <w:noProof/>
          <w:lang w:val="en-US" w:eastAsia="en-US"/>
        </w:rPr>
        <w:drawing>
          <wp:inline distT="0" distB="0" distL="0" distR="0">
            <wp:extent cx="2162175" cy="3238500"/>
            <wp:effectExtent l="0" t="0" r="0" b="0"/>
            <wp:docPr id="12" name="Picture 7" descr="Anemone_sylvest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emone_sylvestr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3238500"/>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t>Многогодишно тревисто растение с добре развито цилиндрично коренище, гъсто покрито с останки от листа. Цветното стъбло е око 30 cm високо. Приосновните листа са няколко или многобройни, на дълги дръжки, гъсто бяло влакнести. Стъбловите листа са 3, събрани в прешлен. от което излизат няколко листа. Цветовете са еднични. Околоцветникът е съставен от 5-10 бели, отвън влакнести венчелистчета. Плодът е сух сборен, съствен от мнгобройни орехчета. Цъфтежът е през април-май, плодоносенето през юли-септември. Среща се по сухи тревисти каменливи места в храсталаци и в окрайнините на горите, обикновено на варовик.</w:t>
      </w:r>
    </w:p>
    <w:p w:rsidR="00906836" w:rsidRPr="001C1982" w:rsidRDefault="00906836" w:rsidP="00906836">
      <w:pPr>
        <w:ind w:firstLine="708"/>
        <w:jc w:val="both"/>
        <w:rPr>
          <w:lang w:val="ru-RU"/>
        </w:rPr>
      </w:pPr>
      <w:r w:rsidRPr="001C1982">
        <w:rPr>
          <w:lang w:val="ru-RU"/>
        </w:rPr>
        <w:t>Видът е включен в Червена книга на Н.Р. България (Велчев и др. 1984) с категория „застрашен”.</w:t>
      </w:r>
    </w:p>
    <w:p w:rsidR="00906836" w:rsidRPr="001C1982" w:rsidRDefault="00906836" w:rsidP="00906836">
      <w:pPr>
        <w:ind w:firstLine="708"/>
        <w:jc w:val="both"/>
        <w:rPr>
          <w:lang w:val="ru-RU"/>
        </w:rPr>
      </w:pPr>
    </w:p>
    <w:p w:rsidR="00091D6F" w:rsidRPr="001C1982" w:rsidRDefault="00091D6F" w:rsidP="00091D6F">
      <w:pPr>
        <w:jc w:val="both"/>
      </w:pPr>
      <w:r w:rsidRPr="001C1982">
        <w:t xml:space="preserve">ЗАПЛАХИ </w:t>
      </w:r>
    </w:p>
    <w:p w:rsidR="00091D6F" w:rsidRPr="001C1982" w:rsidRDefault="00091D6F" w:rsidP="00091D6F">
      <w:pPr>
        <w:ind w:firstLine="709"/>
        <w:jc w:val="both"/>
      </w:pPr>
      <w:r w:rsidRPr="001C1982">
        <w:t xml:space="preserve">● Намаляване на площта на природното местообитание и местообитанието на вида и на популацията в резултат на човешка намеса; </w:t>
      </w:r>
    </w:p>
    <w:p w:rsidR="00091D6F" w:rsidRPr="001C1982" w:rsidRDefault="00091D6F" w:rsidP="00091D6F">
      <w:pPr>
        <w:ind w:firstLine="709"/>
        <w:jc w:val="both"/>
      </w:pPr>
      <w:r w:rsidRPr="001C1982">
        <w:t xml:space="preserve">● Нарушаване на естественото състояние на природното местообитание и местообитанието на вида; </w:t>
      </w:r>
    </w:p>
    <w:p w:rsidR="00091D6F" w:rsidRPr="001C1982" w:rsidRDefault="00091D6F" w:rsidP="00091D6F">
      <w:pPr>
        <w:ind w:firstLine="709"/>
        <w:jc w:val="both"/>
      </w:pPr>
      <w:r w:rsidRPr="001C1982">
        <w:t xml:space="preserve">● Залесяването и промяна на предназначението и начина на трайно ползване на земята; </w:t>
      </w:r>
    </w:p>
    <w:p w:rsidR="00091D6F" w:rsidRPr="001C1982" w:rsidRDefault="00091D6F" w:rsidP="00091D6F">
      <w:pPr>
        <w:ind w:firstLine="709"/>
        <w:jc w:val="both"/>
      </w:pPr>
      <w:r w:rsidRPr="001C1982">
        <w:t xml:space="preserve">● Използването на пестициди и минерални торове в близост до местообитанието на вида; </w:t>
      </w:r>
    </w:p>
    <w:p w:rsidR="00091D6F" w:rsidRPr="001C1982" w:rsidRDefault="00091D6F" w:rsidP="00091D6F">
      <w:pPr>
        <w:ind w:firstLine="709"/>
        <w:jc w:val="both"/>
      </w:pPr>
      <w:r w:rsidRPr="001C1982">
        <w:t xml:space="preserve">● Нарушаване динамиката на развитиена популацията вследствие паша от домашни животни; </w:t>
      </w:r>
    </w:p>
    <w:p w:rsidR="00091D6F" w:rsidRPr="001C1982" w:rsidRDefault="00091D6F" w:rsidP="00091D6F">
      <w:pPr>
        <w:ind w:firstLine="709"/>
        <w:jc w:val="both"/>
        <w:rPr>
          <w:lang w:val="ru-RU"/>
        </w:rPr>
      </w:pPr>
      <w:r w:rsidRPr="001C1982">
        <w:t>● Унищожаване на популацията вследствие разораванеиразкопаванена нови площи.</w:t>
      </w:r>
    </w:p>
    <w:p w:rsidR="00091D6F" w:rsidRPr="001C1982" w:rsidRDefault="00091D6F" w:rsidP="00906836">
      <w:pPr>
        <w:pStyle w:val="BodyTextIndent"/>
        <w:ind w:left="0"/>
        <w:rPr>
          <w:color w:val="000000"/>
        </w:rPr>
      </w:pPr>
    </w:p>
    <w:p w:rsidR="00906836" w:rsidRPr="001C1982" w:rsidRDefault="00906836" w:rsidP="00906836">
      <w:pPr>
        <w:pStyle w:val="BodyTextIndent"/>
        <w:ind w:left="0"/>
        <w:rPr>
          <w:color w:val="000000"/>
        </w:rPr>
      </w:pPr>
      <w:r w:rsidRPr="001C1982">
        <w:rPr>
          <w:color w:val="000000"/>
        </w:rPr>
        <w:t>ПРЕПОРЪКИ И УКАЗАНИЯ ЗА СТОПАНИСВАНЕ</w:t>
      </w:r>
    </w:p>
    <w:p w:rsidR="00906836" w:rsidRPr="001C1982" w:rsidRDefault="00906836" w:rsidP="00906836">
      <w:pPr>
        <w:ind w:firstLine="708"/>
        <w:jc w:val="both"/>
        <w:rPr>
          <w:lang w:val="ru-RU"/>
        </w:rPr>
      </w:pPr>
      <w:r w:rsidRPr="001C1982">
        <w:rPr>
          <w:lang w:val="ru-RU"/>
        </w:rPr>
        <w:t>Инвентаризиране и картиране на потенциалните находищата на вида в границите на горското стопанство. Дейностите могат да с</w:t>
      </w:r>
      <w:r w:rsidR="00627744" w:rsidRPr="001C1982">
        <w:rPr>
          <w:lang w:val="ru-RU"/>
        </w:rPr>
        <w:t>е извършват от служителите на ДЛ</w:t>
      </w:r>
      <w:r w:rsidRPr="001C1982">
        <w:rPr>
          <w:lang w:val="ru-RU"/>
        </w:rPr>
        <w:t>С. При установяването наличие на вида, дърветата в съседство се запазват и не подлежат на сеч.</w:t>
      </w:r>
    </w:p>
    <w:p w:rsidR="00906836" w:rsidRPr="001C1982" w:rsidRDefault="00906836" w:rsidP="00906836">
      <w:pPr>
        <w:ind w:firstLine="708"/>
        <w:jc w:val="both"/>
        <w:rPr>
          <w:lang w:val="ru-RU"/>
        </w:rPr>
      </w:pPr>
    </w:p>
    <w:p w:rsidR="00906836" w:rsidRPr="001C1982" w:rsidRDefault="00906836" w:rsidP="00906836">
      <w:pPr>
        <w:pStyle w:val="BodyTextIndent"/>
        <w:ind w:left="0"/>
        <w:rPr>
          <w:color w:val="000000"/>
        </w:rPr>
      </w:pPr>
      <w:r w:rsidRPr="001C1982">
        <w:rPr>
          <w:color w:val="000000"/>
        </w:rPr>
        <w:t xml:space="preserve">ПРЕПОРЪКИ И УКАЗАНИЯ ЗА МОНИТОРИНГ </w:t>
      </w:r>
    </w:p>
    <w:p w:rsidR="00906836" w:rsidRPr="001C1982" w:rsidRDefault="00906836" w:rsidP="00906836">
      <w:pPr>
        <w:ind w:firstLine="708"/>
        <w:jc w:val="both"/>
        <w:rPr>
          <w:lang w:val="ru-RU"/>
        </w:rPr>
      </w:pPr>
      <w:r w:rsidRPr="001C1982">
        <w:rPr>
          <w:lang w:val="ru-RU"/>
        </w:rPr>
        <w:t>Проверка състоянието на находището на вида (ежегодно) – брой индивиди и здравословно състояние на популацията за всяка горскостопанска единица.</w:t>
      </w:r>
    </w:p>
    <w:p w:rsidR="00906836" w:rsidRPr="001C1982" w:rsidRDefault="00906836" w:rsidP="00906836">
      <w:pPr>
        <w:jc w:val="both"/>
        <w:rPr>
          <w:lang w:val="ru-RU"/>
        </w:rPr>
      </w:pPr>
    </w:p>
    <w:p w:rsidR="00906836" w:rsidRPr="001C1982" w:rsidRDefault="00906836" w:rsidP="00906836">
      <w:pPr>
        <w:jc w:val="both"/>
        <w:rPr>
          <w:lang w:val="ru-RU"/>
        </w:rPr>
      </w:pPr>
    </w:p>
    <w:p w:rsidR="00906836" w:rsidRPr="001C1982" w:rsidRDefault="006A0090" w:rsidP="006A0090">
      <w:pPr>
        <w:pStyle w:val="1"/>
        <w:spacing w:line="360" w:lineRule="auto"/>
        <w:rPr>
          <w:b/>
        </w:rPr>
      </w:pPr>
      <w:r>
        <w:rPr>
          <w:b/>
        </w:rPr>
        <w:t>3.</w:t>
      </w:r>
      <w:r w:rsidR="00906836" w:rsidRPr="001C1982">
        <w:rPr>
          <w:b/>
        </w:rPr>
        <w:t>Червен (красив) божур (</w:t>
      </w:r>
      <w:r w:rsidR="00906836" w:rsidRPr="001C1982">
        <w:rPr>
          <w:b/>
          <w:i/>
        </w:rPr>
        <w:t>Paeonia peregrina Mill.</w:t>
      </w:r>
      <w:r w:rsidR="00906836" w:rsidRPr="001C1982">
        <w:rPr>
          <w:b/>
        </w:rPr>
        <w:t xml:space="preserve">) </w:t>
      </w:r>
    </w:p>
    <w:p w:rsidR="00906836" w:rsidRPr="001C1982" w:rsidRDefault="00B132EA" w:rsidP="00906836">
      <w:pPr>
        <w:spacing w:line="360" w:lineRule="auto"/>
        <w:ind w:firstLine="708"/>
        <w:jc w:val="center"/>
      </w:pPr>
      <w:r w:rsidRPr="001C1982">
        <w:rPr>
          <w:noProof/>
          <w:color w:val="000000"/>
          <w:lang w:val="en-US" w:eastAsia="en-US"/>
        </w:rPr>
        <w:drawing>
          <wp:inline distT="0" distB="0" distL="0" distR="0">
            <wp:extent cx="3600450" cy="2190750"/>
            <wp:effectExtent l="0" t="0" r="0" b="0"/>
            <wp:docPr id="13" name="Picture 8" descr="червен бож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ервен божур"/>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2190750"/>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t>Многогодишно тревисто растение с късо коренище и вретеновидно надебелени, грудковидни корени. Стъблата са 50 - 90 см. високи, набраздени, гладки неразклонени. Листата са последователни, 2 пъти пересто или тройно наделени с тясно елипсовидни крайни дялове. Цветът е с пет листна чашка с 8-12 венечни листа, многобройни тичинки и много плодници.  Венчелистчетата са тъмно- или светлочервени, по-рядко розови. Плодът е сборен, съставен от 2-3 кадифено мъхести мехунки, всяка с по няколко черни, лъскави семена. Цъфти през май – юни, а плодоноси през юни-юли. Расте из храсталаци и редки гори по каменисти и тревисти места из цялата страна до към 1000 m надморска височина.</w:t>
      </w:r>
    </w:p>
    <w:p w:rsidR="00906836" w:rsidRPr="001C1982" w:rsidRDefault="00906836" w:rsidP="00906836">
      <w:pPr>
        <w:ind w:firstLine="708"/>
        <w:jc w:val="both"/>
      </w:pPr>
      <w:r w:rsidRPr="001C1982">
        <w:rPr>
          <w:lang w:val="ru-RU"/>
        </w:rPr>
        <w:t>Видът е включен в Червена книга на Н.Р. България (Велчев и др. 1984) с категория „рядък”.</w:t>
      </w:r>
    </w:p>
    <w:p w:rsidR="00906836" w:rsidRPr="001C1982" w:rsidRDefault="00906836" w:rsidP="00906836">
      <w:pPr>
        <w:ind w:firstLine="708"/>
        <w:jc w:val="both"/>
        <w:rPr>
          <w:lang w:val="ru-RU"/>
        </w:rPr>
      </w:pPr>
    </w:p>
    <w:p w:rsidR="00091D6F" w:rsidRPr="001C1982" w:rsidRDefault="00091D6F" w:rsidP="00091D6F">
      <w:pPr>
        <w:jc w:val="both"/>
      </w:pPr>
      <w:r w:rsidRPr="001C1982">
        <w:t xml:space="preserve">ЗАПЛАХИ </w:t>
      </w:r>
    </w:p>
    <w:p w:rsidR="00091D6F" w:rsidRPr="001C1982" w:rsidRDefault="00091D6F" w:rsidP="00091D6F">
      <w:pPr>
        <w:ind w:firstLine="709"/>
        <w:jc w:val="both"/>
      </w:pPr>
      <w:r w:rsidRPr="001C1982">
        <w:t xml:space="preserve">● Намаляване на площта на природното местообитание и местообитанието на вида и на популацията в резултат на човешка намеса; </w:t>
      </w:r>
    </w:p>
    <w:p w:rsidR="00091D6F" w:rsidRPr="001C1982" w:rsidRDefault="00091D6F" w:rsidP="00091D6F">
      <w:pPr>
        <w:ind w:firstLine="709"/>
        <w:jc w:val="both"/>
      </w:pPr>
      <w:r w:rsidRPr="001C1982">
        <w:t xml:space="preserve">● Нарушаване на естественото състояние на природното местообитание и местообитанието на вида; </w:t>
      </w:r>
    </w:p>
    <w:p w:rsidR="00091D6F" w:rsidRPr="001C1982" w:rsidRDefault="00091D6F" w:rsidP="00091D6F">
      <w:pPr>
        <w:ind w:firstLine="709"/>
        <w:jc w:val="both"/>
      </w:pPr>
      <w:r w:rsidRPr="001C1982">
        <w:t xml:space="preserve">● Залесяването и промяна на предназначението и начина на трайно ползване на земята; </w:t>
      </w:r>
    </w:p>
    <w:p w:rsidR="00091D6F" w:rsidRPr="001C1982" w:rsidRDefault="00091D6F" w:rsidP="00091D6F">
      <w:pPr>
        <w:ind w:firstLine="709"/>
        <w:jc w:val="both"/>
      </w:pPr>
      <w:r w:rsidRPr="001C1982">
        <w:t xml:space="preserve">● Използването на пестициди и минерални торове в близост до местообитанието на вида; </w:t>
      </w:r>
    </w:p>
    <w:p w:rsidR="00091D6F" w:rsidRPr="001C1982" w:rsidRDefault="00091D6F" w:rsidP="00091D6F">
      <w:pPr>
        <w:ind w:firstLine="709"/>
        <w:jc w:val="both"/>
      </w:pPr>
      <w:r w:rsidRPr="001C1982">
        <w:t xml:space="preserve">● Нарушаване динамиката на развитиена популацията вследствие паша от домашни животни; </w:t>
      </w:r>
    </w:p>
    <w:p w:rsidR="00091D6F" w:rsidRPr="001C1982" w:rsidRDefault="00091D6F" w:rsidP="00091D6F">
      <w:pPr>
        <w:ind w:firstLine="709"/>
        <w:jc w:val="both"/>
        <w:rPr>
          <w:lang w:val="ru-RU"/>
        </w:rPr>
      </w:pPr>
      <w:r w:rsidRPr="001C1982">
        <w:t>● Унищожаване на популацията вследствие разораванеиразкопаванена нови площи.</w:t>
      </w:r>
    </w:p>
    <w:p w:rsidR="00091D6F" w:rsidRPr="001C1982" w:rsidRDefault="00091D6F" w:rsidP="00906836">
      <w:pPr>
        <w:pStyle w:val="BodyTextIndent"/>
        <w:ind w:left="0"/>
        <w:rPr>
          <w:color w:val="000000"/>
        </w:rPr>
      </w:pPr>
    </w:p>
    <w:p w:rsidR="00906836" w:rsidRPr="001C1982" w:rsidRDefault="00906836" w:rsidP="00906836">
      <w:pPr>
        <w:pStyle w:val="BodyTextIndent"/>
        <w:ind w:left="0"/>
        <w:rPr>
          <w:color w:val="000000"/>
        </w:rPr>
      </w:pPr>
      <w:r w:rsidRPr="001C1982">
        <w:rPr>
          <w:color w:val="000000"/>
        </w:rPr>
        <w:t xml:space="preserve">ПРЕПОРЪКИ И УКАЗАНИЯ ЗА СТОПАНИСВАНЕ </w:t>
      </w:r>
    </w:p>
    <w:p w:rsidR="00906836" w:rsidRPr="001C1982" w:rsidRDefault="00906836" w:rsidP="00906836">
      <w:pPr>
        <w:ind w:firstLine="708"/>
        <w:jc w:val="both"/>
        <w:rPr>
          <w:lang w:val="ru-RU"/>
        </w:rPr>
      </w:pPr>
      <w:r w:rsidRPr="001C1982">
        <w:rPr>
          <w:lang w:val="ru-RU"/>
        </w:rPr>
        <w:t xml:space="preserve">Инвентаризиране и картиране на потенциалните находищата на вида в границите на горското стопанство. Дейностите могат да се извършват от служителите на </w:t>
      </w:r>
      <w:r w:rsidR="00627744" w:rsidRPr="001C1982">
        <w:rPr>
          <w:lang w:val="ru-RU"/>
        </w:rPr>
        <w:t>ДЛС</w:t>
      </w:r>
      <w:r w:rsidRPr="001C1982">
        <w:rPr>
          <w:lang w:val="ru-RU"/>
        </w:rPr>
        <w:t>. При установяването наличие на вида, дърветата в съседство се запазват и не подлежат на сеч. Склопеността да не пада под 0,5.</w:t>
      </w:r>
    </w:p>
    <w:p w:rsidR="00906836" w:rsidRPr="001C1982" w:rsidRDefault="00906836" w:rsidP="00906836">
      <w:pPr>
        <w:ind w:firstLine="708"/>
        <w:jc w:val="both"/>
        <w:rPr>
          <w:lang w:val="ru-RU"/>
        </w:rPr>
      </w:pPr>
    </w:p>
    <w:p w:rsidR="00906836" w:rsidRPr="001C1982" w:rsidRDefault="00906836" w:rsidP="00906836">
      <w:pPr>
        <w:pStyle w:val="BodyTextIndent"/>
        <w:ind w:left="0"/>
        <w:rPr>
          <w:color w:val="000000"/>
        </w:rPr>
      </w:pPr>
      <w:r w:rsidRPr="001C1982">
        <w:rPr>
          <w:color w:val="000000"/>
        </w:rPr>
        <w:t xml:space="preserve">ПРЕПОРЪКИ И УКАЗАНИЯ ЗА МОНИТОРИНГ </w:t>
      </w:r>
    </w:p>
    <w:p w:rsidR="00906836" w:rsidRPr="001C1982" w:rsidRDefault="00906836" w:rsidP="00906836">
      <w:pPr>
        <w:ind w:firstLine="708"/>
        <w:jc w:val="both"/>
        <w:rPr>
          <w:lang w:val="ru-RU"/>
        </w:rPr>
      </w:pPr>
      <w:r w:rsidRPr="001C1982">
        <w:rPr>
          <w:lang w:val="ru-RU"/>
        </w:rPr>
        <w:t>Проверка състоянието на находището на вида (ежегодно) – брой индивиди и здравословно състояние на популацията за всяка горскостопанска единица.</w:t>
      </w:r>
    </w:p>
    <w:p w:rsidR="00906836" w:rsidRPr="001C1982" w:rsidRDefault="00906836" w:rsidP="00906836">
      <w:pPr>
        <w:jc w:val="both"/>
        <w:rPr>
          <w:lang w:val="ru-RU"/>
        </w:rPr>
      </w:pPr>
    </w:p>
    <w:p w:rsidR="00906836" w:rsidRPr="001C1982" w:rsidRDefault="006A0090" w:rsidP="006A0090">
      <w:pPr>
        <w:pStyle w:val="1"/>
        <w:spacing w:line="360" w:lineRule="auto"/>
        <w:rPr>
          <w:b/>
        </w:rPr>
      </w:pPr>
      <w:r>
        <w:rPr>
          <w:b/>
        </w:rPr>
        <w:t>4.</w:t>
      </w:r>
      <w:r w:rsidR="00906836" w:rsidRPr="001C1982">
        <w:rPr>
          <w:b/>
        </w:rPr>
        <w:t>Многоцветна момкова сълза (</w:t>
      </w:r>
      <w:r w:rsidR="00906836" w:rsidRPr="001C1982">
        <w:rPr>
          <w:b/>
          <w:i/>
        </w:rPr>
        <w:t>Pollygonatum multiflorum (L.) All</w:t>
      </w:r>
      <w:r w:rsidR="00906836" w:rsidRPr="001C1982">
        <w:rPr>
          <w:b/>
        </w:rPr>
        <w:t>.)</w:t>
      </w:r>
    </w:p>
    <w:p w:rsidR="00906836" w:rsidRPr="001C1982" w:rsidRDefault="00B132EA" w:rsidP="00906836">
      <w:pPr>
        <w:pStyle w:val="BodyText"/>
        <w:spacing w:line="360" w:lineRule="auto"/>
        <w:ind w:firstLine="708"/>
        <w:jc w:val="center"/>
        <w:rPr>
          <w:szCs w:val="24"/>
          <w:lang w:val="ru-RU"/>
        </w:rPr>
      </w:pPr>
      <w:r w:rsidRPr="001C1982">
        <w:rPr>
          <w:noProof/>
          <w:color w:val="000000"/>
          <w:szCs w:val="24"/>
        </w:rPr>
        <w:drawing>
          <wp:inline distT="0" distB="0" distL="0" distR="0">
            <wp:extent cx="3419475" cy="2209800"/>
            <wp:effectExtent l="0" t="0" r="0" b="0"/>
            <wp:docPr id="14" name="Picture 9" descr="005656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565622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2209800"/>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t>Многогодишно тревисто растение с хоризонтално коренище. Цветоносното стебло е изправено, 10-50 сm високо, ръбесто, голо. Листата последователни в 2 реда,продълговато елиптични, с ясно изпъкнали дъговидни жилки. Цветовете по 1-2 в пазвите на листата, на дръжки, увиснали. Плодът-черносиня ягода. Цъфти април-юни.</w:t>
      </w:r>
    </w:p>
    <w:p w:rsidR="00906836" w:rsidRPr="001C1982" w:rsidRDefault="00906836" w:rsidP="00906836">
      <w:pPr>
        <w:ind w:firstLine="708"/>
        <w:jc w:val="both"/>
      </w:pPr>
      <w:r w:rsidRPr="001C1982">
        <w:rPr>
          <w:lang w:val="ru-RU"/>
        </w:rPr>
        <w:t>Расте из храсталаци и широколистни гори в предпланинските райони до 1000 m надморска височин</w:t>
      </w:r>
    </w:p>
    <w:p w:rsidR="00906836" w:rsidRPr="001C1982" w:rsidRDefault="00906836" w:rsidP="00906836">
      <w:pPr>
        <w:ind w:firstLine="708"/>
        <w:jc w:val="both"/>
        <w:rPr>
          <w:lang w:val="ru-RU"/>
        </w:rPr>
      </w:pPr>
    </w:p>
    <w:p w:rsidR="00091D6F" w:rsidRPr="001C1982" w:rsidRDefault="00091D6F" w:rsidP="00091D6F">
      <w:pPr>
        <w:jc w:val="both"/>
      </w:pPr>
      <w:r w:rsidRPr="001C1982">
        <w:t xml:space="preserve">ЗАПЛАХИ </w:t>
      </w:r>
    </w:p>
    <w:p w:rsidR="00091D6F" w:rsidRPr="001C1982" w:rsidRDefault="00091D6F" w:rsidP="00091D6F">
      <w:pPr>
        <w:ind w:firstLine="709"/>
        <w:jc w:val="both"/>
      </w:pPr>
      <w:r w:rsidRPr="001C1982">
        <w:t xml:space="preserve">● Намаляване на площта на природното местообитание и местообитанието на вида и на популацията в резултат на човешка намеса; </w:t>
      </w:r>
    </w:p>
    <w:p w:rsidR="00091D6F" w:rsidRPr="001C1982" w:rsidRDefault="00091D6F" w:rsidP="00091D6F">
      <w:pPr>
        <w:ind w:firstLine="709"/>
        <w:jc w:val="both"/>
      </w:pPr>
      <w:r w:rsidRPr="001C1982">
        <w:t xml:space="preserve">● Нарушаване на естественото състояние на природното местообитание и местообитанието на вида; </w:t>
      </w:r>
    </w:p>
    <w:p w:rsidR="00091D6F" w:rsidRPr="001C1982" w:rsidRDefault="00091D6F" w:rsidP="00091D6F">
      <w:pPr>
        <w:ind w:firstLine="709"/>
        <w:jc w:val="both"/>
      </w:pPr>
      <w:r w:rsidRPr="001C1982">
        <w:t xml:space="preserve">● Залесяването и промяна на предназначението и начина на трайно ползване на земята; </w:t>
      </w:r>
    </w:p>
    <w:p w:rsidR="00091D6F" w:rsidRPr="001C1982" w:rsidRDefault="00091D6F" w:rsidP="00091D6F">
      <w:pPr>
        <w:ind w:firstLine="709"/>
        <w:jc w:val="both"/>
      </w:pPr>
      <w:r w:rsidRPr="001C1982">
        <w:t xml:space="preserve">● Използването на пестициди и минерални торове в близост до местообитанието на вида; </w:t>
      </w:r>
    </w:p>
    <w:p w:rsidR="00091D6F" w:rsidRPr="001C1982" w:rsidRDefault="00091D6F" w:rsidP="00091D6F">
      <w:pPr>
        <w:ind w:firstLine="709"/>
        <w:jc w:val="both"/>
      </w:pPr>
      <w:r w:rsidRPr="001C1982">
        <w:t xml:space="preserve">● Нарушаване динамиката на развитиена популацията вследствие паша от домашни животни; </w:t>
      </w:r>
    </w:p>
    <w:p w:rsidR="00091D6F" w:rsidRPr="001C1982" w:rsidRDefault="00091D6F" w:rsidP="00091D6F">
      <w:pPr>
        <w:ind w:firstLine="709"/>
        <w:jc w:val="both"/>
        <w:rPr>
          <w:lang w:val="ru-RU"/>
        </w:rPr>
      </w:pPr>
      <w:r w:rsidRPr="001C1982">
        <w:t>● Унищожаване на популацията вследствие разораванеиразкопаванена нови площи.</w:t>
      </w:r>
    </w:p>
    <w:p w:rsidR="00091D6F" w:rsidRPr="001C1982" w:rsidRDefault="00091D6F" w:rsidP="00091D6F">
      <w:pPr>
        <w:pStyle w:val="BodyTextIndent"/>
        <w:ind w:left="0"/>
      </w:pPr>
    </w:p>
    <w:p w:rsidR="00906836" w:rsidRPr="001C1982" w:rsidRDefault="00906836" w:rsidP="00091D6F">
      <w:pPr>
        <w:pStyle w:val="BodyTextIndent"/>
        <w:ind w:left="0"/>
      </w:pPr>
      <w:r w:rsidRPr="001C1982">
        <w:t xml:space="preserve">ПРЕПОРЪКИ И УКАЗАНИЯ ЗА СТОПАНИСВАНЕ </w:t>
      </w:r>
    </w:p>
    <w:p w:rsidR="00906836" w:rsidRPr="001C1982" w:rsidRDefault="00906836" w:rsidP="00906836">
      <w:pPr>
        <w:ind w:firstLine="708"/>
        <w:jc w:val="both"/>
        <w:rPr>
          <w:lang w:val="ru-RU"/>
        </w:rPr>
      </w:pPr>
      <w:r w:rsidRPr="001C1982">
        <w:rPr>
          <w:lang w:val="ru-RU"/>
        </w:rPr>
        <w:t xml:space="preserve">Инвентаризиране и картиране на находищата на вида. Дейностите могат да се извършват от служителите на ДЛС </w:t>
      </w:r>
      <w:r w:rsidR="00D75075" w:rsidRPr="001C1982">
        <w:rPr>
          <w:lang w:val="ru-RU"/>
        </w:rPr>
        <w:t>"Балчик"</w:t>
      </w:r>
      <w:r w:rsidRPr="001C1982">
        <w:rPr>
          <w:lang w:val="ru-RU"/>
        </w:rPr>
        <w:t>. Планираните сечи в насаждения с концентрация на индивиди на вида се извеждат през периода октомври-март. При провеждане на лесовъдски мероприятия се внимава да не се нанасят механични повреди на индивидите на редрица. Има документация за обявена ЗМ.</w:t>
      </w:r>
    </w:p>
    <w:p w:rsidR="00906836" w:rsidRPr="001C1982" w:rsidRDefault="00906836" w:rsidP="00906836">
      <w:pPr>
        <w:ind w:firstLine="708"/>
        <w:jc w:val="both"/>
        <w:rPr>
          <w:lang w:val="ru-RU"/>
        </w:rPr>
      </w:pPr>
    </w:p>
    <w:p w:rsidR="00906836" w:rsidRPr="001C1982" w:rsidRDefault="00906836" w:rsidP="00091D6F">
      <w:pPr>
        <w:pStyle w:val="BodyTextIndent"/>
        <w:ind w:left="0"/>
      </w:pPr>
      <w:r w:rsidRPr="001C1982">
        <w:t xml:space="preserve">ПРЕПОРЪКИ И УКАЗАНИЯ ЗА МОНИТОРИНГ </w:t>
      </w:r>
    </w:p>
    <w:p w:rsidR="00906836" w:rsidRPr="001C1982" w:rsidRDefault="00906836" w:rsidP="00906836">
      <w:pPr>
        <w:ind w:firstLine="708"/>
        <w:jc w:val="both"/>
        <w:rPr>
          <w:lang w:val="ru-RU"/>
        </w:rPr>
      </w:pPr>
      <w:r w:rsidRPr="001C1982">
        <w:rPr>
          <w:lang w:val="ru-RU"/>
        </w:rPr>
        <w:t>Проверка състоянието на находището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906836" w:rsidRPr="001C1982" w:rsidRDefault="00906836" w:rsidP="00906836">
      <w:pPr>
        <w:ind w:firstLine="708"/>
        <w:jc w:val="both"/>
        <w:rPr>
          <w:lang w:val="ru-RU"/>
        </w:rPr>
      </w:pPr>
    </w:p>
    <w:p w:rsidR="00906836" w:rsidRPr="001C1982" w:rsidRDefault="006A0090" w:rsidP="006A0090">
      <w:pPr>
        <w:pStyle w:val="1"/>
        <w:spacing w:line="360" w:lineRule="auto"/>
        <w:rPr>
          <w:b/>
        </w:rPr>
      </w:pPr>
      <w:r>
        <w:rPr>
          <w:b/>
        </w:rPr>
        <w:t>5.</w:t>
      </w:r>
      <w:r w:rsidR="00906836" w:rsidRPr="001C1982">
        <w:rPr>
          <w:b/>
        </w:rPr>
        <w:t>Бодлив залист (</w:t>
      </w:r>
      <w:r w:rsidR="00906836" w:rsidRPr="001C1982">
        <w:rPr>
          <w:b/>
          <w:i/>
        </w:rPr>
        <w:t>Ruscus aculeatus L</w:t>
      </w:r>
      <w:r w:rsidR="00906836" w:rsidRPr="001C1982">
        <w:rPr>
          <w:b/>
        </w:rPr>
        <w:t>.)</w:t>
      </w:r>
    </w:p>
    <w:p w:rsidR="00906836" w:rsidRPr="001C1982" w:rsidRDefault="00B132EA" w:rsidP="00906836">
      <w:pPr>
        <w:spacing w:line="360" w:lineRule="auto"/>
        <w:ind w:firstLine="360"/>
        <w:jc w:val="center"/>
        <w:rPr>
          <w:bCs/>
        </w:rPr>
      </w:pPr>
      <w:r w:rsidRPr="001C1982">
        <w:rPr>
          <w:noProof/>
          <w:lang w:val="en-US" w:eastAsia="en-US"/>
        </w:rPr>
        <w:lastRenderedPageBreak/>
        <w:drawing>
          <wp:inline distT="0" distB="0" distL="0" distR="0">
            <wp:extent cx="3419475" cy="2114550"/>
            <wp:effectExtent l="0" t="0" r="0" b="0"/>
            <wp:docPr id="15" name="Picture 10" descr="Ruscus-aculeatus-11-0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scus-aculeatus-11-06-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2114550"/>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t>Вечнозелено храстовидно растение. Достига на височина от 30 до 60 сm. Притежава силно разклонено стъбло и пълзящо коренище. Крайните клонки на стъблото са плоски и с ланцетна форма, като на върха са бодливо заострени. Върху тях се разполагат недоразвитите листа, които имат вид на люспици. Цветовете са еднополови, двудомни и са по един или няколко по протежение на листовидните клонки в пазвата на едва забележим околоцветник.Бодливият залист цъфти през периода март – април; а плодоноси през септемзври-октомври.</w:t>
      </w:r>
    </w:p>
    <w:p w:rsidR="00906836" w:rsidRPr="001C1982" w:rsidRDefault="00906836" w:rsidP="00906836">
      <w:pPr>
        <w:ind w:firstLine="708"/>
        <w:jc w:val="both"/>
      </w:pPr>
      <w:r w:rsidRPr="001C1982">
        <w:rPr>
          <w:lang w:val="ru-RU"/>
        </w:rPr>
        <w:t>Разпространено в</w:t>
      </w:r>
      <w:r w:rsidRPr="001C1982">
        <w:rPr>
          <w:bCs/>
          <w:lang w:val="ru-RU"/>
        </w:rPr>
        <w:t xml:space="preserve"> сенчестите широколистни гори и храсталаци</w:t>
      </w:r>
      <w:r w:rsidRPr="001C1982">
        <w:rPr>
          <w:lang w:val="ru-RU"/>
        </w:rPr>
        <w:t xml:space="preserve"> на предпланинските и ниските </w:t>
      </w:r>
      <w:r w:rsidRPr="001C1982">
        <w:rPr>
          <w:bCs/>
          <w:lang w:val="ru-RU"/>
        </w:rPr>
        <w:t>планински</w:t>
      </w:r>
      <w:r w:rsidRPr="001C1982">
        <w:rPr>
          <w:b/>
          <w:bCs/>
          <w:lang w:val="ru-RU"/>
        </w:rPr>
        <w:t xml:space="preserve"> </w:t>
      </w:r>
      <w:r w:rsidRPr="001C1982">
        <w:rPr>
          <w:lang w:val="ru-RU"/>
        </w:rPr>
        <w:t>райони у нас.  В пределите на България може да достигне до надморска височина от 900 m, като е смятан за рядко и събирането му е забранено.</w:t>
      </w:r>
    </w:p>
    <w:p w:rsidR="00091D6F" w:rsidRPr="001C1982" w:rsidRDefault="00091D6F" w:rsidP="00091D6F">
      <w:pPr>
        <w:jc w:val="both"/>
      </w:pPr>
      <w:r w:rsidRPr="001C1982">
        <w:t xml:space="preserve">ЗАПЛАХИ </w:t>
      </w:r>
    </w:p>
    <w:p w:rsidR="00091D6F" w:rsidRPr="001C1982" w:rsidRDefault="00091D6F" w:rsidP="00091D6F">
      <w:pPr>
        <w:ind w:firstLine="709"/>
        <w:jc w:val="both"/>
      </w:pPr>
      <w:r w:rsidRPr="001C1982">
        <w:t xml:space="preserve">● Намаляване на площта на природното местообитание и местообитанието на вида и на популацията в резултат на човешка намеса; </w:t>
      </w:r>
    </w:p>
    <w:p w:rsidR="00091D6F" w:rsidRPr="001C1982" w:rsidRDefault="00091D6F" w:rsidP="00091D6F">
      <w:pPr>
        <w:ind w:firstLine="709"/>
        <w:jc w:val="both"/>
      </w:pPr>
      <w:r w:rsidRPr="001C1982">
        <w:t xml:space="preserve">● Нарушаване на естественото състояние на природното местообитание и местообитанието на вида; </w:t>
      </w:r>
    </w:p>
    <w:p w:rsidR="00091D6F" w:rsidRPr="001C1982" w:rsidRDefault="00091D6F" w:rsidP="00091D6F">
      <w:pPr>
        <w:ind w:firstLine="709"/>
        <w:jc w:val="both"/>
      </w:pPr>
      <w:r w:rsidRPr="001C1982">
        <w:t xml:space="preserve">● Залесяването и промяна на предназначението и начина на трайно ползване на земята; </w:t>
      </w:r>
    </w:p>
    <w:p w:rsidR="00091D6F" w:rsidRPr="001C1982" w:rsidRDefault="00091D6F" w:rsidP="00091D6F">
      <w:pPr>
        <w:ind w:firstLine="709"/>
        <w:jc w:val="both"/>
      </w:pPr>
      <w:r w:rsidRPr="001C1982">
        <w:t xml:space="preserve">● Използването на пестициди и минерални торове в близост до местообитанието на вида; </w:t>
      </w:r>
    </w:p>
    <w:p w:rsidR="00091D6F" w:rsidRPr="001C1982" w:rsidRDefault="00091D6F" w:rsidP="00091D6F">
      <w:pPr>
        <w:ind w:firstLine="709"/>
        <w:jc w:val="both"/>
      </w:pPr>
      <w:r w:rsidRPr="001C1982">
        <w:t xml:space="preserve">● Нарушаване динамиката на развитиена популацията вследствие паша от домашни животни; </w:t>
      </w:r>
    </w:p>
    <w:p w:rsidR="00091D6F" w:rsidRPr="001C1982" w:rsidRDefault="00091D6F" w:rsidP="00091D6F">
      <w:pPr>
        <w:ind w:firstLine="709"/>
        <w:jc w:val="both"/>
        <w:rPr>
          <w:lang w:val="ru-RU"/>
        </w:rPr>
      </w:pPr>
      <w:r w:rsidRPr="001C1982">
        <w:t>● Унищожаване на популацията вследствие разораванеиразкопаванена нови площи.</w:t>
      </w:r>
    </w:p>
    <w:p w:rsidR="00091D6F" w:rsidRPr="001C1982" w:rsidRDefault="00091D6F" w:rsidP="00906836">
      <w:pPr>
        <w:pStyle w:val="BodyTextIndent"/>
        <w:rPr>
          <w:lang w:val="ru-RU"/>
        </w:rPr>
      </w:pPr>
    </w:p>
    <w:p w:rsidR="00906836" w:rsidRPr="001C1982" w:rsidRDefault="00906836" w:rsidP="00091D6F">
      <w:pPr>
        <w:pStyle w:val="BodyTextIndent"/>
        <w:ind w:hanging="360"/>
      </w:pPr>
      <w:r w:rsidRPr="001C1982">
        <w:t xml:space="preserve">ПРЕПОРЪКИ И УКАЗАНИЯ ЗА СТОПАНИСВАНЕ </w:t>
      </w:r>
    </w:p>
    <w:p w:rsidR="00906836" w:rsidRPr="001C1982" w:rsidRDefault="00906836" w:rsidP="00906836">
      <w:pPr>
        <w:ind w:firstLine="708"/>
        <w:jc w:val="both"/>
        <w:rPr>
          <w:lang w:val="ru-RU"/>
        </w:rPr>
      </w:pPr>
      <w:r w:rsidRPr="001C1982">
        <w:rPr>
          <w:lang w:val="ru-RU"/>
        </w:rPr>
        <w:t xml:space="preserve">Инвентаризиране и картиране на находищата на вида в границите на ДЛС </w:t>
      </w:r>
      <w:r w:rsidR="00D75075" w:rsidRPr="001C1982">
        <w:rPr>
          <w:lang w:val="ru-RU"/>
        </w:rPr>
        <w:t>"Балчик"</w:t>
      </w:r>
      <w:r w:rsidRPr="001C1982">
        <w:rPr>
          <w:lang w:val="ru-RU"/>
        </w:rPr>
        <w:t>. При провеждане на лесовъдските мероприятия да не се нанасят механични повреди на индивидите. При извоза на дървесина не се преминава през местата с концентрация на вида.</w:t>
      </w:r>
    </w:p>
    <w:p w:rsidR="00906836" w:rsidRPr="001C1982" w:rsidRDefault="00906836" w:rsidP="00906836">
      <w:pPr>
        <w:ind w:firstLine="708"/>
        <w:jc w:val="both"/>
        <w:rPr>
          <w:lang w:val="ru-RU"/>
        </w:rPr>
      </w:pPr>
    </w:p>
    <w:p w:rsidR="00906836" w:rsidRPr="001C1982" w:rsidRDefault="00906836" w:rsidP="00091D6F">
      <w:pPr>
        <w:pStyle w:val="BodyTextIndent"/>
        <w:ind w:hanging="360"/>
      </w:pPr>
      <w:r w:rsidRPr="001C1982">
        <w:t xml:space="preserve">ПРЕПОРЪКИ И УКАЗАНИЯ ЗА МОНИТОРИНГ </w:t>
      </w:r>
    </w:p>
    <w:p w:rsidR="00906836" w:rsidRPr="001C1982" w:rsidRDefault="00906836" w:rsidP="00906836">
      <w:pPr>
        <w:ind w:firstLine="708"/>
        <w:jc w:val="both"/>
        <w:rPr>
          <w:lang w:val="ru-RU"/>
        </w:rPr>
      </w:pPr>
      <w:r w:rsidRPr="001C1982">
        <w:rPr>
          <w:lang w:val="ru-RU"/>
        </w:rPr>
        <w:t>Проверка състоянието на находището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3466C6" w:rsidRPr="0098033A" w:rsidRDefault="003466C6" w:rsidP="00906836">
      <w:pPr>
        <w:ind w:firstLine="708"/>
        <w:jc w:val="both"/>
      </w:pPr>
    </w:p>
    <w:p w:rsidR="003466C6" w:rsidRPr="001C1982" w:rsidRDefault="003466C6" w:rsidP="003C2B39">
      <w:pPr>
        <w:pStyle w:val="51"/>
        <w:shd w:val="clear" w:color="auto" w:fill="auto"/>
        <w:spacing w:before="0" w:after="0" w:line="240" w:lineRule="auto"/>
        <w:ind w:firstLine="720"/>
        <w:rPr>
          <w:rFonts w:ascii="Times New Roman" w:hAnsi="Times New Roman"/>
          <w:b w:val="0"/>
          <w:i/>
          <w:sz w:val="24"/>
          <w:szCs w:val="24"/>
        </w:rPr>
      </w:pPr>
      <w:bookmarkStart w:id="8" w:name="bookmark30"/>
      <w:r w:rsidRPr="001C1982">
        <w:rPr>
          <w:rFonts w:ascii="Times New Roman" w:hAnsi="Times New Roman"/>
          <w:b w:val="0"/>
          <w:i/>
          <w:sz w:val="24"/>
          <w:szCs w:val="24"/>
        </w:rPr>
        <w:t>Списък на защитените растения в района на ТП ДЛС  ”Балчик", записани в Червената книга на Република България</w:t>
      </w:r>
      <w:bookmarkEnd w:id="8"/>
      <w:r w:rsidRPr="001C1982">
        <w:rPr>
          <w:rFonts w:ascii="Times New Roman" w:hAnsi="Times New Roman"/>
          <w:b w:val="0"/>
          <w:i/>
          <w:sz w:val="24"/>
          <w:szCs w:val="24"/>
        </w:rPr>
        <w:t>.</w:t>
      </w:r>
    </w:p>
    <w:p w:rsidR="003466C6" w:rsidRPr="001C1982" w:rsidRDefault="003466C6" w:rsidP="003C2B39">
      <w:pPr>
        <w:pStyle w:val="10"/>
        <w:shd w:val="clear" w:color="auto" w:fill="auto"/>
        <w:tabs>
          <w:tab w:val="left" w:pos="1002"/>
        </w:tabs>
        <w:spacing w:before="0" w:line="240" w:lineRule="auto"/>
        <w:ind w:firstLine="720"/>
        <w:rPr>
          <w:rFonts w:ascii="Times New Roman" w:hAnsi="Times New Roman"/>
          <w:sz w:val="24"/>
          <w:szCs w:val="24"/>
        </w:rPr>
      </w:pPr>
      <w:r w:rsidRPr="001C1982">
        <w:rPr>
          <w:rFonts w:ascii="Times New Roman" w:hAnsi="Times New Roman"/>
          <w:sz w:val="24"/>
          <w:szCs w:val="24"/>
        </w:rPr>
        <w:t>1.</w:t>
      </w:r>
      <w:r w:rsidRPr="001C1982">
        <w:rPr>
          <w:rFonts w:ascii="Times New Roman" w:hAnsi="Times New Roman"/>
          <w:b/>
          <w:sz w:val="24"/>
          <w:szCs w:val="24"/>
        </w:rPr>
        <w:t>Приморски триостреник</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Triglochin martima </w:t>
      </w:r>
      <w:r w:rsidRPr="001C1982">
        <w:rPr>
          <w:rFonts w:ascii="Times New Roman" w:hAnsi="Times New Roman"/>
          <w:sz w:val="24"/>
          <w:szCs w:val="24"/>
        </w:rPr>
        <w:t>- многогодишно тревисто растение. Рядък вид. Среща се по влажни тревисти места на засолени почви. Среща се единично и на малки петна. Размножава се със семена и вегетативно. Цъфти май-юли, плодоноси юли-август. Разпространение на територията на ТП ДЛС „Балчик”- около Дуранкулашкото езеро.</w:t>
      </w:r>
    </w:p>
    <w:p w:rsidR="003466C6" w:rsidRPr="001C1982" w:rsidRDefault="003466C6" w:rsidP="003C2B39">
      <w:pPr>
        <w:pStyle w:val="10"/>
        <w:shd w:val="clear" w:color="auto" w:fill="auto"/>
        <w:tabs>
          <w:tab w:val="left" w:pos="1063"/>
        </w:tabs>
        <w:spacing w:before="0" w:line="240" w:lineRule="auto"/>
        <w:ind w:firstLine="720"/>
        <w:rPr>
          <w:rFonts w:ascii="Times New Roman" w:hAnsi="Times New Roman"/>
          <w:sz w:val="24"/>
          <w:szCs w:val="24"/>
        </w:rPr>
      </w:pPr>
      <w:r w:rsidRPr="001C1982">
        <w:rPr>
          <w:rFonts w:ascii="Times New Roman" w:hAnsi="Times New Roman"/>
          <w:sz w:val="24"/>
          <w:szCs w:val="24"/>
        </w:rPr>
        <w:t>2.</w:t>
      </w:r>
      <w:r w:rsidRPr="001C1982">
        <w:rPr>
          <w:rFonts w:ascii="Times New Roman" w:hAnsi="Times New Roman"/>
          <w:b/>
          <w:sz w:val="24"/>
          <w:szCs w:val="24"/>
        </w:rPr>
        <w:t>Лесингово коило</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Stipa lessingiana </w:t>
      </w:r>
      <w:r w:rsidRPr="001C1982">
        <w:rPr>
          <w:rFonts w:ascii="Times New Roman" w:hAnsi="Times New Roman"/>
          <w:sz w:val="24"/>
          <w:szCs w:val="24"/>
        </w:rPr>
        <w:t xml:space="preserve">- многогодишно тревисто растение.Среща се по сухи терени със средно мощни или сравнително плитки каменисти карбонатни почви в низинния пояс. Участва в състава на степни тревни съобщества с преобладание на житни </w:t>
      </w:r>
      <w:r w:rsidRPr="001C1982">
        <w:rPr>
          <w:rFonts w:ascii="Times New Roman" w:hAnsi="Times New Roman"/>
          <w:sz w:val="24"/>
          <w:szCs w:val="24"/>
        </w:rPr>
        <w:lastRenderedPageBreak/>
        <w:t>видове. Популациите са малочислени с повече или по-малко равномерно разпределение на индивидите. Размножава се със семена и вегетативно. Цъфти май-юни, плодоноси юни-юли. Рядък вид. Разпространение на територията на ТП ДЛС „Балчик”- около Каварна, при с. Камен бряг и северно от н. Калиакра.</w:t>
      </w:r>
    </w:p>
    <w:p w:rsidR="003466C6" w:rsidRPr="001C1982" w:rsidRDefault="003466C6" w:rsidP="003C2B39">
      <w:pPr>
        <w:pStyle w:val="10"/>
        <w:shd w:val="clear" w:color="auto" w:fill="auto"/>
        <w:tabs>
          <w:tab w:val="left" w:pos="1173"/>
        </w:tabs>
        <w:spacing w:before="0" w:line="240" w:lineRule="auto"/>
        <w:ind w:firstLine="720"/>
        <w:rPr>
          <w:rFonts w:ascii="Times New Roman" w:hAnsi="Times New Roman"/>
          <w:sz w:val="24"/>
          <w:szCs w:val="24"/>
        </w:rPr>
      </w:pPr>
      <w:r w:rsidRPr="001C1982">
        <w:rPr>
          <w:rFonts w:ascii="Times New Roman" w:hAnsi="Times New Roman"/>
          <w:sz w:val="24"/>
          <w:szCs w:val="24"/>
        </w:rPr>
        <w:t>3.</w:t>
      </w:r>
      <w:r w:rsidRPr="001C1982">
        <w:rPr>
          <w:rFonts w:ascii="Times New Roman" w:hAnsi="Times New Roman"/>
          <w:b/>
          <w:sz w:val="24"/>
          <w:szCs w:val="24"/>
        </w:rPr>
        <w:t>Татарско зеле</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Cramble tataria </w:t>
      </w:r>
      <w:r w:rsidRPr="001C1982">
        <w:rPr>
          <w:rFonts w:ascii="Times New Roman" w:hAnsi="Times New Roman"/>
          <w:sz w:val="24"/>
          <w:szCs w:val="24"/>
        </w:rPr>
        <w:t>- многогодишно тревисто растение. Расте по песъчливи и сравнително мощни почви в низините и равнините от 0 до към 200-250 м н.в. Среща се поединично или на малки групи винаги като плевел из лозята и нивите и по рудерализираните местообитания край селищата. Размножава се със семена. Цъфти май-юли, плодоноси август. Притежава добри възобновителни възможности и оптимално развитие. Ендемично растение с категория застрашен вид. Разпространение на територията на ТП ДЛС „Балчик” - около Каварна.</w:t>
      </w:r>
    </w:p>
    <w:p w:rsidR="003466C6" w:rsidRPr="001C1982" w:rsidRDefault="003466C6" w:rsidP="003C2B39">
      <w:pPr>
        <w:pStyle w:val="10"/>
        <w:shd w:val="clear" w:color="auto" w:fill="auto"/>
        <w:tabs>
          <w:tab w:val="left" w:pos="925"/>
        </w:tabs>
        <w:spacing w:before="0" w:line="240" w:lineRule="auto"/>
        <w:ind w:firstLine="720"/>
        <w:rPr>
          <w:rFonts w:ascii="Times New Roman" w:hAnsi="Times New Roman"/>
          <w:sz w:val="24"/>
          <w:szCs w:val="24"/>
        </w:rPr>
      </w:pPr>
      <w:r w:rsidRPr="001C1982">
        <w:rPr>
          <w:rFonts w:ascii="Times New Roman" w:hAnsi="Times New Roman"/>
          <w:sz w:val="24"/>
          <w:szCs w:val="24"/>
        </w:rPr>
        <w:t>4.</w:t>
      </w:r>
      <w:r w:rsidRPr="001C1982">
        <w:rPr>
          <w:rFonts w:ascii="Times New Roman" w:hAnsi="Times New Roman"/>
          <w:b/>
          <w:sz w:val="24"/>
          <w:szCs w:val="24"/>
        </w:rPr>
        <w:t>Рогоплоден клин</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Astragalus cornutus Pall </w:t>
      </w:r>
      <w:r w:rsidRPr="001C1982">
        <w:rPr>
          <w:rFonts w:ascii="Times New Roman" w:hAnsi="Times New Roman"/>
          <w:sz w:val="24"/>
          <w:szCs w:val="24"/>
        </w:rPr>
        <w:t>- многогодишно тревисто растение. Расте по варовити каменисти и песъчливи места на 50 м н.в. Размножава се със семена. Цъфти юни-юли, плодоноси юли-август. Застрашен вид. Включен е в европейския списък на редките, застрашените и ендемичните растения с категория рядък. Разпространение на територията на ТП ДЛС „Балчик”- около Каварна.</w:t>
      </w:r>
    </w:p>
    <w:p w:rsidR="003466C6" w:rsidRPr="001C1982" w:rsidRDefault="003466C6" w:rsidP="003C2B39">
      <w:pPr>
        <w:ind w:firstLine="720"/>
        <w:jc w:val="both"/>
      </w:pPr>
      <w:r w:rsidRPr="001C1982">
        <w:t>5.</w:t>
      </w:r>
      <w:r w:rsidRPr="001C1982">
        <w:rPr>
          <w:b/>
        </w:rPr>
        <w:t>Южно чапличе</w:t>
      </w:r>
      <w:r w:rsidRPr="001C1982">
        <w:t xml:space="preserve"> - </w:t>
      </w:r>
      <w:r w:rsidRPr="001C1982">
        <w:rPr>
          <w:lang w:eastAsia="en-US"/>
        </w:rPr>
        <w:t xml:space="preserve">Scandix australis </w:t>
      </w:r>
      <w:r w:rsidRPr="001C1982">
        <w:t>- едногодишно тревисто растение. Расте по сухи тревисти и каменливи места на хумусно-карбонатни почви, излужени смолници и излужени канелени горски почви в низините и равнините, а понякога като плевел из културните площи. Среща се единично. Размножава се със семена. Цъфти април-юли, плодоноси май-август. Има слаба възобновителна възможност. Рядък вид. Разпространение на територията на ТП ДЛС „Балчик” - около Каварна и н. Калиакра. Част от популациите на вида попадат в резервата "Калиакра".</w:t>
      </w:r>
    </w:p>
    <w:p w:rsidR="003466C6" w:rsidRPr="001C1982" w:rsidRDefault="003466C6" w:rsidP="003C2B39">
      <w:pPr>
        <w:pStyle w:val="10"/>
        <w:shd w:val="clear" w:color="auto" w:fill="auto"/>
        <w:tabs>
          <w:tab w:val="left" w:pos="943"/>
        </w:tabs>
        <w:spacing w:before="0" w:line="240" w:lineRule="auto"/>
        <w:ind w:firstLine="720"/>
        <w:rPr>
          <w:rFonts w:ascii="Times New Roman" w:hAnsi="Times New Roman"/>
          <w:sz w:val="24"/>
          <w:szCs w:val="24"/>
        </w:rPr>
      </w:pPr>
      <w:r w:rsidRPr="001C1982">
        <w:rPr>
          <w:rStyle w:val="12"/>
          <w:rFonts w:ascii="Times New Roman" w:hAnsi="Times New Roman" w:cs="Times New Roman"/>
          <w:sz w:val="24"/>
          <w:szCs w:val="24"/>
        </w:rPr>
        <w:t xml:space="preserve">6.Степен пъщърнак - </w:t>
      </w:r>
      <w:r w:rsidRPr="001C1982">
        <w:rPr>
          <w:rStyle w:val="12"/>
          <w:rFonts w:ascii="Times New Roman" w:hAnsi="Times New Roman" w:cs="Times New Roman"/>
          <w:sz w:val="24"/>
          <w:szCs w:val="24"/>
          <w:lang w:val="en-US" w:eastAsia="en-US"/>
        </w:rPr>
        <w:t>Pastinaca umbrosa Stev.ex DC.</w:t>
      </w:r>
      <w:r w:rsidRPr="001C1982">
        <w:rPr>
          <w:rFonts w:ascii="Times New Roman" w:hAnsi="Times New Roman"/>
          <w:sz w:val="24"/>
          <w:szCs w:val="24"/>
          <w:lang w:val="en-US" w:eastAsia="en-US"/>
        </w:rPr>
        <w:t xml:space="preserve"> </w:t>
      </w:r>
      <w:r w:rsidRPr="001C1982">
        <w:rPr>
          <w:rFonts w:ascii="Times New Roman" w:hAnsi="Times New Roman"/>
          <w:sz w:val="24"/>
          <w:szCs w:val="24"/>
        </w:rPr>
        <w:t>- двегодишно или многогодишно тревисто растение. Расте по влажни сенчести места и храсталаци, покрай реки и езера на почви от различен тип ( от 0 до към 200 м н.в.). Образува малочислени популации, а в отделни локалитети се срещат единични индивиди. Размножава се със семена. Цъфти юли-август, плодоноси август-септември. Има добри възпроизводителни, но слаби възстановителни възможности. Рядък вид. Разпространение на територията на ТП ДЛС „Балчик”-около Балчик.</w:t>
      </w:r>
    </w:p>
    <w:p w:rsidR="003466C6" w:rsidRPr="001C1982" w:rsidRDefault="003466C6" w:rsidP="003C2B39">
      <w:pPr>
        <w:pStyle w:val="10"/>
        <w:shd w:val="clear" w:color="auto" w:fill="auto"/>
        <w:tabs>
          <w:tab w:val="left" w:pos="985"/>
        </w:tabs>
        <w:spacing w:before="0" w:line="240" w:lineRule="auto"/>
        <w:ind w:firstLine="720"/>
        <w:rPr>
          <w:rFonts w:ascii="Times New Roman" w:hAnsi="Times New Roman"/>
          <w:sz w:val="24"/>
          <w:szCs w:val="24"/>
        </w:rPr>
      </w:pPr>
      <w:r w:rsidRPr="001C1982">
        <w:rPr>
          <w:rStyle w:val="12"/>
          <w:rFonts w:ascii="Times New Roman" w:hAnsi="Times New Roman" w:cs="Times New Roman"/>
          <w:sz w:val="24"/>
          <w:szCs w:val="24"/>
        </w:rPr>
        <w:t>7.Кримско зарасличе</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Symphytum tauricum Willd. </w:t>
      </w:r>
      <w:r w:rsidRPr="001C1982">
        <w:rPr>
          <w:rFonts w:ascii="Times New Roman" w:hAnsi="Times New Roman"/>
          <w:sz w:val="24"/>
          <w:szCs w:val="24"/>
        </w:rPr>
        <w:t>- двегодишно или многогодишно тревисто растение. Расте по влажни варовити и гористи места в низините до 200 м н.в. Размножава се със семена. Цъфти април-юни, плодоноси май-юли. Рядък вид. Разпространение на територията на ТП ДЛС „Балчик”- около Балчик.</w:t>
      </w:r>
    </w:p>
    <w:p w:rsidR="003466C6" w:rsidRPr="001C1982" w:rsidRDefault="003466C6" w:rsidP="003C2B39">
      <w:pPr>
        <w:pStyle w:val="10"/>
        <w:shd w:val="clear" w:color="auto" w:fill="auto"/>
        <w:tabs>
          <w:tab w:val="left" w:pos="911"/>
        </w:tabs>
        <w:spacing w:before="0" w:line="240" w:lineRule="auto"/>
        <w:ind w:firstLine="720"/>
        <w:rPr>
          <w:rFonts w:ascii="Times New Roman" w:hAnsi="Times New Roman"/>
          <w:sz w:val="24"/>
          <w:szCs w:val="24"/>
        </w:rPr>
      </w:pPr>
      <w:r w:rsidRPr="001C1982">
        <w:rPr>
          <w:rFonts w:ascii="Times New Roman" w:hAnsi="Times New Roman"/>
          <w:sz w:val="24"/>
          <w:szCs w:val="24"/>
        </w:rPr>
        <w:t>8.</w:t>
      </w:r>
      <w:r w:rsidRPr="001C1982">
        <w:rPr>
          <w:rFonts w:ascii="Times New Roman" w:hAnsi="Times New Roman"/>
          <w:b/>
          <w:sz w:val="24"/>
          <w:szCs w:val="24"/>
        </w:rPr>
        <w:t>Украинска коча билка</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Nepeta ucranica L. </w:t>
      </w:r>
      <w:r w:rsidRPr="001C1982">
        <w:rPr>
          <w:rFonts w:ascii="Times New Roman" w:hAnsi="Times New Roman"/>
          <w:sz w:val="24"/>
          <w:szCs w:val="24"/>
        </w:rPr>
        <w:t>- многогодишно тревисто растение. Расте по сухи тревисти, каменливи и храстапачни места върху плитки, предимно хумусно-</w:t>
      </w:r>
    </w:p>
    <w:p w:rsidR="003466C6" w:rsidRPr="001C1982" w:rsidRDefault="003466C6" w:rsidP="003C2B39">
      <w:pPr>
        <w:pStyle w:val="10"/>
        <w:shd w:val="clear" w:color="auto" w:fill="auto"/>
        <w:spacing w:before="0" w:line="240" w:lineRule="auto"/>
        <w:ind w:firstLine="720"/>
        <w:rPr>
          <w:rFonts w:ascii="Times New Roman" w:hAnsi="Times New Roman"/>
          <w:sz w:val="24"/>
          <w:szCs w:val="24"/>
        </w:rPr>
      </w:pPr>
      <w:r w:rsidRPr="001C1982">
        <w:rPr>
          <w:rFonts w:ascii="Times New Roman" w:hAnsi="Times New Roman"/>
          <w:sz w:val="24"/>
          <w:szCs w:val="24"/>
        </w:rPr>
        <w:t>карбонатни почви в низините и в равнините. Размножава се със семена. Цъфти юни-август, плодоноси юли-септември. Рядък вид. Разпространение на територията на ДДС "Балчик"- около Каварна, Балчик и н. Калиакра.</w:t>
      </w:r>
    </w:p>
    <w:p w:rsidR="003466C6" w:rsidRPr="001C1982" w:rsidRDefault="003466C6" w:rsidP="003C2B39">
      <w:pPr>
        <w:pStyle w:val="10"/>
        <w:shd w:val="clear" w:color="auto" w:fill="auto"/>
        <w:tabs>
          <w:tab w:val="left" w:pos="964"/>
        </w:tabs>
        <w:spacing w:before="0" w:line="240" w:lineRule="auto"/>
        <w:ind w:firstLine="720"/>
        <w:rPr>
          <w:rFonts w:ascii="Times New Roman" w:hAnsi="Times New Roman"/>
          <w:sz w:val="24"/>
          <w:szCs w:val="24"/>
        </w:rPr>
      </w:pPr>
      <w:r w:rsidRPr="001C1982">
        <w:rPr>
          <w:rFonts w:ascii="Times New Roman" w:hAnsi="Times New Roman"/>
          <w:sz w:val="24"/>
          <w:szCs w:val="24"/>
        </w:rPr>
        <w:t>9.</w:t>
      </w:r>
      <w:r w:rsidRPr="001C1982">
        <w:rPr>
          <w:rFonts w:ascii="Times New Roman" w:hAnsi="Times New Roman"/>
          <w:b/>
          <w:sz w:val="24"/>
          <w:szCs w:val="24"/>
        </w:rPr>
        <w:t>Понтийски пелин</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Artemisia pontica </w:t>
      </w:r>
      <w:r w:rsidRPr="001C1982">
        <w:rPr>
          <w:rFonts w:ascii="Times New Roman" w:hAnsi="Times New Roman"/>
          <w:sz w:val="24"/>
          <w:szCs w:val="24"/>
        </w:rPr>
        <w:t>- многогодишно тревисто растение. Расте по песъчливи места и сухи припечни терени с различни типове почва от низините до 1000 м н.в. Често доминира в състава на ксерофитни съобщества. Размножава се със семена и вегетативно (при накъсване). Цъфти юли-октомври, плодоноси август-октомври. Рядък вид. Разпространение на територията на ТП ДЛС "Бапчик"-около Балчик и Шабленското езеро.</w:t>
      </w:r>
    </w:p>
    <w:p w:rsidR="003466C6" w:rsidRPr="001C1982" w:rsidRDefault="003466C6" w:rsidP="003C2B39">
      <w:pPr>
        <w:ind w:firstLine="720"/>
        <w:jc w:val="both"/>
      </w:pPr>
      <w:r w:rsidRPr="001C1982">
        <w:t>10.</w:t>
      </w:r>
      <w:r w:rsidRPr="001C1982">
        <w:rPr>
          <w:b/>
        </w:rPr>
        <w:t>Лерхианов пелин</w:t>
      </w:r>
      <w:r w:rsidRPr="001C1982">
        <w:t xml:space="preserve"> - </w:t>
      </w:r>
      <w:r w:rsidRPr="001C1982">
        <w:rPr>
          <w:lang w:eastAsia="en-US"/>
        </w:rPr>
        <w:t xml:space="preserve">Artemisia lerchiana Weber </w:t>
      </w:r>
      <w:r w:rsidRPr="001C1982">
        <w:t>- многогодишно тревисто растение. Среща се по открити, слънчеви места на сухи, засолени песъчливо-глинести, хумусно- карбонатни и излужени канелени почви и крайморски пясъци. Размножава се със семена. Цъфти юни-септември, плодоноси октомври. Има добра жизненост. Рядък вид. Разпространение на територията на ТП ДЛС "Балчик" - около Балчик и Каварна.</w:t>
      </w:r>
    </w:p>
    <w:p w:rsidR="003466C6" w:rsidRPr="001C1982" w:rsidRDefault="003466C6" w:rsidP="003C2B39">
      <w:pPr>
        <w:pStyle w:val="10"/>
        <w:shd w:val="clear" w:color="auto" w:fill="auto"/>
        <w:tabs>
          <w:tab w:val="left" w:pos="1115"/>
        </w:tabs>
        <w:spacing w:before="0" w:line="240" w:lineRule="auto"/>
        <w:ind w:firstLine="720"/>
        <w:rPr>
          <w:rFonts w:ascii="Times New Roman" w:hAnsi="Times New Roman"/>
          <w:sz w:val="24"/>
          <w:szCs w:val="24"/>
        </w:rPr>
      </w:pPr>
      <w:r w:rsidRPr="001C1982">
        <w:rPr>
          <w:rFonts w:ascii="Times New Roman" w:hAnsi="Times New Roman"/>
          <w:sz w:val="24"/>
          <w:szCs w:val="24"/>
        </w:rPr>
        <w:t>11.</w:t>
      </w:r>
      <w:r w:rsidRPr="001C1982">
        <w:rPr>
          <w:rFonts w:ascii="Times New Roman" w:hAnsi="Times New Roman"/>
          <w:b/>
          <w:sz w:val="24"/>
          <w:szCs w:val="24"/>
        </w:rPr>
        <w:t>Бесарабско глухарче</w:t>
      </w:r>
      <w:r w:rsidRPr="001C1982">
        <w:rPr>
          <w:rFonts w:ascii="Times New Roman" w:hAnsi="Times New Roman"/>
          <w:sz w:val="24"/>
          <w:szCs w:val="24"/>
        </w:rPr>
        <w:t xml:space="preserve"> </w:t>
      </w:r>
      <w:r w:rsidRPr="001C1982">
        <w:rPr>
          <w:rFonts w:ascii="Times New Roman" w:hAnsi="Times New Roman"/>
          <w:sz w:val="24"/>
          <w:szCs w:val="24"/>
          <w:lang w:val="en-US" w:eastAsia="en-US"/>
        </w:rPr>
        <w:t xml:space="preserve">-Taraxacum bessarabicum </w:t>
      </w:r>
      <w:r w:rsidRPr="001C1982">
        <w:rPr>
          <w:rFonts w:ascii="Times New Roman" w:hAnsi="Times New Roman"/>
          <w:sz w:val="24"/>
          <w:szCs w:val="24"/>
        </w:rPr>
        <w:t>- многогодишно тревисто растение. Расте по влажни, слабо засолени почви в низините и равнинно-хълмисти места от 0 до към 200 м н.в. Среща се единично или на малки групи, участва, като асектаторен елемент в изграждането на тревни ценози, разпространени на засолени почви. Размножава се със семена. Цъфти август, плодоноси август-септември. Рядък вид. Разпространение на територията на ТП ДЛС "Балчик"- около Дуранкулашкото езеро.</w:t>
      </w:r>
    </w:p>
    <w:p w:rsidR="003466C6" w:rsidRPr="001C1982" w:rsidRDefault="003466C6" w:rsidP="003C2B39">
      <w:pPr>
        <w:pStyle w:val="10"/>
        <w:shd w:val="clear" w:color="auto" w:fill="auto"/>
        <w:tabs>
          <w:tab w:val="left" w:pos="1197"/>
        </w:tabs>
        <w:spacing w:before="0" w:line="240" w:lineRule="auto"/>
        <w:ind w:firstLine="720"/>
        <w:rPr>
          <w:rFonts w:ascii="Times New Roman" w:hAnsi="Times New Roman"/>
          <w:sz w:val="24"/>
          <w:szCs w:val="24"/>
        </w:rPr>
      </w:pPr>
      <w:r w:rsidRPr="001C1982">
        <w:rPr>
          <w:rFonts w:ascii="Times New Roman" w:hAnsi="Times New Roman"/>
          <w:sz w:val="24"/>
          <w:szCs w:val="24"/>
        </w:rPr>
        <w:lastRenderedPageBreak/>
        <w:t>12.</w:t>
      </w:r>
      <w:r w:rsidRPr="001C1982">
        <w:rPr>
          <w:rFonts w:ascii="Times New Roman" w:hAnsi="Times New Roman"/>
          <w:b/>
          <w:sz w:val="24"/>
          <w:szCs w:val="24"/>
        </w:rPr>
        <w:t>Татарски млечник</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Lactuca tatarica (L) </w:t>
      </w:r>
      <w:r w:rsidRPr="001C1982">
        <w:rPr>
          <w:rFonts w:ascii="Times New Roman" w:hAnsi="Times New Roman"/>
          <w:sz w:val="24"/>
          <w:szCs w:val="24"/>
        </w:rPr>
        <w:t>С.А.Меу - многогодишно тревисто растение. Среща се предимно на песъчливи, слабо затревени и скалисти места на морското равнище единично и на малки групи. Размножава се със семена. Цъфти юли-август, плодоноси август-септември. Рядък вид. Разпространение на територията на ТП ДЛС "Балчик"-около Балчик и Шабла.</w:t>
      </w:r>
    </w:p>
    <w:p w:rsidR="003466C6" w:rsidRPr="001C1982" w:rsidRDefault="003466C6" w:rsidP="003C2B39">
      <w:pPr>
        <w:pStyle w:val="10"/>
        <w:shd w:val="clear" w:color="auto" w:fill="auto"/>
        <w:tabs>
          <w:tab w:val="left" w:pos="1163"/>
        </w:tabs>
        <w:spacing w:before="0" w:line="240" w:lineRule="auto"/>
        <w:ind w:firstLine="720"/>
        <w:rPr>
          <w:rFonts w:ascii="Times New Roman" w:hAnsi="Times New Roman"/>
          <w:sz w:val="24"/>
          <w:szCs w:val="24"/>
        </w:rPr>
      </w:pPr>
      <w:r w:rsidRPr="001C1982">
        <w:rPr>
          <w:rFonts w:ascii="Times New Roman" w:hAnsi="Times New Roman"/>
          <w:sz w:val="24"/>
          <w:szCs w:val="24"/>
        </w:rPr>
        <w:t>13.</w:t>
      </w:r>
      <w:r w:rsidRPr="001C1982">
        <w:rPr>
          <w:rFonts w:ascii="Times New Roman" w:hAnsi="Times New Roman"/>
          <w:b/>
          <w:sz w:val="24"/>
          <w:szCs w:val="24"/>
        </w:rPr>
        <w:t>Теснолистен божур</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Paeonia tenuifolia L. </w:t>
      </w:r>
      <w:r w:rsidRPr="001C1982">
        <w:rPr>
          <w:rFonts w:ascii="Times New Roman" w:hAnsi="Times New Roman"/>
          <w:sz w:val="24"/>
          <w:szCs w:val="24"/>
        </w:rPr>
        <w:t>- многогодишно тревисто растение. Разпространено по сухи тревисти места, по- рядко в разредени храсталаци на карбонатни терени и върху мощни почви (черноземи, смолници). Размножава се със семена и вегетативно. Цъфти април-май, плодоноси юни. Видът е жизнен и с добра възобновителна способност. Застрашен вид. Разпространение на територията на ТП ДЛС "Балчик"-около Балчик, Каварна, н. Калиакра, Шабла и с. Тюленово. Някои от находищата на вида попадат в резервата "Калиакра".</w:t>
      </w:r>
    </w:p>
    <w:p w:rsidR="003466C6" w:rsidRPr="001C1982" w:rsidRDefault="003466C6" w:rsidP="003C2B39">
      <w:pPr>
        <w:pStyle w:val="10"/>
        <w:shd w:val="clear" w:color="auto" w:fill="auto"/>
        <w:tabs>
          <w:tab w:val="left" w:pos="1087"/>
        </w:tabs>
        <w:spacing w:before="0" w:line="240" w:lineRule="auto"/>
        <w:ind w:firstLine="720"/>
        <w:rPr>
          <w:rFonts w:ascii="Times New Roman" w:hAnsi="Times New Roman"/>
          <w:sz w:val="24"/>
          <w:szCs w:val="24"/>
        </w:rPr>
      </w:pPr>
      <w:r w:rsidRPr="001C1982">
        <w:rPr>
          <w:rFonts w:ascii="Times New Roman" w:hAnsi="Times New Roman"/>
          <w:sz w:val="24"/>
          <w:szCs w:val="24"/>
        </w:rPr>
        <w:t>14.</w:t>
      </w:r>
      <w:r w:rsidRPr="001C1982">
        <w:rPr>
          <w:rFonts w:ascii="Times New Roman" w:hAnsi="Times New Roman"/>
          <w:b/>
          <w:sz w:val="24"/>
          <w:szCs w:val="24"/>
        </w:rPr>
        <w:t>Безстъблов клин</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Astragalus exscapus L. </w:t>
      </w:r>
      <w:r w:rsidRPr="001C1982">
        <w:rPr>
          <w:rFonts w:ascii="Times New Roman" w:hAnsi="Times New Roman"/>
          <w:sz w:val="24"/>
          <w:szCs w:val="24"/>
        </w:rPr>
        <w:t xml:space="preserve">- многогодишно тревисто растение. Среща се по сухи тревисти и слънчеви склонове върху канелени горски почви и рендзини. Размножава се със семена. Цъфти май- юни, плодоноси юни-август. Рядък вид. Разпространение на територията на ТП ДЛС </w:t>
      </w:r>
      <w:r w:rsidR="00D75075" w:rsidRPr="001C1982">
        <w:rPr>
          <w:rFonts w:ascii="Times New Roman" w:hAnsi="Times New Roman"/>
          <w:sz w:val="24"/>
          <w:szCs w:val="24"/>
          <w:lang w:val="ru-RU"/>
        </w:rPr>
        <w:t>"Балчик"</w:t>
      </w:r>
      <w:r w:rsidR="00D75075" w:rsidRPr="001C1982">
        <w:rPr>
          <w:rFonts w:ascii="Times New Roman" w:hAnsi="Times New Roman"/>
          <w:sz w:val="24"/>
          <w:szCs w:val="24"/>
        </w:rPr>
        <w:t xml:space="preserve"> </w:t>
      </w:r>
      <w:r w:rsidRPr="001C1982">
        <w:rPr>
          <w:rFonts w:ascii="Times New Roman" w:hAnsi="Times New Roman"/>
          <w:sz w:val="24"/>
          <w:szCs w:val="24"/>
        </w:rPr>
        <w:t>-около Балчик.</w:t>
      </w:r>
    </w:p>
    <w:p w:rsidR="003466C6" w:rsidRPr="001C1982" w:rsidRDefault="003466C6" w:rsidP="003C2B39">
      <w:pPr>
        <w:pStyle w:val="10"/>
        <w:shd w:val="clear" w:color="auto" w:fill="auto"/>
        <w:tabs>
          <w:tab w:val="left" w:pos="1135"/>
        </w:tabs>
        <w:spacing w:before="0" w:line="240" w:lineRule="auto"/>
        <w:ind w:firstLine="720"/>
        <w:rPr>
          <w:rFonts w:ascii="Times New Roman" w:hAnsi="Times New Roman"/>
          <w:b/>
          <w:sz w:val="24"/>
          <w:szCs w:val="24"/>
        </w:rPr>
      </w:pPr>
      <w:r w:rsidRPr="001C1982">
        <w:rPr>
          <w:rFonts w:ascii="Times New Roman" w:hAnsi="Times New Roman"/>
          <w:sz w:val="24"/>
          <w:szCs w:val="24"/>
        </w:rPr>
        <w:t>15.</w:t>
      </w:r>
      <w:r w:rsidRPr="001C1982">
        <w:rPr>
          <w:rFonts w:ascii="Times New Roman" w:hAnsi="Times New Roman"/>
          <w:b/>
          <w:sz w:val="24"/>
          <w:szCs w:val="24"/>
        </w:rPr>
        <w:t>Бесерова змийска трева</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Goniolimon besseranum (Schult. Eh Reishenb.) </w:t>
      </w:r>
      <w:r w:rsidRPr="001C1982">
        <w:rPr>
          <w:rFonts w:ascii="Times New Roman" w:hAnsi="Times New Roman"/>
          <w:sz w:val="24"/>
          <w:szCs w:val="24"/>
        </w:rPr>
        <w:t xml:space="preserve">- многогодишно тревисто растение. Разпространено по каменисти и песъчливи места край морето. Образува малочислени мозаични популации. Размножава се със семена. Цъфти и плодоноси юни-юли. Застрашен вид. Разпространение на територията на ТП ДЛС "Балчик"- </w:t>
      </w:r>
      <w:r w:rsidRPr="001C1982">
        <w:rPr>
          <w:rStyle w:val="33"/>
          <w:rFonts w:ascii="Times New Roman" w:hAnsi="Times New Roman"/>
          <w:b w:val="0"/>
        </w:rPr>
        <w:t>около Балчишката тузла и н. Калиакра.</w:t>
      </w:r>
    </w:p>
    <w:p w:rsidR="003466C6" w:rsidRPr="001C1982" w:rsidRDefault="003466C6" w:rsidP="003C2B39">
      <w:pPr>
        <w:pStyle w:val="10"/>
        <w:shd w:val="clear" w:color="auto" w:fill="auto"/>
        <w:tabs>
          <w:tab w:val="left" w:pos="1146"/>
        </w:tabs>
        <w:spacing w:before="0" w:line="240" w:lineRule="auto"/>
        <w:ind w:firstLine="720"/>
        <w:rPr>
          <w:rFonts w:ascii="Times New Roman" w:hAnsi="Times New Roman"/>
          <w:sz w:val="24"/>
          <w:szCs w:val="24"/>
        </w:rPr>
      </w:pPr>
      <w:r w:rsidRPr="001C1982">
        <w:rPr>
          <w:rFonts w:ascii="Times New Roman" w:hAnsi="Times New Roman"/>
          <w:sz w:val="24"/>
          <w:szCs w:val="24"/>
        </w:rPr>
        <w:t>16.</w:t>
      </w:r>
      <w:r w:rsidRPr="001C1982">
        <w:rPr>
          <w:rFonts w:ascii="Times New Roman" w:hAnsi="Times New Roman"/>
          <w:b/>
          <w:sz w:val="24"/>
          <w:szCs w:val="24"/>
        </w:rPr>
        <w:t>Широколистна гърлица</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Limonium latifolium (Sm) </w:t>
      </w:r>
      <w:r w:rsidRPr="001C1982">
        <w:rPr>
          <w:rFonts w:ascii="Times New Roman" w:hAnsi="Times New Roman"/>
          <w:sz w:val="24"/>
          <w:szCs w:val="24"/>
        </w:rPr>
        <w:t xml:space="preserve">О. </w:t>
      </w:r>
      <w:r w:rsidRPr="001C1982">
        <w:rPr>
          <w:rFonts w:ascii="Times New Roman" w:hAnsi="Times New Roman"/>
          <w:sz w:val="24"/>
          <w:szCs w:val="24"/>
          <w:lang w:val="en-US" w:eastAsia="en-US"/>
        </w:rPr>
        <w:t xml:space="preserve">Kuntze </w:t>
      </w:r>
      <w:r w:rsidRPr="001C1982">
        <w:rPr>
          <w:rFonts w:ascii="Times New Roman" w:hAnsi="Times New Roman"/>
          <w:sz w:val="24"/>
          <w:szCs w:val="24"/>
        </w:rPr>
        <w:t>- многогодишно тревисто растение. Среща се на каменисти и песъчливи засолени почви. Образува малочислени мозаични популации. Размножава се със семена. Цъфти юни-юли, плодоноси юли-август. Застрашен вид. Разпространение на територията на ТП ДЛС "Балчик"- около Балчик и Балчишката тузла.</w:t>
      </w:r>
    </w:p>
    <w:p w:rsidR="003466C6" w:rsidRPr="001C1982" w:rsidRDefault="003466C6" w:rsidP="003C2B39">
      <w:pPr>
        <w:pStyle w:val="10"/>
        <w:shd w:val="clear" w:color="auto" w:fill="auto"/>
        <w:tabs>
          <w:tab w:val="left" w:pos="1262"/>
        </w:tabs>
        <w:spacing w:before="0" w:line="240" w:lineRule="auto"/>
        <w:ind w:firstLine="720"/>
        <w:rPr>
          <w:rFonts w:ascii="Times New Roman" w:hAnsi="Times New Roman"/>
          <w:sz w:val="24"/>
          <w:szCs w:val="24"/>
        </w:rPr>
      </w:pPr>
      <w:r w:rsidRPr="001C1982">
        <w:rPr>
          <w:rFonts w:ascii="Times New Roman" w:hAnsi="Times New Roman"/>
          <w:sz w:val="24"/>
          <w:szCs w:val="24"/>
        </w:rPr>
        <w:t xml:space="preserve">17. </w:t>
      </w:r>
      <w:r w:rsidRPr="001C1982">
        <w:rPr>
          <w:rFonts w:ascii="Times New Roman" w:hAnsi="Times New Roman"/>
          <w:b/>
          <w:sz w:val="24"/>
          <w:szCs w:val="24"/>
        </w:rPr>
        <w:t>Майерова гърлица</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Limonium meyeri (Boiss.) </w:t>
      </w:r>
      <w:r w:rsidRPr="001C1982">
        <w:rPr>
          <w:rFonts w:ascii="Times New Roman" w:hAnsi="Times New Roman"/>
          <w:sz w:val="24"/>
          <w:szCs w:val="24"/>
        </w:rPr>
        <w:t xml:space="preserve">О. </w:t>
      </w:r>
      <w:r w:rsidRPr="001C1982">
        <w:rPr>
          <w:rFonts w:ascii="Times New Roman" w:hAnsi="Times New Roman"/>
          <w:sz w:val="24"/>
          <w:szCs w:val="24"/>
          <w:lang w:val="en-US" w:eastAsia="en-US"/>
        </w:rPr>
        <w:t xml:space="preserve">Kuntze </w:t>
      </w:r>
      <w:r w:rsidRPr="001C1982">
        <w:rPr>
          <w:rFonts w:ascii="Times New Roman" w:hAnsi="Times New Roman"/>
          <w:sz w:val="24"/>
          <w:szCs w:val="24"/>
        </w:rPr>
        <w:t>- многогодишно тревисто растение. Среща се на засолени глинести почви в низинни места. Образува мозаични популации със сравнително малка численост. Размножава се със семена. Цъфти юни-юли, плодоноси юли-август. Застрашен вид. Разпространение на територията на ТП ДЛС "Балчик" - около с. Камен бряг и н. Калиакра.</w:t>
      </w:r>
    </w:p>
    <w:p w:rsidR="003466C6" w:rsidRPr="001C1982" w:rsidRDefault="003466C6" w:rsidP="003C2B39">
      <w:pPr>
        <w:pStyle w:val="10"/>
        <w:shd w:val="clear" w:color="auto" w:fill="auto"/>
        <w:tabs>
          <w:tab w:val="left" w:pos="1166"/>
        </w:tabs>
        <w:spacing w:before="0" w:line="240" w:lineRule="auto"/>
        <w:ind w:firstLine="720"/>
        <w:rPr>
          <w:rFonts w:ascii="Times New Roman" w:hAnsi="Times New Roman"/>
          <w:sz w:val="24"/>
          <w:szCs w:val="24"/>
        </w:rPr>
      </w:pPr>
      <w:r w:rsidRPr="001C1982">
        <w:rPr>
          <w:rFonts w:ascii="Times New Roman" w:hAnsi="Times New Roman"/>
          <w:sz w:val="24"/>
          <w:szCs w:val="24"/>
        </w:rPr>
        <w:t>18.</w:t>
      </w:r>
      <w:r w:rsidRPr="001C1982">
        <w:rPr>
          <w:rFonts w:ascii="Times New Roman" w:hAnsi="Times New Roman"/>
          <w:b/>
          <w:sz w:val="24"/>
          <w:szCs w:val="24"/>
        </w:rPr>
        <w:t>Линейна поветица</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Convolvulus lineatus L. </w:t>
      </w:r>
      <w:r w:rsidRPr="001C1982">
        <w:rPr>
          <w:rFonts w:ascii="Times New Roman" w:hAnsi="Times New Roman"/>
          <w:sz w:val="24"/>
          <w:szCs w:val="24"/>
        </w:rPr>
        <w:t>- многогодишно тревисто растение. Разпространено в скални пукнатини и по сухи тревисти места на песъчлива почва. Среща се единично и на групи. Размножава се със семена и вегетативно. Цъфти юни- август, плодоноси юли-септември. Рядък вид. Разпространение на територията на ТП ДЛС "Бапчик"-около Балчик.</w:t>
      </w:r>
    </w:p>
    <w:p w:rsidR="003466C6" w:rsidRPr="001C1982" w:rsidRDefault="003466C6" w:rsidP="003C2B39">
      <w:pPr>
        <w:pStyle w:val="10"/>
        <w:shd w:val="clear" w:color="auto" w:fill="auto"/>
        <w:tabs>
          <w:tab w:val="left" w:pos="1242"/>
        </w:tabs>
        <w:spacing w:before="0" w:line="240" w:lineRule="auto"/>
        <w:ind w:firstLine="720"/>
        <w:rPr>
          <w:rFonts w:ascii="Times New Roman" w:hAnsi="Times New Roman"/>
          <w:sz w:val="24"/>
          <w:szCs w:val="24"/>
        </w:rPr>
      </w:pPr>
      <w:r w:rsidRPr="001C1982">
        <w:rPr>
          <w:rFonts w:ascii="Times New Roman" w:hAnsi="Times New Roman"/>
          <w:sz w:val="24"/>
          <w:szCs w:val="24"/>
        </w:rPr>
        <w:t>19.</w:t>
      </w:r>
      <w:r w:rsidRPr="001C1982">
        <w:rPr>
          <w:rFonts w:ascii="Times New Roman" w:hAnsi="Times New Roman"/>
          <w:b/>
          <w:sz w:val="24"/>
          <w:szCs w:val="24"/>
        </w:rPr>
        <w:t>Кадифено великденче</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Veronica spicata L. subsp. Velutina </w:t>
      </w:r>
      <w:r w:rsidRPr="001C1982">
        <w:rPr>
          <w:rFonts w:ascii="Times New Roman" w:hAnsi="Times New Roman"/>
          <w:sz w:val="24"/>
          <w:szCs w:val="24"/>
        </w:rPr>
        <w:t>- многогодишно тревисто растение. Среща се из редки смесени гори и сухи тревисти места с хумусно - карбонатна почва от 0 до около 250 м н.в. Образува популации от единични, разпръснати индивиди. Застрашен подвид. Български ендемит. Разпространение на територията на ТП ДЛС "Балчик"-около Балчик.</w:t>
      </w:r>
    </w:p>
    <w:p w:rsidR="003466C6" w:rsidRPr="001C1982" w:rsidRDefault="003466C6" w:rsidP="003C2B39">
      <w:pPr>
        <w:pStyle w:val="10"/>
        <w:shd w:val="clear" w:color="auto" w:fill="auto"/>
        <w:tabs>
          <w:tab w:val="left" w:pos="1297"/>
        </w:tabs>
        <w:spacing w:before="0" w:line="240" w:lineRule="auto"/>
        <w:ind w:firstLine="720"/>
        <w:rPr>
          <w:rFonts w:ascii="Times New Roman" w:hAnsi="Times New Roman"/>
          <w:sz w:val="24"/>
          <w:szCs w:val="24"/>
        </w:rPr>
      </w:pPr>
      <w:r w:rsidRPr="001C1982">
        <w:rPr>
          <w:rFonts w:ascii="Times New Roman" w:hAnsi="Times New Roman"/>
          <w:sz w:val="24"/>
          <w:szCs w:val="24"/>
        </w:rPr>
        <w:t>20.</w:t>
      </w:r>
      <w:r w:rsidRPr="001C1982">
        <w:rPr>
          <w:rFonts w:ascii="Times New Roman" w:hAnsi="Times New Roman"/>
          <w:b/>
          <w:sz w:val="24"/>
          <w:szCs w:val="24"/>
        </w:rPr>
        <w:t>Крайморска самогризка</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Scabiosa atropurpurea L. </w:t>
      </w:r>
      <w:r w:rsidRPr="001C1982">
        <w:rPr>
          <w:rFonts w:ascii="Times New Roman" w:hAnsi="Times New Roman"/>
          <w:sz w:val="24"/>
          <w:szCs w:val="24"/>
        </w:rPr>
        <w:t>- двегодишно тревисто растение. Разпространено е по сухи каменисти и песъчливи места, варовити скали и ниви от морското равнище докъм 300 м н.в. винаги като асектатор в тревни и разредени храстови ценози. Размножава се със семена. Цъфти юли - септември, плодоноси август - октомври. Рядък вид. Разпространение на територията на ТП ДЛС "Балчик" - около Каварна и Балчик.</w:t>
      </w:r>
    </w:p>
    <w:p w:rsidR="003466C6" w:rsidRPr="001C1982" w:rsidRDefault="003466C6" w:rsidP="003C2B39">
      <w:pPr>
        <w:pStyle w:val="10"/>
        <w:shd w:val="clear" w:color="auto" w:fill="auto"/>
        <w:tabs>
          <w:tab w:val="left" w:pos="1331"/>
        </w:tabs>
        <w:spacing w:before="0" w:line="240" w:lineRule="auto"/>
        <w:ind w:firstLine="720"/>
        <w:rPr>
          <w:rFonts w:ascii="Times New Roman" w:hAnsi="Times New Roman"/>
          <w:sz w:val="24"/>
          <w:szCs w:val="24"/>
        </w:rPr>
      </w:pPr>
      <w:r w:rsidRPr="001C1982">
        <w:rPr>
          <w:rFonts w:ascii="Times New Roman" w:hAnsi="Times New Roman"/>
          <w:sz w:val="24"/>
          <w:szCs w:val="24"/>
        </w:rPr>
        <w:t>21.</w:t>
      </w:r>
      <w:r w:rsidRPr="001C1982">
        <w:rPr>
          <w:rFonts w:ascii="Times New Roman" w:hAnsi="Times New Roman"/>
          <w:b/>
          <w:sz w:val="24"/>
          <w:szCs w:val="24"/>
        </w:rPr>
        <w:t>Български миск</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Jurinea tzar </w:t>
      </w:r>
      <w:r w:rsidRPr="001C1982">
        <w:rPr>
          <w:rFonts w:ascii="Times New Roman" w:hAnsi="Times New Roman"/>
          <w:sz w:val="24"/>
          <w:szCs w:val="24"/>
        </w:rPr>
        <w:t xml:space="preserve">- </w:t>
      </w:r>
      <w:r w:rsidRPr="001C1982">
        <w:rPr>
          <w:rFonts w:ascii="Times New Roman" w:hAnsi="Times New Roman"/>
          <w:sz w:val="24"/>
          <w:szCs w:val="24"/>
          <w:lang w:val="en-US" w:eastAsia="en-US"/>
        </w:rPr>
        <w:t xml:space="preserve">ferdinandii Dav. </w:t>
      </w:r>
      <w:r w:rsidRPr="001C1982">
        <w:rPr>
          <w:rFonts w:ascii="Times New Roman" w:hAnsi="Times New Roman"/>
          <w:sz w:val="24"/>
          <w:szCs w:val="24"/>
        </w:rPr>
        <w:t>- многогодишно тревисто растение с вдървеняващи се в основата стъбла. Разпространено по сухи варовити скалисти и тревисти, силно ерозирани места с хумусно-карбонатни почви докъм 1200 м н.в. Често е доминант в растителни съобщества. Размножава се предимно със семена, отчасти вегетативно (с коренищни издънки). Цъфти юни-август, плодоноси август- октомври. Образува значително количество плодосемки. Има добри възобновителни възможности. Рядък вид. Български ендемит. Включен е в европейския списък на редките, застрашените и ендемичните растения с категория уязвим. Разпространение на територията на ТП ДЛС "Балчик"- около Балчик.</w:t>
      </w:r>
    </w:p>
    <w:p w:rsidR="003466C6" w:rsidRPr="001C1982" w:rsidRDefault="003466C6" w:rsidP="003C2B39">
      <w:pPr>
        <w:pStyle w:val="10"/>
        <w:shd w:val="clear" w:color="auto" w:fill="auto"/>
        <w:tabs>
          <w:tab w:val="left" w:pos="1137"/>
        </w:tabs>
        <w:spacing w:before="0" w:line="240" w:lineRule="auto"/>
        <w:ind w:firstLine="720"/>
        <w:rPr>
          <w:rFonts w:ascii="Times New Roman" w:hAnsi="Times New Roman"/>
          <w:sz w:val="24"/>
          <w:szCs w:val="24"/>
        </w:rPr>
      </w:pPr>
      <w:r w:rsidRPr="001C1982">
        <w:rPr>
          <w:rFonts w:ascii="Times New Roman" w:hAnsi="Times New Roman"/>
          <w:sz w:val="24"/>
          <w:szCs w:val="24"/>
        </w:rPr>
        <w:t>22.</w:t>
      </w:r>
      <w:r w:rsidRPr="001C1982">
        <w:rPr>
          <w:rFonts w:ascii="Times New Roman" w:hAnsi="Times New Roman"/>
          <w:b/>
          <w:sz w:val="24"/>
          <w:szCs w:val="24"/>
        </w:rPr>
        <w:t>Пясъчна метличина</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Centaurea arenaria Bieb. </w:t>
      </w:r>
      <w:r w:rsidRPr="001C1982">
        <w:rPr>
          <w:rFonts w:ascii="Times New Roman" w:hAnsi="Times New Roman"/>
          <w:sz w:val="24"/>
          <w:szCs w:val="24"/>
        </w:rPr>
        <w:t xml:space="preserve">Ех </w:t>
      </w:r>
      <w:r w:rsidRPr="001C1982">
        <w:rPr>
          <w:rFonts w:ascii="Times New Roman" w:hAnsi="Times New Roman"/>
          <w:sz w:val="24"/>
          <w:szCs w:val="24"/>
          <w:lang w:val="en-US" w:eastAsia="en-US"/>
        </w:rPr>
        <w:t xml:space="preserve">Willd. </w:t>
      </w:r>
      <w:r w:rsidRPr="001C1982">
        <w:rPr>
          <w:rFonts w:ascii="Times New Roman" w:hAnsi="Times New Roman"/>
          <w:sz w:val="24"/>
          <w:szCs w:val="24"/>
        </w:rPr>
        <w:t xml:space="preserve">- двегодишно или многогодишно тревисто растение. Разпространено върху пясъчни терени и песъчливи почви </w:t>
      </w:r>
      <w:r w:rsidRPr="001C1982">
        <w:rPr>
          <w:rFonts w:ascii="Times New Roman" w:hAnsi="Times New Roman"/>
          <w:sz w:val="24"/>
          <w:szCs w:val="24"/>
        </w:rPr>
        <w:lastRenderedPageBreak/>
        <w:t>в низините до 80 м н.в. Образува заедно с други псамофити смесени събщества, в някои от които е доминант. Размножава се със семена и вегетативно. Цъфти юли -август плодоноси август- септември. Има добри възстановителни възможности. Рядък вид. Разпространение на територията на ТП ДЛС "Балчик"- около Шабла.</w:t>
      </w:r>
    </w:p>
    <w:p w:rsidR="003466C6" w:rsidRPr="001C1982" w:rsidRDefault="003466C6" w:rsidP="003C2B39">
      <w:pPr>
        <w:ind w:firstLine="720"/>
        <w:jc w:val="both"/>
      </w:pPr>
      <w:r w:rsidRPr="001C1982">
        <w:t xml:space="preserve">Кавказки пелин, Кавказка артемизия - </w:t>
      </w:r>
      <w:r w:rsidRPr="001C1982">
        <w:rPr>
          <w:lang w:eastAsia="en-US"/>
        </w:rPr>
        <w:t xml:space="preserve">Artemisia pedemontana Balbis </w:t>
      </w:r>
      <w:r w:rsidRPr="001C1982">
        <w:t>- многогодишно трвисто растение. Разпространено по скалисти и сухи припечни места с плитки почви. Среща се в тревисти степни съобщества. Размножава се със семена и вегетативно (при накъсване). Цъфти юни-август, плодоноси юли-септември. Застрашен вид. Разпространение на територията на ТП ДЛС "Балчик"- около Балчик, Тузлата и н. Калиакра.</w:t>
      </w:r>
    </w:p>
    <w:p w:rsidR="003466C6" w:rsidRPr="001C1982" w:rsidRDefault="003466C6" w:rsidP="003C2B39">
      <w:pPr>
        <w:pStyle w:val="10"/>
        <w:shd w:val="clear" w:color="auto" w:fill="auto"/>
        <w:tabs>
          <w:tab w:val="left" w:pos="1082"/>
        </w:tabs>
        <w:spacing w:before="0" w:line="240" w:lineRule="auto"/>
        <w:ind w:firstLine="720"/>
        <w:rPr>
          <w:rFonts w:ascii="Times New Roman" w:hAnsi="Times New Roman"/>
          <w:sz w:val="24"/>
          <w:szCs w:val="24"/>
        </w:rPr>
      </w:pPr>
      <w:r w:rsidRPr="001C1982">
        <w:rPr>
          <w:rFonts w:ascii="Times New Roman" w:hAnsi="Times New Roman"/>
          <w:sz w:val="24"/>
          <w:szCs w:val="24"/>
        </w:rPr>
        <w:t>23.</w:t>
      </w:r>
      <w:r w:rsidRPr="001C1982">
        <w:rPr>
          <w:rFonts w:ascii="Times New Roman" w:hAnsi="Times New Roman"/>
          <w:b/>
          <w:sz w:val="24"/>
          <w:szCs w:val="24"/>
        </w:rPr>
        <w:t>Дива ръж, горска ръж</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Secale sylvestre Host. </w:t>
      </w:r>
      <w:r w:rsidRPr="001C1982">
        <w:rPr>
          <w:rFonts w:ascii="Times New Roman" w:hAnsi="Times New Roman"/>
          <w:sz w:val="24"/>
          <w:szCs w:val="24"/>
        </w:rPr>
        <w:t>- едногодишно тревисто растение. Разпространено по крайбрежните пясъци и дюни и по сухи трвисти места в съседство с морето. Размножава се със семена. Цъфти май, плодоноси май-юни. Рядък вид. Разпространение на територията на ТП ДЛС "Балчик" - около Балчик.</w:t>
      </w:r>
    </w:p>
    <w:p w:rsidR="003466C6" w:rsidRPr="001C1982" w:rsidRDefault="003466C6" w:rsidP="003C2B39">
      <w:pPr>
        <w:pStyle w:val="10"/>
        <w:shd w:val="clear" w:color="auto" w:fill="auto"/>
        <w:tabs>
          <w:tab w:val="left" w:pos="1226"/>
        </w:tabs>
        <w:spacing w:before="0" w:line="240" w:lineRule="auto"/>
        <w:ind w:firstLine="720"/>
        <w:rPr>
          <w:rFonts w:ascii="Times New Roman" w:hAnsi="Times New Roman"/>
          <w:sz w:val="24"/>
          <w:szCs w:val="24"/>
        </w:rPr>
      </w:pPr>
      <w:r w:rsidRPr="001C1982">
        <w:rPr>
          <w:rStyle w:val="11"/>
          <w:rFonts w:ascii="Times New Roman" w:hAnsi="Times New Roman" w:cs="Times New Roman"/>
          <w:b w:val="0"/>
          <w:sz w:val="24"/>
          <w:szCs w:val="24"/>
        </w:rPr>
        <w:t>24.</w:t>
      </w:r>
      <w:r w:rsidRPr="001C1982">
        <w:rPr>
          <w:rStyle w:val="11"/>
          <w:rFonts w:ascii="Times New Roman" w:hAnsi="Times New Roman" w:cs="Times New Roman"/>
          <w:sz w:val="24"/>
          <w:szCs w:val="24"/>
        </w:rPr>
        <w:t>Издута водна леща</w:t>
      </w:r>
      <w:r w:rsidRPr="001C1982">
        <w:rPr>
          <w:rFonts w:ascii="Times New Roman" w:hAnsi="Times New Roman"/>
          <w:sz w:val="24"/>
          <w:szCs w:val="24"/>
        </w:rPr>
        <w:t xml:space="preserve"> - </w:t>
      </w:r>
      <w:r w:rsidRPr="001C1982">
        <w:rPr>
          <w:rFonts w:ascii="Times New Roman" w:hAnsi="Times New Roman"/>
          <w:sz w:val="24"/>
          <w:szCs w:val="24"/>
          <w:lang w:val="en-US" w:eastAsia="en-US"/>
        </w:rPr>
        <w:t>Lemna</w:t>
      </w:r>
      <w:r w:rsidRPr="001C1982">
        <w:rPr>
          <w:rStyle w:val="11"/>
          <w:rFonts w:ascii="Times New Roman" w:hAnsi="Times New Roman" w:cs="Times New Roman"/>
          <w:sz w:val="24"/>
          <w:szCs w:val="24"/>
          <w:lang w:val="en-US" w:eastAsia="en-US"/>
        </w:rPr>
        <w:t xml:space="preserve"> gibba L.</w:t>
      </w:r>
      <w:r w:rsidRPr="001C1982">
        <w:rPr>
          <w:rFonts w:ascii="Times New Roman" w:hAnsi="Times New Roman"/>
          <w:sz w:val="24"/>
          <w:szCs w:val="24"/>
          <w:lang w:val="en-US" w:eastAsia="en-US"/>
        </w:rPr>
        <w:t xml:space="preserve"> </w:t>
      </w:r>
      <w:r w:rsidRPr="001C1982">
        <w:rPr>
          <w:rFonts w:ascii="Times New Roman" w:hAnsi="Times New Roman"/>
          <w:sz w:val="24"/>
          <w:szCs w:val="24"/>
        </w:rPr>
        <w:t>- многогодишно трвисто растение. Разпространено е в блата, заблатени и застояли води от 0 до към 300 м н.в. Среща се в почти чисти самостоятелни групи на малки площи. Размножава се със семена. Цъфти април-юни, плодоноси юни-юли. Рядък вид. Разпространение на територията на ТП ДЛС "Балчик"- около Шабла.</w:t>
      </w:r>
    </w:p>
    <w:p w:rsidR="003466C6" w:rsidRPr="001C1982" w:rsidRDefault="003466C6" w:rsidP="003C2B39">
      <w:pPr>
        <w:pStyle w:val="10"/>
        <w:shd w:val="clear" w:color="auto" w:fill="auto"/>
        <w:tabs>
          <w:tab w:val="left" w:pos="1102"/>
        </w:tabs>
        <w:spacing w:before="0" w:line="240" w:lineRule="auto"/>
        <w:ind w:firstLine="720"/>
        <w:rPr>
          <w:rFonts w:ascii="Times New Roman" w:hAnsi="Times New Roman"/>
          <w:sz w:val="24"/>
          <w:szCs w:val="24"/>
        </w:rPr>
      </w:pPr>
      <w:r w:rsidRPr="001C1982">
        <w:rPr>
          <w:rFonts w:ascii="Times New Roman" w:hAnsi="Times New Roman"/>
          <w:sz w:val="24"/>
          <w:szCs w:val="24"/>
        </w:rPr>
        <w:t xml:space="preserve">25. </w:t>
      </w:r>
      <w:r w:rsidRPr="001C1982">
        <w:rPr>
          <w:rFonts w:ascii="Times New Roman" w:hAnsi="Times New Roman"/>
          <w:b/>
          <w:sz w:val="24"/>
          <w:szCs w:val="24"/>
        </w:rPr>
        <w:t>Калиакренско плюскавиче</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Silene caliacrae D. Jord. Et P. Pan. </w:t>
      </w:r>
      <w:r w:rsidRPr="001C1982">
        <w:rPr>
          <w:rFonts w:ascii="Times New Roman" w:hAnsi="Times New Roman"/>
          <w:sz w:val="24"/>
          <w:szCs w:val="24"/>
        </w:rPr>
        <w:t>- едногодишно или двегодишно растение. Среща се по варовити скалисти места покрай морето. Представен е с единични екземпляри или с малки популации. Размножава се със семена. Цъфти май- юни, плодоноси юни-юли. Рядък вид. Български еднемит. Част от находището между н. Шабла и н. Калиакра е включено в резервата "Калиакра". Разпространение на територията на ТП ДЛС " Балчик " - между н. Шабла и с. Кранево.</w:t>
      </w:r>
    </w:p>
    <w:p w:rsidR="003466C6" w:rsidRPr="001C1982" w:rsidRDefault="003466C6" w:rsidP="003C2B39">
      <w:pPr>
        <w:pStyle w:val="10"/>
        <w:shd w:val="clear" w:color="auto" w:fill="auto"/>
        <w:tabs>
          <w:tab w:val="left" w:pos="1137"/>
        </w:tabs>
        <w:spacing w:before="0" w:line="240" w:lineRule="auto"/>
        <w:ind w:firstLine="720"/>
        <w:rPr>
          <w:rFonts w:ascii="Times New Roman" w:hAnsi="Times New Roman"/>
          <w:sz w:val="24"/>
          <w:szCs w:val="24"/>
        </w:rPr>
      </w:pPr>
      <w:r w:rsidRPr="001C1982">
        <w:rPr>
          <w:rFonts w:ascii="Times New Roman" w:hAnsi="Times New Roman"/>
          <w:sz w:val="24"/>
          <w:szCs w:val="24"/>
        </w:rPr>
        <w:t>26.</w:t>
      </w:r>
      <w:r w:rsidRPr="001C1982">
        <w:rPr>
          <w:rFonts w:ascii="Times New Roman" w:hAnsi="Times New Roman"/>
          <w:b/>
          <w:sz w:val="24"/>
          <w:szCs w:val="24"/>
        </w:rPr>
        <w:t>Лъскава камилска трева</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Corispermum nitidum Kit. </w:t>
      </w:r>
      <w:r w:rsidRPr="001C1982">
        <w:rPr>
          <w:rFonts w:ascii="Times New Roman" w:hAnsi="Times New Roman"/>
          <w:sz w:val="24"/>
          <w:szCs w:val="24"/>
        </w:rPr>
        <w:t>- едногодишно тревисто растение. Разпространено е по крайречните и крайморските пясъци в участъци с разредена растителност, на морското равнище. Расте поединично. Размножава се със семена. Цъфти юли - септември, плодоноси август - октомври. Рядък вид. Включен е в европейския списък на редките, застрашените и ендемичните растения с категория рядък. Разпространение на територията на ТП ДЛС "Балчик"- по цялото Черноморско крайбрежие.</w:t>
      </w:r>
    </w:p>
    <w:p w:rsidR="003466C6" w:rsidRPr="001C1982" w:rsidRDefault="003466C6" w:rsidP="003C2B39">
      <w:pPr>
        <w:pStyle w:val="10"/>
        <w:shd w:val="clear" w:color="auto" w:fill="auto"/>
        <w:tabs>
          <w:tab w:val="left" w:pos="1137"/>
        </w:tabs>
        <w:spacing w:before="0" w:line="240" w:lineRule="auto"/>
        <w:ind w:firstLine="720"/>
        <w:rPr>
          <w:rFonts w:ascii="Times New Roman" w:hAnsi="Times New Roman"/>
          <w:sz w:val="24"/>
          <w:szCs w:val="24"/>
        </w:rPr>
      </w:pPr>
      <w:r w:rsidRPr="001C1982">
        <w:rPr>
          <w:rFonts w:ascii="Times New Roman" w:hAnsi="Times New Roman"/>
          <w:sz w:val="24"/>
          <w:szCs w:val="24"/>
        </w:rPr>
        <w:t xml:space="preserve">27. </w:t>
      </w:r>
      <w:r w:rsidRPr="001C1982">
        <w:rPr>
          <w:rFonts w:ascii="Times New Roman" w:hAnsi="Times New Roman"/>
          <w:b/>
          <w:sz w:val="24"/>
          <w:szCs w:val="24"/>
        </w:rPr>
        <w:t>Жълта водна роза (бърдуче</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Nuphar lutea (L) Sibth. Et Sm. </w:t>
      </w:r>
      <w:r w:rsidRPr="001C1982">
        <w:rPr>
          <w:rFonts w:ascii="Times New Roman" w:hAnsi="Times New Roman"/>
          <w:sz w:val="24"/>
          <w:szCs w:val="24"/>
        </w:rPr>
        <w:t>- многогодишно тревисто растение. Разпространено е в застояли и бавно течащи води, блата и езера и в долното течение и разливите на реките. Размножава се със семена и вегетативно. Цъфти юни - септември, плодоноси август - октомври. Застрашен вид. Разпространение на територията на ТП ДЛС "Балчик"- Шабленското езеро.</w:t>
      </w:r>
    </w:p>
    <w:p w:rsidR="003466C6" w:rsidRPr="001C1982" w:rsidRDefault="003466C6" w:rsidP="003C2B39">
      <w:pPr>
        <w:pStyle w:val="10"/>
        <w:shd w:val="clear" w:color="auto" w:fill="auto"/>
        <w:tabs>
          <w:tab w:val="left" w:pos="1116"/>
        </w:tabs>
        <w:spacing w:before="0" w:line="240" w:lineRule="auto"/>
        <w:ind w:firstLine="720"/>
        <w:rPr>
          <w:rFonts w:ascii="Times New Roman" w:hAnsi="Times New Roman"/>
          <w:sz w:val="24"/>
          <w:szCs w:val="24"/>
        </w:rPr>
      </w:pPr>
      <w:r w:rsidRPr="001C1982">
        <w:rPr>
          <w:rFonts w:ascii="Times New Roman" w:hAnsi="Times New Roman"/>
          <w:sz w:val="24"/>
          <w:szCs w:val="24"/>
        </w:rPr>
        <w:t xml:space="preserve">28. </w:t>
      </w:r>
      <w:r w:rsidRPr="001C1982">
        <w:rPr>
          <w:rFonts w:ascii="Times New Roman" w:hAnsi="Times New Roman"/>
          <w:b/>
          <w:sz w:val="24"/>
          <w:szCs w:val="24"/>
        </w:rPr>
        <w:t>Водна роза, водна лилия, русалка</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Nymphaea alba L. </w:t>
      </w:r>
      <w:r w:rsidRPr="001C1982">
        <w:rPr>
          <w:rFonts w:ascii="Times New Roman" w:hAnsi="Times New Roman"/>
          <w:sz w:val="24"/>
          <w:szCs w:val="24"/>
        </w:rPr>
        <w:t>- многогодишно тревисто растение. Разпространено е из блата и езера на дълбочина до 2 м по долното течение на разливите на реките. Размножава се със семена и вегетативно. Цъфти юни-септември, плодоноси юли - септември. Застрашен вид. Разпространение на територията на ТП ДЛС "Балчик" - Шабленското езеро.</w:t>
      </w:r>
    </w:p>
    <w:p w:rsidR="003466C6" w:rsidRPr="001C1982" w:rsidRDefault="003466C6" w:rsidP="003C2B39">
      <w:pPr>
        <w:pStyle w:val="10"/>
        <w:shd w:val="clear" w:color="auto" w:fill="auto"/>
        <w:tabs>
          <w:tab w:val="left" w:pos="1137"/>
        </w:tabs>
        <w:spacing w:before="0" w:line="240" w:lineRule="auto"/>
        <w:ind w:firstLine="720"/>
        <w:rPr>
          <w:rFonts w:ascii="Times New Roman" w:hAnsi="Times New Roman"/>
          <w:sz w:val="24"/>
          <w:szCs w:val="24"/>
        </w:rPr>
      </w:pPr>
      <w:r w:rsidRPr="001C1982">
        <w:rPr>
          <w:rFonts w:ascii="Times New Roman" w:hAnsi="Times New Roman"/>
          <w:sz w:val="24"/>
          <w:szCs w:val="24"/>
        </w:rPr>
        <w:t xml:space="preserve">29. </w:t>
      </w:r>
      <w:r w:rsidRPr="001C1982">
        <w:rPr>
          <w:rFonts w:ascii="Times New Roman" w:hAnsi="Times New Roman"/>
          <w:b/>
          <w:sz w:val="24"/>
          <w:szCs w:val="24"/>
        </w:rPr>
        <w:t>Дегенов тънкокрак</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Koeleria brevis Stev. </w:t>
      </w:r>
      <w:r w:rsidRPr="001C1982">
        <w:rPr>
          <w:rFonts w:ascii="Times New Roman" w:hAnsi="Times New Roman"/>
          <w:sz w:val="24"/>
          <w:szCs w:val="24"/>
        </w:rPr>
        <w:t>- многогодишно тревисто растение. Среща се върху плитки каменисти хумусно-карбонатни почви в низинния и долния планински пояс при 100-500 м н.в. Субдоминантен вид в отворени ксерофилни съобщества представен от многочислени мозаични популации с едропетниста структура. Размножава се със семена и вегетативно. Цъфти май-юни, плодоноси юли- август. Семенните потомци са с нормална жизненост и добри възпроизводителни възможности. Рядък вид. Разпространение на територията на ТП ДЛС "Балчик" - около Балчик, на юг от Каварна и при с. Българево.</w:t>
      </w:r>
    </w:p>
    <w:p w:rsidR="003466C6" w:rsidRPr="001C1982" w:rsidRDefault="003466C6" w:rsidP="003C2B39">
      <w:pPr>
        <w:pStyle w:val="10"/>
        <w:shd w:val="clear" w:color="auto" w:fill="auto"/>
        <w:tabs>
          <w:tab w:val="left" w:pos="1205"/>
        </w:tabs>
        <w:spacing w:before="0" w:line="240" w:lineRule="auto"/>
        <w:ind w:firstLine="720"/>
        <w:rPr>
          <w:rFonts w:ascii="Times New Roman" w:hAnsi="Times New Roman"/>
          <w:sz w:val="24"/>
          <w:szCs w:val="24"/>
        </w:rPr>
      </w:pPr>
      <w:r w:rsidRPr="001C1982">
        <w:rPr>
          <w:rFonts w:ascii="Times New Roman" w:hAnsi="Times New Roman"/>
          <w:sz w:val="24"/>
          <w:szCs w:val="24"/>
        </w:rPr>
        <w:t xml:space="preserve">30. </w:t>
      </w:r>
      <w:r w:rsidRPr="001C1982">
        <w:rPr>
          <w:rFonts w:ascii="Times New Roman" w:hAnsi="Times New Roman"/>
          <w:b/>
          <w:sz w:val="24"/>
          <w:szCs w:val="24"/>
        </w:rPr>
        <w:t>Извит фолиурус</w:t>
      </w:r>
      <w:r w:rsidRPr="001C1982">
        <w:rPr>
          <w:rFonts w:ascii="Times New Roman" w:hAnsi="Times New Roman"/>
          <w:sz w:val="24"/>
          <w:szCs w:val="24"/>
        </w:rPr>
        <w:t xml:space="preserve"> - </w:t>
      </w:r>
      <w:r w:rsidRPr="001C1982">
        <w:rPr>
          <w:rFonts w:ascii="Times New Roman" w:hAnsi="Times New Roman"/>
          <w:sz w:val="24"/>
          <w:szCs w:val="24"/>
          <w:lang w:val="en-US" w:eastAsia="en-US"/>
        </w:rPr>
        <w:t xml:space="preserve">Parapholis incurva (L) C.E.Hubb. </w:t>
      </w:r>
      <w:r w:rsidRPr="001C1982">
        <w:rPr>
          <w:rFonts w:ascii="Times New Roman" w:hAnsi="Times New Roman"/>
          <w:sz w:val="24"/>
          <w:szCs w:val="24"/>
        </w:rPr>
        <w:t>- едногодишно тревисто растение. Среща се върху плитки и каменливи, по-рядко върху мощни, слабо засолени песъчливи почви. Участвува в състава на отворени тревни съобщества. Представен е от популации със средна численост и мозаично до повече или по- малко равномерно разпределение на индивидите. Размножава се със семена. Цъфти май- юни, плодоноси юни-юли. Семената са с добра кълняемост, но младите растения са слабо конкурентноспособни. Рядък вид. Разпространение на територията на ТП ДЛС "Балчик"- около с. Камен бряг.</w:t>
      </w:r>
    </w:p>
    <w:p w:rsidR="003466C6" w:rsidRPr="001C1982" w:rsidRDefault="003466C6" w:rsidP="003466C6">
      <w:pPr>
        <w:pStyle w:val="10"/>
        <w:shd w:val="clear" w:color="auto" w:fill="auto"/>
        <w:tabs>
          <w:tab w:val="left" w:pos="1205"/>
        </w:tabs>
        <w:spacing w:before="0" w:line="240" w:lineRule="auto"/>
        <w:ind w:firstLine="0"/>
        <w:rPr>
          <w:rFonts w:ascii="Times New Roman" w:hAnsi="Times New Roman"/>
          <w:sz w:val="24"/>
          <w:szCs w:val="24"/>
        </w:rPr>
      </w:pPr>
    </w:p>
    <w:p w:rsidR="00BF137A" w:rsidRPr="001C1982" w:rsidRDefault="003466C6" w:rsidP="00906836">
      <w:pPr>
        <w:ind w:firstLine="708"/>
        <w:jc w:val="both"/>
      </w:pPr>
      <w:r w:rsidRPr="001C1982">
        <w:t>Препоръките са същите.</w:t>
      </w:r>
    </w:p>
    <w:p w:rsidR="00906836" w:rsidRPr="001C1982" w:rsidRDefault="00906836" w:rsidP="00906836">
      <w:pPr>
        <w:jc w:val="both"/>
        <w:rPr>
          <w:lang w:val="ru-RU"/>
        </w:rPr>
      </w:pPr>
    </w:p>
    <w:p w:rsidR="00906836" w:rsidRPr="001C1982" w:rsidRDefault="00906836" w:rsidP="008127C1">
      <w:pPr>
        <w:pStyle w:val="BodyText"/>
        <w:ind w:firstLine="708"/>
        <w:jc w:val="center"/>
        <w:rPr>
          <w:b/>
          <w:szCs w:val="24"/>
          <w:lang w:val="ru-RU"/>
        </w:rPr>
      </w:pPr>
      <w:r w:rsidRPr="001C1982">
        <w:rPr>
          <w:b/>
          <w:szCs w:val="24"/>
          <w:lang w:val="ru-RU"/>
        </w:rPr>
        <w:t xml:space="preserve">Животински видове включени в </w:t>
      </w:r>
      <w:r w:rsidRPr="001C1982">
        <w:rPr>
          <w:b/>
          <w:i/>
          <w:szCs w:val="24"/>
          <w:lang w:val="ru-RU"/>
        </w:rPr>
        <w:t xml:space="preserve">Приложение </w:t>
      </w:r>
      <w:r w:rsidRPr="001C1982">
        <w:rPr>
          <w:b/>
          <w:szCs w:val="24"/>
          <w:lang w:val="ru-RU"/>
        </w:rPr>
        <w:t>1</w:t>
      </w:r>
      <w:r w:rsidR="006419B8" w:rsidRPr="001C1982">
        <w:rPr>
          <w:b/>
          <w:szCs w:val="24"/>
          <w:lang w:val="ru-RU"/>
        </w:rPr>
        <w:t xml:space="preserve">Б </w:t>
      </w:r>
      <w:r w:rsidRPr="001C1982">
        <w:rPr>
          <w:b/>
          <w:szCs w:val="24"/>
          <w:lang w:val="ru-RU"/>
        </w:rPr>
        <w:t xml:space="preserve">към </w:t>
      </w:r>
      <w:r w:rsidR="006419B8" w:rsidRPr="001C1982">
        <w:rPr>
          <w:b/>
          <w:szCs w:val="24"/>
          <w:lang w:val="ru-RU"/>
        </w:rPr>
        <w:t>Практическото ръководство,</w:t>
      </w:r>
      <w:r w:rsidRPr="001C1982">
        <w:rPr>
          <w:b/>
          <w:szCs w:val="24"/>
          <w:lang w:val="ru-RU"/>
        </w:rPr>
        <w:t xml:space="preserve"> установени на територията на Д</w:t>
      </w:r>
      <w:r w:rsidRPr="001C1982">
        <w:rPr>
          <w:b/>
          <w:szCs w:val="24"/>
          <w:lang w:val="bg-BG"/>
        </w:rPr>
        <w:t>Л</w:t>
      </w:r>
      <w:r w:rsidRPr="001C1982">
        <w:rPr>
          <w:b/>
          <w:szCs w:val="24"/>
          <w:lang w:val="ru-RU"/>
        </w:rPr>
        <w:t>С „</w:t>
      </w:r>
      <w:r w:rsidRPr="001C1982">
        <w:rPr>
          <w:b/>
          <w:szCs w:val="24"/>
          <w:lang w:val="bg-BG"/>
        </w:rPr>
        <w:t>Балчик</w:t>
      </w:r>
      <w:r w:rsidRPr="001C1982">
        <w:rPr>
          <w:b/>
          <w:szCs w:val="24"/>
          <w:lang w:val="ru-RU"/>
        </w:rPr>
        <w:t>”</w:t>
      </w:r>
    </w:p>
    <w:p w:rsidR="00906836" w:rsidRPr="001C1982" w:rsidRDefault="00906836" w:rsidP="008127C1">
      <w:pPr>
        <w:pStyle w:val="BodyText"/>
        <w:rPr>
          <w:szCs w:val="24"/>
          <w:lang w:val="ru-RU"/>
        </w:rPr>
      </w:pPr>
    </w:p>
    <w:p w:rsidR="00906836" w:rsidRPr="001C1982" w:rsidRDefault="006A0090" w:rsidP="006A0090">
      <w:pPr>
        <w:suppressAutoHyphens/>
        <w:ind w:firstLine="709"/>
        <w:jc w:val="both"/>
      </w:pPr>
      <w:r>
        <w:rPr>
          <w:b/>
        </w:rPr>
        <w:t>1.</w:t>
      </w:r>
      <w:r w:rsidR="00906836" w:rsidRPr="001C1982">
        <w:rPr>
          <w:b/>
        </w:rPr>
        <w:t>Видра (</w:t>
      </w:r>
      <w:r w:rsidR="00906836" w:rsidRPr="001C1982">
        <w:rPr>
          <w:b/>
          <w:i/>
        </w:rPr>
        <w:t xml:space="preserve">Lutra lutra </w:t>
      </w:r>
      <w:r w:rsidR="00906836" w:rsidRPr="001C1982">
        <w:rPr>
          <w:b/>
        </w:rPr>
        <w:t>)</w:t>
      </w:r>
    </w:p>
    <w:p w:rsidR="00906836" w:rsidRPr="001C1982" w:rsidRDefault="00B132EA" w:rsidP="00906836">
      <w:pPr>
        <w:ind w:left="360"/>
        <w:jc w:val="center"/>
        <w:rPr>
          <w:color w:val="000000"/>
        </w:rPr>
      </w:pPr>
      <w:r w:rsidRPr="001C1982">
        <w:rPr>
          <w:noProof/>
          <w:lang w:val="en-US" w:eastAsia="en-US"/>
        </w:rPr>
        <w:drawing>
          <wp:inline distT="0" distB="0" distL="0" distR="0">
            <wp:extent cx="3238500" cy="2162175"/>
            <wp:effectExtent l="0" t="0" r="0" b="0"/>
            <wp:docPr id="16" name="il_fi" descr="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d/d3/Fischotter,_Lutra_Lutr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 Застрашен вид, включен в „Червена книга на България, том 2.</w:t>
      </w:r>
    </w:p>
    <w:p w:rsidR="00906836" w:rsidRPr="001C1982" w:rsidRDefault="00906836" w:rsidP="00906836">
      <w:pPr>
        <w:ind w:firstLine="708"/>
        <w:jc w:val="both"/>
        <w:rPr>
          <w:lang w:val="ru-RU"/>
        </w:rPr>
      </w:pPr>
      <w:r w:rsidRPr="001C1982">
        <w:rPr>
          <w:lang w:val="ru-RU"/>
        </w:rPr>
        <w:t>На територията на Д</w:t>
      </w:r>
      <w:r w:rsidRPr="001C1982">
        <w:t>Л</w:t>
      </w:r>
      <w:r w:rsidRPr="001C1982">
        <w:rPr>
          <w:lang w:val="ru-RU"/>
        </w:rPr>
        <w:t>С “</w:t>
      </w:r>
      <w:r w:rsidRPr="001C1982">
        <w:t>Балчик</w:t>
      </w:r>
      <w:r w:rsidRPr="001C1982">
        <w:rPr>
          <w:lang w:val="ru-RU"/>
        </w:rPr>
        <w:t xml:space="preserve">” е  рядък вид </w:t>
      </w:r>
      <w:r w:rsidRPr="001C1982">
        <w:t xml:space="preserve">срещашт се </w:t>
      </w:r>
      <w:r w:rsidRPr="001C1982">
        <w:rPr>
          <w:lang w:val="ru-RU"/>
        </w:rPr>
        <w:t xml:space="preserve">по </w:t>
      </w:r>
      <w:r w:rsidRPr="001C1982">
        <w:t xml:space="preserve">по поречието на </w:t>
      </w:r>
      <w:r w:rsidRPr="001C1982">
        <w:rPr>
          <w:lang w:val="ru-RU"/>
        </w:rPr>
        <w:t xml:space="preserve"> р.</w:t>
      </w:r>
      <w:r w:rsidRPr="001C1982">
        <w:t>Батовска</w:t>
      </w:r>
      <w:r w:rsidRPr="001C1982">
        <w:rPr>
          <w:lang w:val="ru-RU"/>
        </w:rPr>
        <w:t xml:space="preserve">. </w:t>
      </w:r>
    </w:p>
    <w:p w:rsidR="00BD7BCD" w:rsidRPr="001C1982" w:rsidRDefault="00BD7BCD" w:rsidP="00BD7BCD">
      <w:pPr>
        <w:pStyle w:val="BodyTextIndent"/>
        <w:spacing w:line="240" w:lineRule="auto"/>
        <w:ind w:hanging="360"/>
      </w:pPr>
    </w:p>
    <w:p w:rsidR="00BD7BCD" w:rsidRPr="001C1982" w:rsidRDefault="00BD7BCD" w:rsidP="00BD7BCD">
      <w:pPr>
        <w:pStyle w:val="BodyTextIndent"/>
        <w:spacing w:line="240" w:lineRule="auto"/>
        <w:ind w:hanging="360"/>
      </w:pPr>
      <w:r w:rsidRPr="001C1982">
        <w:t>ЗАПЛАХИ</w:t>
      </w:r>
    </w:p>
    <w:p w:rsidR="00BD7BCD" w:rsidRPr="001C1982" w:rsidRDefault="00BD7BCD" w:rsidP="00BD7BCD">
      <w:pPr>
        <w:pStyle w:val="BodyTextIndent"/>
        <w:spacing w:line="240" w:lineRule="auto"/>
        <w:ind w:firstLine="360"/>
      </w:pPr>
      <w:r w:rsidRPr="001C1982">
        <w:t xml:space="preserve">● Безпокойство, особено в района на леговищата; </w:t>
      </w:r>
    </w:p>
    <w:p w:rsidR="00BD7BCD" w:rsidRPr="001C1982" w:rsidRDefault="00BD7BCD" w:rsidP="00BD7BCD">
      <w:pPr>
        <w:pStyle w:val="BodyTextIndent"/>
        <w:spacing w:line="240" w:lineRule="auto"/>
        <w:ind w:firstLine="360"/>
      </w:pPr>
      <w:r w:rsidRPr="001C1982">
        <w:t xml:space="preserve">● Фрагментация на местообитанията и биокоридорите. </w:t>
      </w:r>
    </w:p>
    <w:p w:rsidR="00BD7BCD" w:rsidRPr="001C1982" w:rsidRDefault="00BD7BCD" w:rsidP="00BD7BCD">
      <w:pPr>
        <w:pStyle w:val="BodyTextIndent"/>
        <w:ind w:left="0"/>
        <w:rPr>
          <w:bCs/>
          <w:iCs/>
          <w:color w:val="000000"/>
        </w:rPr>
      </w:pPr>
    </w:p>
    <w:p w:rsidR="00906836" w:rsidRPr="001C1982" w:rsidRDefault="00906836" w:rsidP="00BD7BCD">
      <w:pPr>
        <w:pStyle w:val="BodyTextIndent"/>
        <w:ind w:left="0"/>
        <w:rPr>
          <w:color w:val="000000"/>
        </w:rPr>
      </w:pPr>
      <w:r w:rsidRPr="001C1982">
        <w:rPr>
          <w:bCs/>
          <w:iCs/>
          <w:color w:val="000000"/>
        </w:rPr>
        <w:t>ПРЕПОРЪКИ И УКАЗАНИЯ ЗА ОПАЗВАНЕ</w:t>
      </w:r>
      <w:r w:rsidRPr="001C1982">
        <w:rPr>
          <w:color w:val="000000"/>
        </w:rPr>
        <w:t xml:space="preserve"> </w:t>
      </w:r>
    </w:p>
    <w:p w:rsidR="00906836" w:rsidRPr="001C1982" w:rsidRDefault="00906836" w:rsidP="00906836">
      <w:pPr>
        <w:ind w:firstLine="708"/>
        <w:jc w:val="both"/>
        <w:rPr>
          <w:lang w:val="ru-RU"/>
        </w:rPr>
      </w:pPr>
      <w:r w:rsidRPr="001C1982">
        <w:rPr>
          <w:lang w:val="ru-RU"/>
        </w:rPr>
        <w:t>Опазване на крайречната дървесна растителност по реките в района, вкл. недопускане на мероприятия по така нареченото “прочистване“ и коригиране на речните корита. Опазване на рибните ресурси. При наличие на известни обитаеми леговища да се осигури спокойствие в съответния речен участък, като на по-малко от 300 м. от леговището да не се провеждат никакви мероприятия.</w:t>
      </w:r>
    </w:p>
    <w:p w:rsidR="00906836" w:rsidRPr="001C1982" w:rsidRDefault="00906836" w:rsidP="00906836">
      <w:pPr>
        <w:ind w:firstLine="708"/>
        <w:jc w:val="both"/>
        <w:rPr>
          <w:lang w:val="ru-RU"/>
        </w:rPr>
      </w:pPr>
    </w:p>
    <w:p w:rsidR="00906836" w:rsidRPr="001C1982" w:rsidRDefault="00906836" w:rsidP="00987F26">
      <w:pPr>
        <w:pStyle w:val="BodyTextIndent"/>
        <w:ind w:hanging="360"/>
        <w:rPr>
          <w:color w:val="000000"/>
        </w:rPr>
      </w:pPr>
      <w:r w:rsidRPr="001C1982">
        <w:rPr>
          <w:color w:val="000000"/>
        </w:rPr>
        <w:t>ПРЕПОРЪКИ И УКАЗАНИЯ ЗА МОНИТОРИНГ</w:t>
      </w:r>
    </w:p>
    <w:p w:rsidR="00906836" w:rsidRPr="001C1982" w:rsidRDefault="00906836" w:rsidP="00906836">
      <w:pPr>
        <w:ind w:firstLine="708"/>
        <w:jc w:val="both"/>
        <w:rPr>
          <w:lang w:val="ru-RU"/>
        </w:rPr>
      </w:pPr>
      <w:r w:rsidRPr="001C1982">
        <w:rPr>
          <w:lang w:val="ru-RU"/>
        </w:rPr>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rsidR="00906836" w:rsidRPr="001C1982" w:rsidRDefault="00906836" w:rsidP="00906836">
      <w:pPr>
        <w:ind w:firstLine="708"/>
        <w:jc w:val="both"/>
        <w:rPr>
          <w:lang w:val="ru-RU"/>
        </w:rPr>
      </w:pPr>
    </w:p>
    <w:p w:rsidR="00906836" w:rsidRPr="001C1982" w:rsidRDefault="00906836" w:rsidP="00906836">
      <w:pPr>
        <w:ind w:firstLine="708"/>
        <w:jc w:val="both"/>
        <w:rPr>
          <w:lang w:val="ru-RU"/>
        </w:rPr>
      </w:pPr>
    </w:p>
    <w:p w:rsidR="00906836" w:rsidRPr="001C1982" w:rsidRDefault="006A0090" w:rsidP="006A0090">
      <w:pPr>
        <w:suppressAutoHyphens/>
        <w:ind w:firstLine="709"/>
        <w:jc w:val="both"/>
        <w:rPr>
          <w:b/>
        </w:rPr>
      </w:pPr>
      <w:r>
        <w:rPr>
          <w:b/>
        </w:rPr>
        <w:t>2.</w:t>
      </w:r>
      <w:r w:rsidR="00906836" w:rsidRPr="001C1982">
        <w:rPr>
          <w:b/>
        </w:rPr>
        <w:t xml:space="preserve">Горски бекас (Scolopax rusticola L.) </w:t>
      </w:r>
    </w:p>
    <w:p w:rsidR="00906836" w:rsidRPr="001C1982" w:rsidRDefault="00B132EA" w:rsidP="00906836">
      <w:pPr>
        <w:pStyle w:val="BodyText"/>
        <w:spacing w:line="360" w:lineRule="auto"/>
        <w:ind w:firstLine="708"/>
        <w:jc w:val="center"/>
        <w:rPr>
          <w:color w:val="000000"/>
          <w:szCs w:val="24"/>
          <w:lang w:val="bg-BG"/>
        </w:rPr>
      </w:pPr>
      <w:r w:rsidRPr="001C1982">
        <w:rPr>
          <w:noProof/>
          <w:color w:val="000000"/>
          <w:szCs w:val="24"/>
        </w:rPr>
        <w:lastRenderedPageBreak/>
        <w:drawing>
          <wp:inline distT="0" distB="0" distL="0" distR="0">
            <wp:extent cx="3238500" cy="2857500"/>
            <wp:effectExtent l="0" t="0" r="0" b="0"/>
            <wp:docPr id="17" name="Picture 13" descr="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653322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2857500"/>
                    </a:xfrm>
                    <a:prstGeom prst="rect">
                      <a:avLst/>
                    </a:prstGeom>
                    <a:noFill/>
                    <a:ln>
                      <a:noFill/>
                    </a:ln>
                  </pic:spPr>
                </pic:pic>
              </a:graphicData>
            </a:graphic>
          </wp:inline>
        </w:drawing>
      </w:r>
    </w:p>
    <w:p w:rsidR="00906836" w:rsidRPr="001C1982" w:rsidRDefault="00906836" w:rsidP="00906836">
      <w:pPr>
        <w:pStyle w:val="BodyText"/>
        <w:spacing w:line="360" w:lineRule="auto"/>
        <w:rPr>
          <w:color w:val="000000"/>
          <w:szCs w:val="24"/>
          <w:lang w:val="bg-BG"/>
        </w:rPr>
      </w:pPr>
    </w:p>
    <w:p w:rsidR="00906836" w:rsidRPr="001C1982" w:rsidRDefault="00906836" w:rsidP="00906836">
      <w:pPr>
        <w:ind w:firstLine="708"/>
        <w:jc w:val="both"/>
        <w:rPr>
          <w:lang w:val="ru-RU"/>
        </w:rPr>
      </w:pPr>
      <w:r w:rsidRPr="001C1982">
        <w:rPr>
          <w:lang w:val="ru-RU"/>
        </w:rPr>
        <w:t>Като прелетна птица преминава през март-април, а наесен – през септември, но главно през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Рила,Пирин, Родопите и Стара планина, по-рядко –и в Странджа. През последните 50 години е драстично намалял у нас както като гнездещ, така и като мигриращ вид.</w:t>
      </w:r>
    </w:p>
    <w:p w:rsidR="00906836" w:rsidRPr="001C1982" w:rsidRDefault="00906836" w:rsidP="00906836">
      <w:pPr>
        <w:ind w:firstLine="708"/>
        <w:jc w:val="both"/>
        <w:rPr>
          <w:lang w:val="ru-RU"/>
        </w:rPr>
      </w:pPr>
      <w:r w:rsidRPr="001C1982">
        <w:rPr>
          <w:b/>
          <w:lang w:val="ru-RU"/>
        </w:rPr>
        <w:t>Рядък вид</w:t>
      </w:r>
      <w:r w:rsidRPr="001C1982">
        <w:rPr>
          <w:lang w:val="ru-RU"/>
        </w:rPr>
        <w:t>, включен в „Червена книга на България, том 2.</w:t>
      </w:r>
    </w:p>
    <w:p w:rsidR="00906836" w:rsidRPr="001C1982" w:rsidRDefault="00906836" w:rsidP="00906836">
      <w:pPr>
        <w:ind w:firstLine="708"/>
        <w:jc w:val="both"/>
        <w:rPr>
          <w:lang w:val="ru-RU"/>
        </w:rPr>
      </w:pPr>
      <w:r w:rsidRPr="001C1982">
        <w:rPr>
          <w:lang w:val="ru-RU"/>
        </w:rPr>
        <w:t>На територията на ДЛС БАЛЧИК не е регистриран през гнездовия период, а само по време на миграция.</w:t>
      </w:r>
    </w:p>
    <w:p w:rsidR="00906836" w:rsidRPr="001C1982" w:rsidRDefault="00906836" w:rsidP="00906836">
      <w:pPr>
        <w:ind w:firstLine="708"/>
        <w:jc w:val="both"/>
        <w:rPr>
          <w:lang w:val="ru-RU"/>
        </w:rPr>
      </w:pPr>
    </w:p>
    <w:p w:rsidR="002B65C3" w:rsidRPr="001C1982" w:rsidRDefault="002B65C3" w:rsidP="002B65C3">
      <w:pPr>
        <w:pStyle w:val="BodyTextIndent"/>
        <w:spacing w:line="240" w:lineRule="auto"/>
        <w:ind w:hanging="360"/>
      </w:pPr>
      <w:r w:rsidRPr="001C1982">
        <w:t>ЗАПЛАХИ</w:t>
      </w:r>
    </w:p>
    <w:p w:rsidR="002B65C3" w:rsidRPr="001C1982" w:rsidRDefault="00C06E14" w:rsidP="002B65C3">
      <w:pPr>
        <w:pStyle w:val="BodyTextIndent"/>
        <w:spacing w:line="240" w:lineRule="auto"/>
        <w:ind w:firstLine="360"/>
      </w:pPr>
      <w:r w:rsidRPr="001C1982">
        <w:t xml:space="preserve">● </w:t>
      </w:r>
      <w:r w:rsidR="002B65C3" w:rsidRPr="001C1982">
        <w:t xml:space="preserve">Загуба на гнездови и хранителни местообитания; </w:t>
      </w:r>
    </w:p>
    <w:p w:rsidR="002B65C3" w:rsidRPr="001C1982" w:rsidRDefault="00C06E14" w:rsidP="002B65C3">
      <w:pPr>
        <w:pStyle w:val="BodyTextIndent"/>
        <w:spacing w:line="240" w:lineRule="auto"/>
        <w:ind w:firstLine="360"/>
      </w:pPr>
      <w:r w:rsidRPr="001C1982">
        <w:t xml:space="preserve">● </w:t>
      </w:r>
      <w:r w:rsidR="002B65C3" w:rsidRPr="001C1982">
        <w:t xml:space="preserve">Безпокойство по време на гнездовия период; </w:t>
      </w:r>
    </w:p>
    <w:p w:rsidR="002B65C3" w:rsidRPr="001C1982" w:rsidRDefault="00C06E14" w:rsidP="002B65C3">
      <w:pPr>
        <w:pStyle w:val="BodyTextIndent"/>
        <w:spacing w:line="240" w:lineRule="auto"/>
        <w:ind w:firstLine="360"/>
      </w:pPr>
      <w:r w:rsidRPr="001C1982">
        <w:t xml:space="preserve">● </w:t>
      </w:r>
      <w:r w:rsidR="002B65C3" w:rsidRPr="001C1982">
        <w:t xml:space="preserve">Загуба на гнездови и хранителни местообитания; </w:t>
      </w:r>
    </w:p>
    <w:p w:rsidR="002B65C3" w:rsidRPr="001C1982" w:rsidRDefault="00C06E14" w:rsidP="002B65C3">
      <w:pPr>
        <w:pStyle w:val="BodyTextIndent"/>
        <w:spacing w:line="240" w:lineRule="auto"/>
        <w:ind w:firstLine="360"/>
      </w:pPr>
      <w:r w:rsidRPr="001C1982">
        <w:t xml:space="preserve">● </w:t>
      </w:r>
      <w:r w:rsidR="002B65C3" w:rsidRPr="001C1982">
        <w:t xml:space="preserve">Безпокойство по време на гнездовия период; </w:t>
      </w:r>
    </w:p>
    <w:p w:rsidR="002B65C3" w:rsidRPr="001C1982" w:rsidRDefault="00C06E14" w:rsidP="002B65C3">
      <w:pPr>
        <w:pStyle w:val="BodyTextIndent"/>
        <w:spacing w:line="240" w:lineRule="auto"/>
        <w:ind w:firstLine="360"/>
      </w:pPr>
      <w:r w:rsidRPr="001C1982">
        <w:t xml:space="preserve">● </w:t>
      </w:r>
      <w:r w:rsidR="002B65C3" w:rsidRPr="001C1982">
        <w:t>Преследване от човека. Бракониерство.</w:t>
      </w:r>
    </w:p>
    <w:p w:rsidR="002B65C3" w:rsidRPr="001C1982" w:rsidRDefault="002B65C3" w:rsidP="002B65C3">
      <w:pPr>
        <w:pStyle w:val="BodyTextIndent"/>
        <w:spacing w:line="240" w:lineRule="auto"/>
      </w:pPr>
    </w:p>
    <w:p w:rsidR="00906836" w:rsidRPr="001C1982" w:rsidRDefault="00906836" w:rsidP="002B65C3">
      <w:pPr>
        <w:pStyle w:val="BodyTextIndent"/>
        <w:spacing w:line="240" w:lineRule="auto"/>
        <w:ind w:hanging="360"/>
        <w:rPr>
          <w:color w:val="000000"/>
        </w:rPr>
      </w:pPr>
      <w:r w:rsidRPr="001C1982">
        <w:rPr>
          <w:color w:val="000000"/>
        </w:rPr>
        <w:t>ПРЕПОРЪКИ И УКАЗАНИЯ ЗА ОПАЗВАНЕ</w:t>
      </w:r>
    </w:p>
    <w:p w:rsidR="00906836" w:rsidRPr="001C1982" w:rsidRDefault="00906836" w:rsidP="00906836">
      <w:pPr>
        <w:ind w:firstLine="708"/>
        <w:jc w:val="both"/>
        <w:rPr>
          <w:lang w:val="ru-RU"/>
        </w:rPr>
      </w:pPr>
      <w:r w:rsidRPr="001C1982">
        <w:rPr>
          <w:lang w:val="ru-RU"/>
        </w:rPr>
        <w:t xml:space="preserve">Опазването на старите широколистни гори е от първостепенно значение за бекаса. В отделите, където е установен да не се извършват сечи. </w:t>
      </w:r>
    </w:p>
    <w:p w:rsidR="00906836" w:rsidRPr="001C1982" w:rsidRDefault="00906836" w:rsidP="00906836">
      <w:pPr>
        <w:ind w:firstLine="708"/>
        <w:jc w:val="both"/>
        <w:rPr>
          <w:lang w:val="ru-RU"/>
        </w:rPr>
      </w:pPr>
    </w:p>
    <w:p w:rsidR="00906836" w:rsidRPr="001C1982" w:rsidRDefault="00906836" w:rsidP="00906836">
      <w:pPr>
        <w:pStyle w:val="BodyTextIndent"/>
        <w:spacing w:line="480" w:lineRule="auto"/>
        <w:ind w:firstLine="360"/>
        <w:rPr>
          <w:color w:val="000000"/>
        </w:rPr>
      </w:pPr>
      <w:r w:rsidRPr="001C1982">
        <w:rPr>
          <w:color w:val="000000"/>
        </w:rPr>
        <w:t xml:space="preserve">ПРЕПОРЪКИ И УКАЗАНИЯ ЗА МОНИТОРИНГ </w:t>
      </w:r>
    </w:p>
    <w:p w:rsidR="00906836" w:rsidRPr="001C1982" w:rsidRDefault="00906836" w:rsidP="00906836">
      <w:pPr>
        <w:ind w:firstLine="708"/>
        <w:jc w:val="both"/>
        <w:rPr>
          <w:lang w:val="ru-RU"/>
        </w:rPr>
      </w:pPr>
      <w:r w:rsidRPr="001C1982">
        <w:rPr>
          <w:lang w:val="ru-RU"/>
        </w:rPr>
        <w:t>Да се проведе специализирано търсене за евентуални гнездовища на вида на територията на ДЛС БАЛЧИК. Най-подходящ за регистрирането на токуващи птици е е периода март-април и при установяване на такива, локализирания район да се опази от човешки дейности доколкото това е възможно.</w:t>
      </w:r>
    </w:p>
    <w:p w:rsidR="00906836" w:rsidRPr="001C1982" w:rsidRDefault="00906836" w:rsidP="00906836">
      <w:pPr>
        <w:ind w:firstLine="708"/>
        <w:jc w:val="both"/>
        <w:rPr>
          <w:lang w:val="ru-RU"/>
        </w:rPr>
      </w:pPr>
    </w:p>
    <w:p w:rsidR="00906836" w:rsidRPr="001C1982" w:rsidRDefault="00906836" w:rsidP="00906836">
      <w:pPr>
        <w:ind w:firstLine="708"/>
        <w:jc w:val="both"/>
        <w:rPr>
          <w:lang w:val="ru-RU"/>
        </w:rPr>
      </w:pPr>
    </w:p>
    <w:p w:rsidR="00906836" w:rsidRPr="001C1982" w:rsidRDefault="006A0090" w:rsidP="006A0090">
      <w:pPr>
        <w:suppressAutoHyphens/>
        <w:ind w:firstLine="709"/>
        <w:jc w:val="both"/>
        <w:rPr>
          <w:b/>
        </w:rPr>
      </w:pPr>
      <w:r>
        <w:rPr>
          <w:b/>
        </w:rPr>
        <w:t>3.</w:t>
      </w:r>
      <w:r w:rsidR="00906836" w:rsidRPr="001C1982">
        <w:rPr>
          <w:b/>
        </w:rPr>
        <w:t>Гълъб хралупар (</w:t>
      </w:r>
      <w:r w:rsidR="00906836" w:rsidRPr="001C1982">
        <w:rPr>
          <w:b/>
          <w:i/>
        </w:rPr>
        <w:t>Columba oenas L.</w:t>
      </w:r>
      <w:r w:rsidR="00906836" w:rsidRPr="001C1982">
        <w:rPr>
          <w:b/>
        </w:rPr>
        <w:t>)</w:t>
      </w:r>
    </w:p>
    <w:p w:rsidR="00906836" w:rsidRPr="001C1982" w:rsidRDefault="00B132EA" w:rsidP="00906836">
      <w:pPr>
        <w:pStyle w:val="BodyText"/>
        <w:spacing w:line="360" w:lineRule="auto"/>
        <w:ind w:firstLine="708"/>
        <w:jc w:val="center"/>
        <w:rPr>
          <w:color w:val="000000"/>
          <w:szCs w:val="24"/>
          <w:lang w:val="bg-BG"/>
        </w:rPr>
      </w:pPr>
      <w:r w:rsidRPr="001C1982">
        <w:rPr>
          <w:noProof/>
          <w:color w:val="000000"/>
          <w:szCs w:val="24"/>
        </w:rPr>
        <w:lastRenderedPageBreak/>
        <w:drawing>
          <wp:inline distT="0" distB="0" distL="0" distR="0">
            <wp:extent cx="3238500" cy="2095500"/>
            <wp:effectExtent l="0" t="0" r="0" b="0"/>
            <wp:docPr id="18" name="Picture 14" descr="438765758_5c1b38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38765758_5c1b3858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2095500"/>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t xml:space="preserve">Обитава разнообразни по видов състав стари широколистни, а също смесени буково-иглолистни гори, понякога и скалисти места. Гнезди в хралупи на дървета, много рядко и в скални дупки. </w:t>
      </w:r>
      <w:r w:rsidRPr="001C1982">
        <w:rPr>
          <w:b/>
          <w:lang w:val="ru-RU"/>
        </w:rPr>
        <w:t>Застрашен вид</w:t>
      </w:r>
      <w:r w:rsidRPr="001C1982">
        <w:rPr>
          <w:lang w:val="ru-RU"/>
        </w:rPr>
        <w:t xml:space="preserve">, включен в „Червена книга на България, том 2, стр. 121”. </w:t>
      </w:r>
      <w:r w:rsidRPr="001C1982">
        <w:rPr>
          <w:b/>
          <w:lang w:val="ru-RU"/>
        </w:rPr>
        <w:t>У нас е пред прага на изчезване като гнездещ, с катастрофално намаляваща численост!</w:t>
      </w:r>
      <w:r w:rsidRPr="001C1982">
        <w:rPr>
          <w:lang w:val="ru-RU"/>
        </w:rPr>
        <w:t xml:space="preserve"> </w:t>
      </w:r>
      <w:r w:rsidRPr="001C1982">
        <w:rPr>
          <w:b/>
          <w:lang w:val="ru-RU"/>
        </w:rPr>
        <w:t>Силно зависим от наличието на стари гори с големи хралупести дървета</w:t>
      </w:r>
      <w:r w:rsidRPr="001C1982">
        <w:rPr>
          <w:lang w:val="ru-RU"/>
        </w:rPr>
        <w:t xml:space="preserve">. </w:t>
      </w:r>
    </w:p>
    <w:p w:rsidR="00906836" w:rsidRPr="001C1982" w:rsidRDefault="00906836" w:rsidP="00906836">
      <w:pPr>
        <w:ind w:firstLine="708"/>
        <w:jc w:val="both"/>
        <w:rPr>
          <w:lang w:val="ru-RU"/>
        </w:rPr>
      </w:pPr>
    </w:p>
    <w:p w:rsidR="00906836" w:rsidRPr="001C1982" w:rsidRDefault="00906836" w:rsidP="00906836">
      <w:pPr>
        <w:ind w:firstLine="708"/>
        <w:jc w:val="both"/>
      </w:pPr>
      <w:r w:rsidRPr="001C1982">
        <w:rPr>
          <w:lang w:val="ru-RU"/>
        </w:rPr>
        <w:t xml:space="preserve">На територията на ДЛС БАЛЧИК </w:t>
      </w:r>
      <w:r w:rsidRPr="001C1982">
        <w:t>се среща на ята през есенно-зимният сезон.</w:t>
      </w:r>
    </w:p>
    <w:p w:rsidR="00906836" w:rsidRPr="001C1982" w:rsidRDefault="00906836" w:rsidP="00906836">
      <w:pPr>
        <w:ind w:firstLine="708"/>
        <w:jc w:val="both"/>
        <w:rPr>
          <w:lang w:val="ru-RU"/>
        </w:rPr>
      </w:pPr>
    </w:p>
    <w:p w:rsidR="00B11981" w:rsidRPr="001C1982" w:rsidRDefault="00B11981" w:rsidP="00B11981">
      <w:pPr>
        <w:pStyle w:val="BodyTextIndent"/>
        <w:spacing w:line="240" w:lineRule="auto"/>
        <w:ind w:hanging="360"/>
      </w:pPr>
      <w:r w:rsidRPr="001C1982">
        <w:t>ЗАПЛАХИ</w:t>
      </w:r>
    </w:p>
    <w:p w:rsidR="00B11981" w:rsidRPr="001C1982" w:rsidRDefault="00B11981" w:rsidP="00B11981">
      <w:pPr>
        <w:pStyle w:val="BodyTextIndent"/>
        <w:spacing w:line="240" w:lineRule="auto"/>
        <w:ind w:firstLine="360"/>
      </w:pPr>
      <w:r w:rsidRPr="001C1982">
        <w:t xml:space="preserve">● Безпокойство и извеждането на сечи през гнездовия период; </w:t>
      </w:r>
    </w:p>
    <w:p w:rsidR="00B11981" w:rsidRPr="001C1982" w:rsidRDefault="00B11981" w:rsidP="00B11981">
      <w:pPr>
        <w:pStyle w:val="BodyTextIndent"/>
        <w:spacing w:line="240" w:lineRule="auto"/>
        <w:ind w:firstLine="360"/>
      </w:pPr>
      <w:r w:rsidRPr="001C1982">
        <w:t xml:space="preserve">● Фрагментация на местообитанията; </w:t>
      </w:r>
    </w:p>
    <w:p w:rsidR="00B11981" w:rsidRPr="001C1982" w:rsidRDefault="00B11981" w:rsidP="00B11981">
      <w:pPr>
        <w:ind w:firstLine="708"/>
        <w:jc w:val="both"/>
        <w:rPr>
          <w:lang w:val="ru-RU"/>
        </w:rPr>
      </w:pPr>
      <w:r w:rsidRPr="001C1982">
        <w:t>● Изсичане на старите гори, биотопните дървета и дърветата с гнезда/хралупи.</w:t>
      </w:r>
    </w:p>
    <w:p w:rsidR="00B11981" w:rsidRPr="001C1982" w:rsidRDefault="00B11981" w:rsidP="00B11981">
      <w:pPr>
        <w:pStyle w:val="BodyTextIndent"/>
        <w:spacing w:line="480" w:lineRule="auto"/>
        <w:ind w:hanging="360"/>
        <w:rPr>
          <w:color w:val="000000"/>
        </w:rPr>
      </w:pPr>
    </w:p>
    <w:p w:rsidR="00906836" w:rsidRPr="001C1982" w:rsidRDefault="00906836" w:rsidP="00B11981">
      <w:pPr>
        <w:pStyle w:val="BodyTextIndent"/>
        <w:spacing w:line="480" w:lineRule="auto"/>
        <w:ind w:hanging="360"/>
        <w:rPr>
          <w:color w:val="000000"/>
        </w:rPr>
      </w:pPr>
      <w:r w:rsidRPr="001C1982">
        <w:rPr>
          <w:color w:val="000000"/>
        </w:rPr>
        <w:t>ПРЕПОРЪКИ И УКАЗАНИЯ ЗА ОПАЗВАНЕ</w:t>
      </w:r>
    </w:p>
    <w:p w:rsidR="00906836" w:rsidRPr="001C1982" w:rsidRDefault="00906836" w:rsidP="00906836">
      <w:pPr>
        <w:ind w:firstLine="708"/>
        <w:jc w:val="both"/>
        <w:rPr>
          <w:lang w:val="ru-RU"/>
        </w:rPr>
      </w:pPr>
      <w:r w:rsidRPr="001C1982">
        <w:rPr>
          <w:lang w:val="ru-RU"/>
        </w:rPr>
        <w:t>Да не се провеждат  горскостопански дейности в отделите,където е установен вида /с изключение на сечи в горските култури/. За периода от 01.01 до 30.06 зоната на спокойствие около гнездовището следва да бъде от 500 м, а от 01.07 до 31.12 зоната – 250  м. Да се опазват старите хралупести дървета, дори и в горски участъци с по-млада гора. Да се обособяват допълнителни гори в фаза на старост.</w:t>
      </w:r>
    </w:p>
    <w:p w:rsidR="00906836" w:rsidRPr="001C1982" w:rsidRDefault="00906836" w:rsidP="00906836">
      <w:pPr>
        <w:ind w:firstLine="708"/>
        <w:jc w:val="both"/>
        <w:rPr>
          <w:lang w:val="ru-RU"/>
        </w:rPr>
      </w:pPr>
      <w:r w:rsidRPr="001C1982">
        <w:rPr>
          <w:lang w:val="ru-RU"/>
        </w:rPr>
        <w:t xml:space="preserve">В съседните отделите/подотделите/, граничещи с тези , където е установен вида не се провеждат сечи в периода 1 март- 31 юли. Турнусът на сеч на тези насаждения се увеличава поне с един клас на възраст. Лесовъдската намеса трябва да цели създаване на разновъзрастна структура на гората, което предполага използване на дългосрочни сечи (групово-постепенна, групово-изборна). Интензивността на намесата е не повече от 10% от запаса, като площта на отваряните възобновителни пространства е не по-голяма от един път височината на дървостоя. 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906836" w:rsidRPr="001C1982" w:rsidRDefault="00906836" w:rsidP="00906836">
      <w:pPr>
        <w:ind w:firstLine="708"/>
        <w:jc w:val="both"/>
        <w:rPr>
          <w:lang w:val="ru-RU"/>
        </w:rPr>
      </w:pPr>
    </w:p>
    <w:p w:rsidR="00906836" w:rsidRPr="001C1982" w:rsidRDefault="00906836" w:rsidP="00906836">
      <w:pPr>
        <w:spacing w:line="360" w:lineRule="auto"/>
        <w:ind w:firstLine="708"/>
        <w:jc w:val="both"/>
        <w:rPr>
          <w:color w:val="000000"/>
        </w:rPr>
      </w:pPr>
      <w:r w:rsidRPr="001C1982">
        <w:rPr>
          <w:color w:val="000000"/>
        </w:rPr>
        <w:t>ПРЕПОРЪКИ И УКАЗАНИЯ ЗА МОНИТОРИНГ</w:t>
      </w:r>
    </w:p>
    <w:p w:rsidR="00906836" w:rsidRPr="001C1982" w:rsidRDefault="00906836" w:rsidP="00906836">
      <w:pPr>
        <w:ind w:firstLine="708"/>
        <w:jc w:val="both"/>
        <w:rPr>
          <w:lang w:val="ru-RU"/>
        </w:rPr>
      </w:pPr>
      <w:r w:rsidRPr="001C1982">
        <w:rPr>
          <w:lang w:val="ru-RU"/>
        </w:rPr>
        <w:t>Да се установи евентуалната численост и разпространение на вида на територията на ДЛС БАЛЧИК през гнездовия период и евентуалните места на концентрация през есенно-зимния период.</w:t>
      </w:r>
    </w:p>
    <w:p w:rsidR="00906836" w:rsidRPr="001C1982" w:rsidRDefault="00906836" w:rsidP="00906836">
      <w:pPr>
        <w:ind w:firstLine="708"/>
        <w:jc w:val="both"/>
        <w:rPr>
          <w:lang w:val="ru-RU"/>
        </w:rPr>
      </w:pPr>
    </w:p>
    <w:p w:rsidR="00906836" w:rsidRPr="001C1982" w:rsidRDefault="006A0090" w:rsidP="006A0090">
      <w:pPr>
        <w:suppressAutoHyphens/>
        <w:ind w:left="708"/>
        <w:jc w:val="both"/>
        <w:rPr>
          <w:b/>
        </w:rPr>
      </w:pPr>
      <w:r>
        <w:rPr>
          <w:b/>
        </w:rPr>
        <w:t>4.</w:t>
      </w:r>
      <w:r w:rsidR="00906836" w:rsidRPr="001C1982">
        <w:rPr>
          <w:b/>
        </w:rPr>
        <w:t>Малък креслив орел (Aquila pomarina)</w:t>
      </w:r>
    </w:p>
    <w:p w:rsidR="00906836" w:rsidRPr="001C1982" w:rsidRDefault="00B132EA" w:rsidP="00906836">
      <w:pPr>
        <w:spacing w:line="480" w:lineRule="auto"/>
        <w:ind w:firstLine="708"/>
        <w:jc w:val="center"/>
        <w:rPr>
          <w:color w:val="000000"/>
          <w:lang w:val="ru-RU"/>
        </w:rPr>
      </w:pPr>
      <w:r w:rsidRPr="001C1982">
        <w:rPr>
          <w:noProof/>
          <w:lang w:val="en-US" w:eastAsia="en-US"/>
        </w:rPr>
        <w:lastRenderedPageBreak/>
        <w:drawing>
          <wp:inline distT="0" distB="0" distL="0" distR="0">
            <wp:extent cx="2724150" cy="2895600"/>
            <wp:effectExtent l="0" t="0" r="0" b="0"/>
            <wp:docPr id="19" name="il_fi" descr="aquila_pomarin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quila_pomarina-4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2895600"/>
                    </a:xfrm>
                    <a:prstGeom prst="rect">
                      <a:avLst/>
                    </a:prstGeom>
                    <a:noFill/>
                    <a:ln>
                      <a:noFill/>
                    </a:ln>
                  </pic:spPr>
                </pic:pic>
              </a:graphicData>
            </a:graphic>
          </wp:inline>
        </w:drawing>
      </w:r>
    </w:p>
    <w:p w:rsidR="00906836" w:rsidRPr="001C1982" w:rsidRDefault="00906836" w:rsidP="00906836">
      <w:pPr>
        <w:ind w:firstLine="708"/>
        <w:jc w:val="both"/>
      </w:pPr>
      <w:r w:rsidRPr="001C1982">
        <w:rPr>
          <w:lang w:val="ru-RU"/>
        </w:rPr>
        <w:t>Малочислен гнездещ вид у нас, най-разпространен из равнинните и нископланински широколистни гори в Източна България.Включен в Червената книга на България и в Приложение 1 на Директивата за птиците. Гнезди винаги на дървета ,обикновено в непристъпни долове. Гнездото му е с диаметър над 1 м.Храни се в прилежащите открити местообитания- ниви,пасища и степи. Ловува най-вече на различни дребни гризачи и насекомоядни.Прелетен, долита  във втората половина на март и отлита през октомври. Над страната преминава интензивна транзитна миграция,особено по Черноморското крайбрежие.</w:t>
      </w:r>
    </w:p>
    <w:p w:rsidR="00906836" w:rsidRPr="001C1982" w:rsidRDefault="00906836" w:rsidP="00906836">
      <w:pPr>
        <w:ind w:firstLine="708"/>
        <w:jc w:val="both"/>
        <w:rPr>
          <w:lang w:val="ru-RU"/>
        </w:rPr>
      </w:pPr>
    </w:p>
    <w:p w:rsidR="00161210" w:rsidRPr="001C1982" w:rsidRDefault="00161210" w:rsidP="002B65C3">
      <w:pPr>
        <w:jc w:val="both"/>
      </w:pPr>
      <w:r w:rsidRPr="001C1982">
        <w:t xml:space="preserve">ЗАПЛАХИ </w:t>
      </w:r>
    </w:p>
    <w:p w:rsidR="00161210" w:rsidRPr="001C1982" w:rsidRDefault="002B65C3" w:rsidP="002B65C3">
      <w:pPr>
        <w:ind w:firstLine="709"/>
        <w:jc w:val="both"/>
      </w:pPr>
      <w:r w:rsidRPr="001C1982">
        <w:t xml:space="preserve">● </w:t>
      </w:r>
      <w:r w:rsidR="00161210" w:rsidRPr="001C1982">
        <w:t>Загуба на гнездови местообитания, безпокойство и преследване от човека</w:t>
      </w:r>
      <w:r w:rsidRPr="001C1982">
        <w:t>;</w:t>
      </w:r>
      <w:r w:rsidR="00161210" w:rsidRPr="001C1982">
        <w:t xml:space="preserve"> </w:t>
      </w:r>
    </w:p>
    <w:p w:rsidR="00161210" w:rsidRPr="001C1982" w:rsidRDefault="002B65C3" w:rsidP="002B65C3">
      <w:pPr>
        <w:ind w:firstLine="709"/>
        <w:jc w:val="both"/>
      </w:pPr>
      <w:r w:rsidRPr="001C1982">
        <w:t xml:space="preserve">● </w:t>
      </w:r>
      <w:r w:rsidR="00161210" w:rsidRPr="001C1982">
        <w:t>Опожаряване на хранителни местообитания.</w:t>
      </w:r>
    </w:p>
    <w:p w:rsidR="002B65C3" w:rsidRPr="001C1982" w:rsidRDefault="002B65C3" w:rsidP="00906836">
      <w:pPr>
        <w:spacing w:line="480" w:lineRule="auto"/>
        <w:jc w:val="both"/>
        <w:rPr>
          <w:color w:val="000000"/>
          <w:lang w:val="ru-RU"/>
        </w:rPr>
      </w:pPr>
    </w:p>
    <w:p w:rsidR="00906836" w:rsidRPr="001C1982" w:rsidRDefault="00906836" w:rsidP="00906836">
      <w:pPr>
        <w:spacing w:line="480" w:lineRule="auto"/>
        <w:jc w:val="both"/>
        <w:rPr>
          <w:color w:val="000000"/>
          <w:lang w:val="ru-RU"/>
        </w:rPr>
      </w:pPr>
      <w:r w:rsidRPr="001C1982">
        <w:rPr>
          <w:color w:val="000000"/>
          <w:lang w:val="ru-RU"/>
        </w:rPr>
        <w:t>ПРЕПОРЪКИ И УКАЗАНИЯ ЗА ОПАЗВАНЕ</w:t>
      </w:r>
    </w:p>
    <w:p w:rsidR="00906836" w:rsidRPr="001C1982" w:rsidRDefault="00906836" w:rsidP="00906836">
      <w:pPr>
        <w:ind w:firstLine="708"/>
        <w:jc w:val="both"/>
        <w:rPr>
          <w:lang w:val="ru-RU"/>
        </w:rPr>
      </w:pPr>
      <w:r w:rsidRPr="001C1982">
        <w:rPr>
          <w:lang w:val="ru-RU"/>
        </w:rPr>
        <w:t>В отделите, където са установени птици през гнездовия период, да не се  извеждат никакви сечи с интензивност над 10% от насаждението. За отделите, в които са идентифицирани гнезда да не се провеждат никакви сечи в радиус от  700 м около гнездото през гнездовия период на вида - от 1.03. до 31.07. Извън този период зоната около гнездото в която не се водят сечи е в радиус от 350 м. около гнездото. При окончателни фази на възобновителни сечи да се оставят единични или групи дървета от предходното насаждения.</w:t>
      </w:r>
    </w:p>
    <w:p w:rsidR="00906836" w:rsidRPr="001C1982" w:rsidRDefault="00906836" w:rsidP="00906836">
      <w:pPr>
        <w:ind w:firstLine="708"/>
        <w:jc w:val="both"/>
        <w:rPr>
          <w:lang w:val="ru-RU"/>
        </w:rPr>
      </w:pPr>
      <w:r w:rsidRPr="001C1982">
        <w:rPr>
          <w:lang w:val="ru-RU"/>
        </w:rPr>
        <w:t xml:space="preserve">Да се опази в естествен вид крайречната растителност по реките в ДЛ. Да не се разорават малкото налични ливади и пасища в района. </w:t>
      </w:r>
    </w:p>
    <w:p w:rsidR="00906836" w:rsidRPr="001C1982" w:rsidRDefault="00906836" w:rsidP="00906836">
      <w:pPr>
        <w:ind w:firstLine="708"/>
        <w:jc w:val="both"/>
        <w:rPr>
          <w:lang w:val="ru-RU"/>
        </w:rPr>
      </w:pPr>
    </w:p>
    <w:p w:rsidR="00906836" w:rsidRPr="001C1982" w:rsidRDefault="00906836" w:rsidP="00906836">
      <w:pPr>
        <w:spacing w:line="480" w:lineRule="auto"/>
        <w:jc w:val="both"/>
        <w:rPr>
          <w:color w:val="000000"/>
          <w:lang w:val="ru-RU"/>
        </w:rPr>
      </w:pPr>
      <w:r w:rsidRPr="001C1982">
        <w:rPr>
          <w:color w:val="000000"/>
          <w:lang w:val="ru-RU"/>
        </w:rPr>
        <w:t>ПРЕПОРЪКИ И УКАЗАНИЯ ЗА МОНИТОРИНГ</w:t>
      </w:r>
    </w:p>
    <w:p w:rsidR="00906836" w:rsidRPr="001C1982" w:rsidRDefault="00906836" w:rsidP="00906836">
      <w:pPr>
        <w:ind w:firstLine="708"/>
        <w:jc w:val="both"/>
        <w:rPr>
          <w:lang w:val="ru-RU"/>
        </w:rPr>
      </w:pPr>
      <w:r w:rsidRPr="001C1982">
        <w:rPr>
          <w:lang w:val="ru-RU"/>
        </w:rPr>
        <w:t xml:space="preserve">Картиране на гнездещите в </w:t>
      </w:r>
      <w:r w:rsidR="00627744" w:rsidRPr="001C1982">
        <w:rPr>
          <w:lang w:val="ru-RU"/>
        </w:rPr>
        <w:t>ДЛС</w:t>
      </w:r>
      <w:r w:rsidRPr="001C1982">
        <w:rPr>
          <w:lang w:val="ru-RU"/>
        </w:rPr>
        <w:t xml:space="preserve"> двойки /в периода 10.05 - 31.07/ и ежегоден мониторинг на съответните отдели за присъствието на вида.</w:t>
      </w:r>
    </w:p>
    <w:p w:rsidR="00906836" w:rsidRPr="001C1982" w:rsidRDefault="00906836" w:rsidP="00906836">
      <w:pPr>
        <w:ind w:firstLine="708"/>
        <w:jc w:val="both"/>
        <w:rPr>
          <w:lang w:val="ru-RU"/>
        </w:rPr>
      </w:pPr>
    </w:p>
    <w:p w:rsidR="00906836" w:rsidRPr="001C1982" w:rsidRDefault="00906836" w:rsidP="00906836">
      <w:pPr>
        <w:ind w:firstLine="708"/>
        <w:jc w:val="both"/>
        <w:rPr>
          <w:lang w:val="ru-RU"/>
        </w:rPr>
      </w:pPr>
    </w:p>
    <w:p w:rsidR="00906836" w:rsidRPr="001C1982" w:rsidRDefault="006A0090" w:rsidP="006A0090">
      <w:pPr>
        <w:suppressAutoHyphens/>
        <w:ind w:firstLine="709"/>
        <w:jc w:val="both"/>
        <w:rPr>
          <w:b/>
        </w:rPr>
      </w:pPr>
      <w:r>
        <w:rPr>
          <w:b/>
        </w:rPr>
        <w:t>5.</w:t>
      </w:r>
      <w:r w:rsidR="00726D7D">
        <w:rPr>
          <w:b/>
        </w:rPr>
        <w:t>О</w:t>
      </w:r>
      <w:r w:rsidR="00906836" w:rsidRPr="001C1982">
        <w:rPr>
          <w:b/>
        </w:rPr>
        <w:t>рел змияр (Circaetus gallicus)</w:t>
      </w:r>
    </w:p>
    <w:p w:rsidR="00906836" w:rsidRPr="001C1982" w:rsidRDefault="00B132EA" w:rsidP="00906836">
      <w:pPr>
        <w:spacing w:line="360" w:lineRule="auto"/>
        <w:ind w:firstLine="708"/>
        <w:jc w:val="center"/>
        <w:rPr>
          <w:color w:val="000000"/>
        </w:rPr>
      </w:pPr>
      <w:r w:rsidRPr="001C1982">
        <w:rPr>
          <w:noProof/>
          <w:lang w:val="en-US" w:eastAsia="en-US"/>
        </w:rPr>
        <w:lastRenderedPageBreak/>
        <w:drawing>
          <wp:inline distT="0" distB="0" distL="0" distR="0">
            <wp:extent cx="3238500" cy="2162175"/>
            <wp:effectExtent l="0" t="0" r="0" b="0"/>
            <wp:docPr id="20" name="il_fi" descr="circaetus-gallicus-img_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rcaetus-gallicus-img_99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t xml:space="preserve">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участъци.Прелетен. Храни се с влечуги, дребни бозайници и птици. </w:t>
      </w:r>
    </w:p>
    <w:p w:rsidR="00906836" w:rsidRPr="001C1982" w:rsidRDefault="00906836" w:rsidP="00906836">
      <w:pPr>
        <w:jc w:val="both"/>
      </w:pPr>
    </w:p>
    <w:p w:rsidR="00AF5FCB" w:rsidRPr="001C1982" w:rsidRDefault="00AF5FCB" w:rsidP="00310F0D">
      <w:pPr>
        <w:jc w:val="both"/>
      </w:pPr>
      <w:r w:rsidRPr="001C1982">
        <w:t xml:space="preserve">ЗАПЛАХИ </w:t>
      </w:r>
    </w:p>
    <w:p w:rsidR="00AF5FCB" w:rsidRPr="001C1982" w:rsidRDefault="00310F0D" w:rsidP="00310F0D">
      <w:pPr>
        <w:ind w:firstLine="709"/>
        <w:jc w:val="both"/>
      </w:pPr>
      <w:r w:rsidRPr="001C1982">
        <w:t xml:space="preserve">● </w:t>
      </w:r>
      <w:r w:rsidR="00AF5FCB" w:rsidRPr="001C1982">
        <w:t xml:space="preserve">Загуба на гнездови и хранителни местообитания. </w:t>
      </w:r>
    </w:p>
    <w:p w:rsidR="00AF5FCB" w:rsidRPr="001C1982" w:rsidRDefault="00310F0D" w:rsidP="00310F0D">
      <w:pPr>
        <w:ind w:firstLine="709"/>
        <w:jc w:val="both"/>
      </w:pPr>
      <w:r w:rsidRPr="001C1982">
        <w:t xml:space="preserve">● </w:t>
      </w:r>
      <w:r w:rsidR="00AF5FCB" w:rsidRPr="001C1982">
        <w:t xml:space="preserve">Безпокойство по време на гнездовия период. </w:t>
      </w:r>
    </w:p>
    <w:p w:rsidR="00AF5FCB" w:rsidRPr="001C1982" w:rsidRDefault="00310F0D" w:rsidP="00310F0D">
      <w:pPr>
        <w:ind w:firstLine="709"/>
        <w:jc w:val="both"/>
      </w:pPr>
      <w:r w:rsidRPr="001C1982">
        <w:t xml:space="preserve">● </w:t>
      </w:r>
      <w:r w:rsidR="00AF5FCB" w:rsidRPr="001C1982">
        <w:t xml:space="preserve">Използването на отровни примамки за борба с хищните бозайници. </w:t>
      </w:r>
    </w:p>
    <w:p w:rsidR="00906836" w:rsidRPr="001C1982" w:rsidRDefault="00310F0D" w:rsidP="00310F0D">
      <w:pPr>
        <w:ind w:firstLine="709"/>
        <w:jc w:val="both"/>
        <w:rPr>
          <w:color w:val="FF0000"/>
          <w:lang w:val="ru-RU"/>
        </w:rPr>
      </w:pPr>
      <w:r w:rsidRPr="001C1982">
        <w:t>●</w:t>
      </w:r>
      <w:r w:rsidR="00AF5FCB" w:rsidRPr="001C1982">
        <w:t xml:space="preserve">Преследване от човека. </w:t>
      </w:r>
    </w:p>
    <w:p w:rsidR="00AF5FCB" w:rsidRPr="001C1982" w:rsidRDefault="00AF5FCB" w:rsidP="00906836">
      <w:pPr>
        <w:spacing w:line="480" w:lineRule="auto"/>
        <w:jc w:val="both"/>
        <w:rPr>
          <w:color w:val="000000"/>
          <w:lang w:val="ru-RU"/>
        </w:rPr>
      </w:pPr>
    </w:p>
    <w:p w:rsidR="00906836" w:rsidRPr="001C1982" w:rsidRDefault="00906836" w:rsidP="00906836">
      <w:pPr>
        <w:spacing w:line="480" w:lineRule="auto"/>
        <w:jc w:val="both"/>
        <w:rPr>
          <w:color w:val="000000"/>
          <w:lang w:val="ru-RU"/>
        </w:rPr>
      </w:pPr>
      <w:r w:rsidRPr="001C1982">
        <w:rPr>
          <w:color w:val="000000"/>
          <w:lang w:val="ru-RU"/>
        </w:rPr>
        <w:t>ПРЕПОРЪКИ И УКАЗАНИЯ ЗА ОПАЗВАНЕ</w:t>
      </w:r>
    </w:p>
    <w:p w:rsidR="00906836" w:rsidRPr="001C1982" w:rsidRDefault="00906836" w:rsidP="00906836">
      <w:pPr>
        <w:ind w:firstLine="708"/>
        <w:jc w:val="both"/>
        <w:rPr>
          <w:lang w:val="ru-RU"/>
        </w:rPr>
      </w:pPr>
      <w:r w:rsidRPr="001C1982">
        <w:rPr>
          <w:lang w:val="ru-RU"/>
        </w:rPr>
        <w:t>В отделите, в които са е установени двойки да не се извършват сечи.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906836" w:rsidRPr="001C1982" w:rsidRDefault="00906836" w:rsidP="00906836">
      <w:pPr>
        <w:ind w:firstLine="708"/>
        <w:jc w:val="both"/>
        <w:rPr>
          <w:lang w:val="ru-RU"/>
        </w:rPr>
      </w:pPr>
      <w:r w:rsidRPr="001C1982">
        <w:rPr>
          <w:lang w:val="ru-RU"/>
        </w:rPr>
        <w:t>Да не се допуска палене на стърнища и храсти, защото така се унищожава хранителната база на вида. Да не се разорават, залесяват или застрояват наличните  ливади, пасища и степи в района.</w:t>
      </w:r>
    </w:p>
    <w:p w:rsidR="00906836" w:rsidRPr="001C1982" w:rsidRDefault="00906836" w:rsidP="00906836">
      <w:pPr>
        <w:ind w:firstLine="708"/>
        <w:jc w:val="both"/>
        <w:rPr>
          <w:lang w:val="ru-RU"/>
        </w:rPr>
      </w:pPr>
    </w:p>
    <w:p w:rsidR="00906836" w:rsidRPr="001C1982" w:rsidRDefault="006A0090" w:rsidP="006A0090">
      <w:pPr>
        <w:spacing w:line="480" w:lineRule="auto"/>
        <w:ind w:firstLine="709"/>
        <w:jc w:val="both"/>
        <w:rPr>
          <w:b/>
          <w:color w:val="000000"/>
          <w:lang w:val="en-US"/>
        </w:rPr>
      </w:pPr>
      <w:r>
        <w:rPr>
          <w:b/>
          <w:color w:val="000000"/>
        </w:rPr>
        <w:t>6.</w:t>
      </w:r>
      <w:r w:rsidR="00906836" w:rsidRPr="001C1982">
        <w:rPr>
          <w:b/>
          <w:color w:val="000000"/>
        </w:rPr>
        <w:t>Шипобедрена костенурка (</w:t>
      </w:r>
      <w:r w:rsidR="00906836" w:rsidRPr="001C1982">
        <w:rPr>
          <w:b/>
          <w:i/>
          <w:color w:val="000000"/>
          <w:lang w:val="en-US"/>
        </w:rPr>
        <w:t>Testudo</w:t>
      </w:r>
      <w:r w:rsidR="00906836" w:rsidRPr="001C1982">
        <w:rPr>
          <w:b/>
          <w:i/>
          <w:color w:val="000000"/>
          <w:lang w:val="ru-RU"/>
        </w:rPr>
        <w:t xml:space="preserve"> </w:t>
      </w:r>
      <w:r w:rsidR="00906836" w:rsidRPr="001C1982">
        <w:rPr>
          <w:b/>
          <w:i/>
          <w:color w:val="000000"/>
          <w:lang w:val="en-US"/>
        </w:rPr>
        <w:t>graeca</w:t>
      </w:r>
      <w:r w:rsidR="00906836" w:rsidRPr="001C1982">
        <w:rPr>
          <w:b/>
          <w:color w:val="000000"/>
          <w:lang w:val="en-US"/>
        </w:rPr>
        <w:t>)</w:t>
      </w:r>
    </w:p>
    <w:p w:rsidR="00906836" w:rsidRPr="001C1982" w:rsidRDefault="00B132EA" w:rsidP="00906836">
      <w:pPr>
        <w:pStyle w:val="BodyText"/>
        <w:spacing w:line="360" w:lineRule="auto"/>
        <w:ind w:firstLine="708"/>
        <w:jc w:val="center"/>
        <w:rPr>
          <w:szCs w:val="24"/>
          <w:lang w:val="ru-RU"/>
        </w:rPr>
      </w:pPr>
      <w:r w:rsidRPr="001C1982">
        <w:rPr>
          <w:noProof/>
          <w:szCs w:val="24"/>
        </w:rPr>
        <w:drawing>
          <wp:inline distT="0" distB="0" distL="0" distR="0">
            <wp:extent cx="2876550" cy="2466975"/>
            <wp:effectExtent l="0" t="0" r="0" b="0"/>
            <wp:docPr id="21" name="Picture 20" descr="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studo_graeca_ae42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2466975"/>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t xml:space="preserve">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ма по една конична рогова брадавица. На дължина достига до 30 </w:t>
      </w:r>
      <w:r w:rsidRPr="001C1982">
        <w:t>cm</w:t>
      </w:r>
      <w:r w:rsidRPr="001C1982">
        <w:rPr>
          <w:lang w:val="ru-RU"/>
        </w:rPr>
        <w:t xml:space="preserve">. Обитава най-често сухи припечни карстови терени. Зимата прекарва в сън, като се заравя в дупки. Размножава се през март-април. През юни-юли </w:t>
      </w:r>
      <w:r w:rsidRPr="001C1982">
        <w:rPr>
          <w:lang w:val="ru-RU"/>
        </w:rPr>
        <w:lastRenderedPageBreak/>
        <w:t>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 Среща се в различни части на Д</w:t>
      </w:r>
      <w:r w:rsidRPr="001C1982">
        <w:t>Л</w:t>
      </w:r>
      <w:r w:rsidRPr="001C1982">
        <w:rPr>
          <w:lang w:val="ru-RU"/>
        </w:rPr>
        <w:t>С.</w:t>
      </w:r>
    </w:p>
    <w:p w:rsidR="00906836" w:rsidRPr="001C1982" w:rsidRDefault="00906836" w:rsidP="00906836">
      <w:pPr>
        <w:ind w:firstLine="708"/>
        <w:jc w:val="both"/>
        <w:rPr>
          <w:lang w:val="ru-RU"/>
        </w:rPr>
      </w:pPr>
    </w:p>
    <w:p w:rsidR="009A725E" w:rsidRPr="001C1982" w:rsidRDefault="009A725E" w:rsidP="009A725E">
      <w:pPr>
        <w:jc w:val="both"/>
      </w:pPr>
      <w:r w:rsidRPr="001C1982">
        <w:t xml:space="preserve">ЗАПЛАХИ </w:t>
      </w:r>
    </w:p>
    <w:p w:rsidR="009A725E" w:rsidRPr="001C1982" w:rsidRDefault="009A725E" w:rsidP="009A725E">
      <w:pPr>
        <w:ind w:firstLine="709"/>
        <w:jc w:val="both"/>
      </w:pPr>
      <w:r w:rsidRPr="001C1982">
        <w:t xml:space="preserve">● Унищожаване и увреждане на местообитанията. Безпокойство от човека. </w:t>
      </w:r>
    </w:p>
    <w:p w:rsidR="009A725E" w:rsidRPr="001C1982" w:rsidRDefault="009A725E" w:rsidP="009A725E">
      <w:pPr>
        <w:ind w:firstLine="709"/>
        <w:jc w:val="both"/>
      </w:pPr>
      <w:r w:rsidRPr="001C1982">
        <w:t xml:space="preserve">● Събиране, местене или убиване на индивидите от вида. </w:t>
      </w:r>
    </w:p>
    <w:p w:rsidR="009A725E" w:rsidRPr="001C1982" w:rsidRDefault="009A725E" w:rsidP="009A725E">
      <w:pPr>
        <w:ind w:firstLine="709"/>
        <w:jc w:val="both"/>
      </w:pPr>
      <w:r w:rsidRPr="001C1982">
        <w:t>● Пожари и разораване на опожарените територии.</w:t>
      </w:r>
    </w:p>
    <w:p w:rsidR="00726D7D" w:rsidRDefault="00726D7D" w:rsidP="00906836">
      <w:pPr>
        <w:spacing w:line="480" w:lineRule="auto"/>
        <w:jc w:val="both"/>
        <w:rPr>
          <w:color w:val="000000"/>
          <w:lang w:val="ru-RU"/>
        </w:rPr>
      </w:pPr>
    </w:p>
    <w:p w:rsidR="00906836" w:rsidRPr="001C1982" w:rsidRDefault="00906836" w:rsidP="00906836">
      <w:pPr>
        <w:spacing w:line="480" w:lineRule="auto"/>
        <w:jc w:val="both"/>
        <w:rPr>
          <w:color w:val="000000"/>
          <w:lang w:val="ru-RU"/>
        </w:rPr>
      </w:pPr>
      <w:r w:rsidRPr="001C1982">
        <w:rPr>
          <w:color w:val="000000"/>
          <w:lang w:val="ru-RU"/>
        </w:rPr>
        <w:t>ПРЕПОРЪКИ И УКАЗАНИЯ ЗА ОПАЗВАНЕ</w:t>
      </w:r>
    </w:p>
    <w:p w:rsidR="00906836" w:rsidRPr="001C1982" w:rsidRDefault="00906836" w:rsidP="00906836">
      <w:pPr>
        <w:ind w:firstLine="708"/>
        <w:jc w:val="both"/>
        <w:rPr>
          <w:lang w:val="ru-RU"/>
        </w:rPr>
      </w:pPr>
      <w:r w:rsidRPr="001C1982">
        <w:rPr>
          <w:lang w:val="ru-RU"/>
        </w:rPr>
        <w:t>Опазване на високостъблените дъбови и букови гори главно с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Случаите на бракониерски улов на костенурки да се наказват строго, както е предвидено по ЗБР. Да не се допуска палене на стърнищата. Да не се разширява съществено съществуващата асфалтирана пътна инфраструктура,защото много често животни от този вид загиват по пътищата.</w:t>
      </w:r>
    </w:p>
    <w:p w:rsidR="00906836" w:rsidRPr="001C1982" w:rsidRDefault="00906836" w:rsidP="00906836">
      <w:pPr>
        <w:jc w:val="both"/>
        <w:rPr>
          <w:lang w:val="ru-RU"/>
        </w:rPr>
      </w:pPr>
    </w:p>
    <w:p w:rsidR="00906836" w:rsidRPr="001C1982" w:rsidRDefault="006A0090" w:rsidP="006A0090">
      <w:pPr>
        <w:spacing w:line="480" w:lineRule="auto"/>
        <w:ind w:firstLine="709"/>
        <w:jc w:val="both"/>
        <w:rPr>
          <w:b/>
          <w:color w:val="000000"/>
        </w:rPr>
      </w:pPr>
      <w:r>
        <w:rPr>
          <w:b/>
          <w:color w:val="000000"/>
        </w:rPr>
        <w:t>7.</w:t>
      </w:r>
      <w:r w:rsidR="00906836" w:rsidRPr="001C1982">
        <w:rPr>
          <w:b/>
          <w:color w:val="000000"/>
        </w:rPr>
        <w:t>Шипоопашата костенурка (</w:t>
      </w:r>
      <w:r w:rsidR="00906836" w:rsidRPr="001C1982">
        <w:rPr>
          <w:b/>
          <w:i/>
          <w:color w:val="000000"/>
        </w:rPr>
        <w:t>Testudo hermanni</w:t>
      </w:r>
      <w:r w:rsidR="00906836" w:rsidRPr="001C1982">
        <w:rPr>
          <w:b/>
          <w:color w:val="000000"/>
        </w:rPr>
        <w:t>)</w:t>
      </w:r>
    </w:p>
    <w:p w:rsidR="00906836" w:rsidRPr="001C1982" w:rsidRDefault="00B132EA" w:rsidP="00906836">
      <w:pPr>
        <w:pStyle w:val="BodyText"/>
        <w:spacing w:line="360" w:lineRule="auto"/>
        <w:ind w:firstLine="708"/>
        <w:jc w:val="center"/>
        <w:rPr>
          <w:color w:val="000000"/>
          <w:szCs w:val="24"/>
          <w:lang w:val="bg-BG"/>
        </w:rPr>
      </w:pPr>
      <w:r w:rsidRPr="001C1982">
        <w:rPr>
          <w:noProof/>
          <w:color w:val="000000"/>
          <w:szCs w:val="24"/>
        </w:rPr>
        <w:drawing>
          <wp:inline distT="0" distB="0" distL="0" distR="0">
            <wp:extent cx="2524125" cy="2200275"/>
            <wp:effectExtent l="0" t="0" r="0" b="0"/>
            <wp:docPr id="22" name="Picture 21" descr="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7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125" cy="2200275"/>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t>По външен вид наподобява шипобедрената костенурка, но на задната страна на бедрата няма брадавици и опашката накрая завършва с рогов шип. На дължина достига 37 см, маса – 6,5 кг. Начинът ù на живот е както на шипобедрената костенурка. Среща се в различни части на Д</w:t>
      </w:r>
      <w:r w:rsidRPr="001C1982">
        <w:t>Л</w:t>
      </w:r>
      <w:r w:rsidRPr="001C1982">
        <w:rPr>
          <w:lang w:val="ru-RU"/>
        </w:rPr>
        <w:t>С.</w:t>
      </w:r>
    </w:p>
    <w:p w:rsidR="00906836" w:rsidRPr="001C1982" w:rsidRDefault="00906836" w:rsidP="00906836">
      <w:pPr>
        <w:ind w:firstLine="708"/>
        <w:jc w:val="both"/>
        <w:rPr>
          <w:lang w:val="ru-RU"/>
        </w:rPr>
      </w:pPr>
    </w:p>
    <w:p w:rsidR="009A725E" w:rsidRPr="001C1982" w:rsidRDefault="009A725E" w:rsidP="009A725E">
      <w:pPr>
        <w:jc w:val="both"/>
      </w:pPr>
      <w:r w:rsidRPr="001C1982">
        <w:t xml:space="preserve">ЗАПЛАХИ </w:t>
      </w:r>
    </w:p>
    <w:p w:rsidR="009A725E" w:rsidRPr="001C1982" w:rsidRDefault="009A725E" w:rsidP="009A725E">
      <w:pPr>
        <w:ind w:firstLine="709"/>
        <w:jc w:val="both"/>
      </w:pPr>
      <w:r w:rsidRPr="001C1982">
        <w:t xml:space="preserve">● Унищожаване и увреждане на местообитанията. Безпокойство от човека. </w:t>
      </w:r>
    </w:p>
    <w:p w:rsidR="009A725E" w:rsidRPr="001C1982" w:rsidRDefault="009A725E" w:rsidP="009A725E">
      <w:pPr>
        <w:ind w:firstLine="709"/>
        <w:jc w:val="both"/>
      </w:pPr>
      <w:r w:rsidRPr="001C1982">
        <w:t xml:space="preserve">● Събиране, местене или убиване на индивидите от вида. </w:t>
      </w:r>
    </w:p>
    <w:p w:rsidR="009A725E" w:rsidRPr="001C1982" w:rsidRDefault="009A725E" w:rsidP="009A725E">
      <w:pPr>
        <w:ind w:firstLine="709"/>
        <w:jc w:val="both"/>
      </w:pPr>
      <w:r w:rsidRPr="001C1982">
        <w:t>● Пожари и разораване на опожарените територии.</w:t>
      </w:r>
    </w:p>
    <w:p w:rsidR="009A725E" w:rsidRPr="001C1982" w:rsidRDefault="009A725E" w:rsidP="009A725E">
      <w:pPr>
        <w:jc w:val="both"/>
      </w:pPr>
    </w:p>
    <w:p w:rsidR="00906836" w:rsidRPr="001C1982" w:rsidRDefault="00906836" w:rsidP="009A725E">
      <w:pPr>
        <w:jc w:val="both"/>
        <w:rPr>
          <w:color w:val="000000"/>
          <w:lang w:val="ru-RU"/>
        </w:rPr>
      </w:pPr>
      <w:r w:rsidRPr="001C1982">
        <w:rPr>
          <w:color w:val="000000"/>
          <w:lang w:val="ru-RU"/>
        </w:rPr>
        <w:t>ПРЕПОРЪКИ И УКАЗАНИЯ ЗА ОПАЗВАНЕ</w:t>
      </w:r>
    </w:p>
    <w:p w:rsidR="00906836" w:rsidRPr="001C1982" w:rsidRDefault="00906836" w:rsidP="00906836">
      <w:pPr>
        <w:ind w:firstLine="708"/>
        <w:jc w:val="both"/>
        <w:rPr>
          <w:lang w:val="ru-RU"/>
        </w:rPr>
      </w:pPr>
      <w:r w:rsidRPr="001C1982">
        <w:rPr>
          <w:lang w:val="ru-RU"/>
        </w:rPr>
        <w:t>Опазване на високостъблените дъбови и букови гори главно с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Случаите на бракониерски улов на костенурки да се санкционират, както е предвидено по ЗБР. Да не се допуска палене на стърнищата. Да не се разширява съществено съществуващата асфалтирана пътна инфраструктура, защото много често животни от този вид загиват по пътищата.</w:t>
      </w:r>
    </w:p>
    <w:p w:rsidR="00906836" w:rsidRPr="001C1982" w:rsidRDefault="00906836" w:rsidP="00906836">
      <w:pPr>
        <w:ind w:firstLine="708"/>
        <w:jc w:val="both"/>
        <w:rPr>
          <w:lang w:val="ru-RU"/>
        </w:rPr>
      </w:pPr>
    </w:p>
    <w:p w:rsidR="00906836" w:rsidRPr="001C1982" w:rsidRDefault="00726D7D" w:rsidP="006A0090">
      <w:pPr>
        <w:pStyle w:val="BodyTextIndent"/>
        <w:spacing w:line="480" w:lineRule="auto"/>
        <w:ind w:left="0" w:firstLine="709"/>
        <w:rPr>
          <w:color w:val="000000"/>
        </w:rPr>
      </w:pPr>
      <w:r>
        <w:rPr>
          <w:b/>
          <w:color w:val="000000"/>
        </w:rPr>
        <w:t>8</w:t>
      </w:r>
      <w:r w:rsidR="006A0090">
        <w:rPr>
          <w:b/>
          <w:color w:val="000000"/>
        </w:rPr>
        <w:t>.</w:t>
      </w:r>
      <w:r w:rsidR="00906836" w:rsidRPr="001C1982">
        <w:rPr>
          <w:b/>
          <w:color w:val="000000"/>
        </w:rPr>
        <w:t>Сив кълвач (</w:t>
      </w:r>
      <w:r w:rsidR="00906836" w:rsidRPr="001C1982">
        <w:rPr>
          <w:b/>
          <w:i/>
          <w:color w:val="000000"/>
          <w:lang w:val="en-US"/>
        </w:rPr>
        <w:t>Picus</w:t>
      </w:r>
      <w:r w:rsidR="00906836" w:rsidRPr="001C1982">
        <w:rPr>
          <w:b/>
          <w:i/>
          <w:color w:val="000000"/>
        </w:rPr>
        <w:t xml:space="preserve"> </w:t>
      </w:r>
      <w:r w:rsidR="00906836" w:rsidRPr="001C1982">
        <w:rPr>
          <w:b/>
          <w:i/>
          <w:color w:val="000000"/>
          <w:lang w:val="en-US"/>
        </w:rPr>
        <w:t>canus</w:t>
      </w:r>
      <w:r w:rsidR="00906836" w:rsidRPr="001C1982">
        <w:rPr>
          <w:b/>
          <w:color w:val="000000"/>
        </w:rPr>
        <w:t>)</w:t>
      </w:r>
      <w:r w:rsidR="00906836" w:rsidRPr="001C1982">
        <w:rPr>
          <w:color w:val="000000"/>
        </w:rPr>
        <w:t xml:space="preserve"> </w:t>
      </w:r>
    </w:p>
    <w:p w:rsidR="00906836" w:rsidRPr="001C1982" w:rsidRDefault="00B132EA" w:rsidP="00906836">
      <w:pPr>
        <w:pStyle w:val="BodyText"/>
        <w:spacing w:line="360" w:lineRule="auto"/>
        <w:ind w:firstLine="708"/>
        <w:jc w:val="center"/>
        <w:rPr>
          <w:color w:val="000000"/>
          <w:szCs w:val="24"/>
          <w:lang w:val="bg-BG"/>
        </w:rPr>
      </w:pPr>
      <w:r w:rsidRPr="001C1982">
        <w:rPr>
          <w:noProof/>
          <w:color w:val="000000"/>
          <w:szCs w:val="24"/>
        </w:rPr>
        <w:lastRenderedPageBreak/>
        <w:drawing>
          <wp:inline distT="0" distB="0" distL="0" distR="0">
            <wp:extent cx="3600450" cy="2695575"/>
            <wp:effectExtent l="0" t="0" r="0" b="0"/>
            <wp:docPr id="23" name="Picture 23" descr="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v kulvach-Arkutino,avgust,20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450" cy="2695575"/>
                    </a:xfrm>
                    <a:prstGeom prst="rect">
                      <a:avLst/>
                    </a:prstGeom>
                    <a:noFill/>
                    <a:ln>
                      <a:noFill/>
                    </a:ln>
                  </pic:spPr>
                </pic:pic>
              </a:graphicData>
            </a:graphic>
          </wp:inline>
        </w:drawing>
      </w:r>
    </w:p>
    <w:p w:rsidR="00906836" w:rsidRPr="001C1982" w:rsidRDefault="00906836" w:rsidP="00906836">
      <w:pPr>
        <w:pStyle w:val="BodyText"/>
        <w:spacing w:line="360" w:lineRule="auto"/>
        <w:rPr>
          <w:color w:val="000000"/>
          <w:szCs w:val="24"/>
          <w:lang w:val="bg-BG"/>
        </w:rPr>
      </w:pPr>
    </w:p>
    <w:p w:rsidR="00906836" w:rsidRPr="001C1982" w:rsidRDefault="00906836" w:rsidP="00906836">
      <w:pPr>
        <w:ind w:firstLine="708"/>
        <w:jc w:val="both"/>
        <w:rPr>
          <w:lang w:val="ru-RU"/>
        </w:rPr>
      </w:pPr>
      <w:r w:rsidRPr="001C1982">
        <w:rPr>
          <w:lang w:val="ru-RU"/>
        </w:rPr>
        <w:t>Рядък и бързо намаляващ вид у нас, включен в Приложение 1 на Директивата за птиците на ЕС, включен н в новата Червена книга на България (под печат). Обитава стари букови, дъбови,  крайречни  и смесени гори.</w:t>
      </w:r>
    </w:p>
    <w:p w:rsidR="00906836" w:rsidRPr="001C1982" w:rsidRDefault="00906836" w:rsidP="00906836">
      <w:pPr>
        <w:jc w:val="both"/>
      </w:pPr>
    </w:p>
    <w:p w:rsidR="00906836" w:rsidRPr="001C1982" w:rsidRDefault="00906836" w:rsidP="00906836">
      <w:pPr>
        <w:ind w:firstLine="708"/>
        <w:jc w:val="both"/>
        <w:rPr>
          <w:lang w:val="ru-RU"/>
        </w:rPr>
      </w:pPr>
    </w:p>
    <w:p w:rsidR="002B65C3" w:rsidRPr="001C1982" w:rsidRDefault="002B65C3" w:rsidP="002B65C3">
      <w:pPr>
        <w:jc w:val="both"/>
      </w:pPr>
      <w:r w:rsidRPr="001C1982">
        <w:t xml:space="preserve">ЗАПЛАХИ </w:t>
      </w:r>
    </w:p>
    <w:p w:rsidR="002B65C3" w:rsidRPr="001C1982" w:rsidRDefault="002B65C3" w:rsidP="002B65C3">
      <w:pPr>
        <w:ind w:firstLine="709"/>
        <w:jc w:val="both"/>
      </w:pPr>
      <w:r w:rsidRPr="001C1982">
        <w:t>● Намаляването на старите гори и безпокойство;</w:t>
      </w:r>
    </w:p>
    <w:p w:rsidR="002B65C3" w:rsidRPr="001C1982" w:rsidRDefault="002B65C3" w:rsidP="002B65C3">
      <w:pPr>
        <w:ind w:firstLine="709"/>
        <w:jc w:val="both"/>
      </w:pPr>
      <w:r w:rsidRPr="001C1982">
        <w:t>● Използването на пестициди в селското и горско стопанство.</w:t>
      </w:r>
    </w:p>
    <w:p w:rsidR="002B65C3" w:rsidRPr="001C1982" w:rsidRDefault="002B65C3" w:rsidP="002B65C3">
      <w:pPr>
        <w:jc w:val="both"/>
      </w:pPr>
    </w:p>
    <w:p w:rsidR="00906836" w:rsidRPr="001C1982" w:rsidRDefault="00906836" w:rsidP="002B65C3">
      <w:pPr>
        <w:jc w:val="both"/>
        <w:rPr>
          <w:color w:val="000000"/>
          <w:lang w:val="ru-RU"/>
        </w:rPr>
      </w:pPr>
      <w:r w:rsidRPr="001C1982">
        <w:rPr>
          <w:color w:val="000000"/>
          <w:lang w:val="ru-RU"/>
        </w:rPr>
        <w:t>ПРЕПОРЪКИ И УКАЗАНИЯ ЗА ОПАЗВАНЕ</w:t>
      </w:r>
    </w:p>
    <w:p w:rsidR="00906836" w:rsidRPr="001C1982" w:rsidRDefault="00906836" w:rsidP="00906836">
      <w:pPr>
        <w:ind w:firstLine="708"/>
        <w:jc w:val="both"/>
        <w:rPr>
          <w:lang w:val="ru-RU"/>
        </w:rPr>
      </w:pPr>
      <w:r w:rsidRPr="001C1982">
        <w:rPr>
          <w:lang w:val="ru-RU"/>
        </w:rPr>
        <w:t xml:space="preserve">В посочените отдели и подотдели, където видът гнезди да не се допускат никакви сечи с интензивност над 10%.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906836" w:rsidRPr="001C1982" w:rsidRDefault="00906836" w:rsidP="00906836">
      <w:pPr>
        <w:ind w:firstLine="708"/>
        <w:jc w:val="both"/>
        <w:rPr>
          <w:lang w:val="ru-RU"/>
        </w:rPr>
      </w:pPr>
      <w:r w:rsidRPr="001C1982">
        <w:rPr>
          <w:lang w:val="ru-RU"/>
        </w:rPr>
        <w:t>В посочените отдели да се отделят повече гори в фаза на старост.</w:t>
      </w:r>
    </w:p>
    <w:p w:rsidR="00906836" w:rsidRPr="001C1982" w:rsidRDefault="00906836" w:rsidP="00906836">
      <w:pPr>
        <w:ind w:firstLine="708"/>
        <w:jc w:val="both"/>
        <w:rPr>
          <w:lang w:val="ru-RU"/>
        </w:rPr>
      </w:pPr>
    </w:p>
    <w:p w:rsidR="00906836" w:rsidRPr="001C1982" w:rsidRDefault="00906836" w:rsidP="00906836">
      <w:pPr>
        <w:spacing w:line="480" w:lineRule="auto"/>
        <w:jc w:val="both"/>
        <w:rPr>
          <w:color w:val="000000"/>
          <w:lang w:val="ru-RU"/>
        </w:rPr>
      </w:pPr>
      <w:r w:rsidRPr="001C1982">
        <w:rPr>
          <w:color w:val="000000"/>
          <w:lang w:val="ru-RU"/>
        </w:rPr>
        <w:t>ПРЕПОРЪКИ И УКАЗАНИЯ ЗА МОНИТОРИНГ</w:t>
      </w:r>
    </w:p>
    <w:p w:rsidR="00906836" w:rsidRPr="001C1982" w:rsidRDefault="00906836" w:rsidP="00906836">
      <w:pPr>
        <w:ind w:firstLine="708"/>
        <w:jc w:val="both"/>
        <w:rPr>
          <w:lang w:val="ru-RU"/>
        </w:rPr>
      </w:pPr>
      <w:r w:rsidRPr="001C1982">
        <w:rPr>
          <w:lang w:val="ru-RU"/>
        </w:rPr>
        <w:t>Да се картират гнездовите находища на вида и да се следи за тяхното ежегодно състояние.</w:t>
      </w:r>
    </w:p>
    <w:p w:rsidR="00906836" w:rsidRPr="001C1982" w:rsidRDefault="00906836" w:rsidP="00906836">
      <w:pPr>
        <w:ind w:firstLine="708"/>
        <w:jc w:val="both"/>
        <w:rPr>
          <w:lang w:val="ru-RU"/>
        </w:rPr>
      </w:pPr>
    </w:p>
    <w:p w:rsidR="00906836" w:rsidRPr="001C1982" w:rsidRDefault="00906836" w:rsidP="00906836">
      <w:pPr>
        <w:ind w:firstLine="708"/>
        <w:jc w:val="both"/>
        <w:rPr>
          <w:lang w:val="ru-RU"/>
        </w:rPr>
      </w:pPr>
    </w:p>
    <w:p w:rsidR="00906836" w:rsidRPr="001C1982" w:rsidRDefault="00726D7D" w:rsidP="006A0090">
      <w:pPr>
        <w:pStyle w:val="BodyTextIndent"/>
        <w:spacing w:line="480" w:lineRule="auto"/>
        <w:ind w:left="0" w:firstLine="709"/>
        <w:rPr>
          <w:color w:val="000000"/>
        </w:rPr>
      </w:pPr>
      <w:r>
        <w:rPr>
          <w:b/>
          <w:color w:val="000000"/>
        </w:rPr>
        <w:t>9</w:t>
      </w:r>
      <w:r w:rsidR="006A0090">
        <w:rPr>
          <w:b/>
          <w:color w:val="000000"/>
        </w:rPr>
        <w:t>.</w:t>
      </w:r>
      <w:r w:rsidR="00906836" w:rsidRPr="001C1982">
        <w:rPr>
          <w:b/>
          <w:color w:val="000000"/>
        </w:rPr>
        <w:t>Среден пъстър кълвач (</w:t>
      </w:r>
      <w:r w:rsidR="00906836" w:rsidRPr="001C1982">
        <w:rPr>
          <w:b/>
          <w:i/>
          <w:color w:val="000000"/>
          <w:lang w:val="en-US"/>
        </w:rPr>
        <w:t>Dendrocopos</w:t>
      </w:r>
      <w:r w:rsidR="00906836" w:rsidRPr="001C1982">
        <w:rPr>
          <w:b/>
          <w:i/>
          <w:color w:val="000000"/>
        </w:rPr>
        <w:t xml:space="preserve"> </w:t>
      </w:r>
      <w:r w:rsidR="00906836" w:rsidRPr="001C1982">
        <w:rPr>
          <w:b/>
          <w:i/>
          <w:color w:val="000000"/>
          <w:lang w:val="en-US"/>
        </w:rPr>
        <w:t>medius</w:t>
      </w:r>
      <w:r w:rsidR="00906836" w:rsidRPr="001C1982">
        <w:rPr>
          <w:b/>
          <w:color w:val="000000"/>
        </w:rPr>
        <w:t>)</w:t>
      </w:r>
      <w:r w:rsidR="00906836" w:rsidRPr="001C1982">
        <w:rPr>
          <w:color w:val="000000"/>
        </w:rPr>
        <w:t xml:space="preserve"> </w:t>
      </w:r>
    </w:p>
    <w:p w:rsidR="00906836" w:rsidRPr="001C1982" w:rsidRDefault="00B132EA" w:rsidP="00906836">
      <w:pPr>
        <w:ind w:firstLine="708"/>
        <w:jc w:val="center"/>
        <w:rPr>
          <w:lang w:val="ru-RU"/>
        </w:rPr>
      </w:pPr>
      <w:r w:rsidRPr="001C1982">
        <w:rPr>
          <w:noProof/>
          <w:color w:val="000000"/>
          <w:lang w:val="en-US" w:eastAsia="en-US"/>
        </w:rPr>
        <w:drawing>
          <wp:inline distT="0" distB="0" distL="0" distR="0">
            <wp:extent cx="1733550" cy="2524125"/>
            <wp:effectExtent l="0" t="0" r="0" b="0"/>
            <wp:docPr id="24" name="Picture 24" descr="Dendrocopos%20me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ndrocopos%20mediu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3550" cy="2524125"/>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lastRenderedPageBreak/>
        <w:t>Рядък и бързо намаляващ вид у нас, включен в Приложение 1 на Директивата за птиците на ЕС. Обитава стари дъбови, букови, габърови, липови и крайречни гори.</w:t>
      </w:r>
    </w:p>
    <w:p w:rsidR="00906836" w:rsidRPr="001C1982" w:rsidRDefault="00906836" w:rsidP="00906836">
      <w:pPr>
        <w:jc w:val="both"/>
      </w:pPr>
    </w:p>
    <w:p w:rsidR="00906836" w:rsidRPr="001C1982" w:rsidRDefault="00906836" w:rsidP="00906836">
      <w:pPr>
        <w:jc w:val="both"/>
        <w:rPr>
          <w:lang w:val="ru-RU"/>
        </w:rPr>
      </w:pPr>
    </w:p>
    <w:p w:rsidR="008F1B26" w:rsidRPr="001C1982" w:rsidRDefault="008F1B26" w:rsidP="008F1B26">
      <w:pPr>
        <w:jc w:val="both"/>
      </w:pPr>
      <w:r w:rsidRPr="001C1982">
        <w:t xml:space="preserve">ЗАПЛАХИ </w:t>
      </w:r>
    </w:p>
    <w:p w:rsidR="008F1B26" w:rsidRPr="001C1982" w:rsidRDefault="008F1B26" w:rsidP="008F1B26">
      <w:pPr>
        <w:ind w:firstLine="709"/>
        <w:jc w:val="both"/>
      </w:pPr>
      <w:r w:rsidRPr="001C1982">
        <w:t>● Намаляването на старите гори и безпокойство;</w:t>
      </w:r>
    </w:p>
    <w:p w:rsidR="008F1B26" w:rsidRPr="001C1982" w:rsidRDefault="008F1B26" w:rsidP="008F1B26">
      <w:pPr>
        <w:ind w:firstLine="709"/>
        <w:jc w:val="both"/>
      </w:pPr>
      <w:r w:rsidRPr="001C1982">
        <w:t>● Използването на пестициди в селското и горско стопанство.</w:t>
      </w:r>
    </w:p>
    <w:p w:rsidR="008F1B26" w:rsidRPr="001C1982" w:rsidRDefault="008F1B26" w:rsidP="00906836">
      <w:pPr>
        <w:spacing w:line="480" w:lineRule="auto"/>
        <w:jc w:val="both"/>
        <w:rPr>
          <w:color w:val="000000"/>
          <w:lang w:val="ru-RU"/>
        </w:rPr>
      </w:pPr>
    </w:p>
    <w:p w:rsidR="00906836" w:rsidRPr="001C1982" w:rsidRDefault="00906836" w:rsidP="00906836">
      <w:pPr>
        <w:spacing w:line="480" w:lineRule="auto"/>
        <w:jc w:val="both"/>
        <w:rPr>
          <w:color w:val="000000"/>
          <w:lang w:val="ru-RU"/>
        </w:rPr>
      </w:pPr>
      <w:r w:rsidRPr="001C1982">
        <w:rPr>
          <w:color w:val="000000"/>
          <w:lang w:val="ru-RU"/>
        </w:rPr>
        <w:t xml:space="preserve">ПРЕПОРЪКИ И УКАЗАНИЯ ЗА ОПАЗВАНЕ </w:t>
      </w:r>
    </w:p>
    <w:p w:rsidR="00906836" w:rsidRPr="001C1982" w:rsidRDefault="00906836" w:rsidP="00906836">
      <w:pPr>
        <w:ind w:firstLine="708"/>
        <w:jc w:val="both"/>
        <w:rPr>
          <w:lang w:val="ru-RU"/>
        </w:rPr>
      </w:pPr>
      <w:r w:rsidRPr="001C1982">
        <w:rPr>
          <w:lang w:val="ru-RU"/>
        </w:rPr>
        <w:t xml:space="preserve">В посочените отдели и подотдели, където видът гнезди да не се допускат никакви сечи с интензивност над 10%.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906836" w:rsidRPr="001C1982" w:rsidRDefault="00906836" w:rsidP="00906836">
      <w:pPr>
        <w:ind w:firstLine="708"/>
        <w:jc w:val="both"/>
        <w:rPr>
          <w:lang w:val="ru-RU"/>
        </w:rPr>
      </w:pPr>
      <w:r w:rsidRPr="001C1982">
        <w:rPr>
          <w:lang w:val="ru-RU"/>
        </w:rPr>
        <w:t>В посочените отдели да се отделят повече гори в фаза на старост.</w:t>
      </w:r>
    </w:p>
    <w:p w:rsidR="00906836" w:rsidRPr="001C1982" w:rsidRDefault="00906836" w:rsidP="00906836">
      <w:pPr>
        <w:ind w:firstLine="708"/>
        <w:jc w:val="both"/>
        <w:rPr>
          <w:lang w:val="ru-RU"/>
        </w:rPr>
      </w:pPr>
    </w:p>
    <w:p w:rsidR="00906836" w:rsidRPr="001C1982" w:rsidRDefault="00906836" w:rsidP="00906836">
      <w:pPr>
        <w:spacing w:line="480" w:lineRule="auto"/>
        <w:jc w:val="both"/>
        <w:rPr>
          <w:color w:val="000000"/>
          <w:lang w:val="ru-RU"/>
        </w:rPr>
      </w:pPr>
      <w:r w:rsidRPr="001C1982">
        <w:rPr>
          <w:color w:val="000000"/>
          <w:lang w:val="ru-RU"/>
        </w:rPr>
        <w:t xml:space="preserve">ПРЕПОРЪКИ И УКАЗАНИЯ ЗА МОНИТОРИНГ </w:t>
      </w:r>
    </w:p>
    <w:p w:rsidR="00906836" w:rsidRPr="001C1982" w:rsidRDefault="00906836" w:rsidP="00906836">
      <w:pPr>
        <w:ind w:firstLine="708"/>
        <w:jc w:val="both"/>
        <w:rPr>
          <w:lang w:val="ru-RU"/>
        </w:rPr>
      </w:pPr>
      <w:r w:rsidRPr="001C1982">
        <w:rPr>
          <w:lang w:val="ru-RU"/>
        </w:rPr>
        <w:t xml:space="preserve">Да се картират гнездовите находища на вида и да се следи за тяхното ежегодно състояние. </w:t>
      </w:r>
    </w:p>
    <w:p w:rsidR="00906836" w:rsidRPr="001C1982" w:rsidRDefault="00906836" w:rsidP="00906836">
      <w:pPr>
        <w:ind w:firstLine="708"/>
        <w:jc w:val="both"/>
        <w:rPr>
          <w:lang w:val="ru-RU"/>
        </w:rPr>
      </w:pPr>
    </w:p>
    <w:p w:rsidR="00906836" w:rsidRPr="001C1982" w:rsidRDefault="00906836" w:rsidP="00906836">
      <w:pPr>
        <w:ind w:firstLine="708"/>
        <w:jc w:val="both"/>
        <w:rPr>
          <w:lang w:val="ru-RU"/>
        </w:rPr>
      </w:pPr>
    </w:p>
    <w:p w:rsidR="00906836" w:rsidRPr="001C1982" w:rsidRDefault="006A0090" w:rsidP="006A0090">
      <w:pPr>
        <w:pStyle w:val="BodyText"/>
        <w:spacing w:line="360" w:lineRule="auto"/>
        <w:ind w:left="708"/>
        <w:rPr>
          <w:b/>
          <w:color w:val="000000"/>
          <w:szCs w:val="24"/>
          <w:lang w:val="ru-RU"/>
        </w:rPr>
      </w:pPr>
      <w:r>
        <w:rPr>
          <w:b/>
          <w:color w:val="000000"/>
          <w:szCs w:val="24"/>
          <w:lang w:val="ru-RU"/>
        </w:rPr>
        <w:t>1</w:t>
      </w:r>
      <w:r w:rsidR="00726D7D">
        <w:rPr>
          <w:b/>
          <w:color w:val="000000"/>
          <w:szCs w:val="24"/>
          <w:lang w:val="ru-RU"/>
        </w:rPr>
        <w:t>0</w:t>
      </w:r>
      <w:r>
        <w:rPr>
          <w:b/>
          <w:color w:val="000000"/>
          <w:szCs w:val="24"/>
          <w:lang w:val="ru-RU"/>
        </w:rPr>
        <w:t>.</w:t>
      </w:r>
      <w:r w:rsidR="00906836" w:rsidRPr="001C1982">
        <w:rPr>
          <w:b/>
          <w:color w:val="000000"/>
          <w:szCs w:val="24"/>
          <w:lang w:val="ru-RU"/>
        </w:rPr>
        <w:t>Черен кълвач (</w:t>
      </w:r>
      <w:r w:rsidR="00906836" w:rsidRPr="001C1982">
        <w:rPr>
          <w:b/>
          <w:i/>
          <w:color w:val="000000"/>
          <w:szCs w:val="24"/>
        </w:rPr>
        <w:t>Dryocopus martius</w:t>
      </w:r>
      <w:r w:rsidR="00906836" w:rsidRPr="001C1982">
        <w:rPr>
          <w:b/>
          <w:color w:val="000000"/>
          <w:szCs w:val="24"/>
          <w:lang w:val="ru-RU"/>
        </w:rPr>
        <w:t>)</w:t>
      </w:r>
      <w:r w:rsidR="00906836" w:rsidRPr="001C1982">
        <w:rPr>
          <w:b/>
          <w:color w:val="000000"/>
          <w:szCs w:val="24"/>
        </w:rPr>
        <w:t xml:space="preserve"> </w:t>
      </w:r>
    </w:p>
    <w:p w:rsidR="00906836" w:rsidRPr="001C1982" w:rsidRDefault="00B132EA" w:rsidP="00906836">
      <w:pPr>
        <w:ind w:firstLine="708"/>
        <w:jc w:val="center"/>
        <w:rPr>
          <w:lang w:val="ru-RU"/>
        </w:rPr>
      </w:pPr>
      <w:r w:rsidRPr="001C1982">
        <w:rPr>
          <w:noProof/>
          <w:lang w:val="en-US" w:eastAsia="en-US"/>
        </w:rPr>
        <w:drawing>
          <wp:inline distT="0" distB="0" distL="0" distR="0">
            <wp:extent cx="3238500" cy="2038350"/>
            <wp:effectExtent l="0" t="0" r="0" b="0"/>
            <wp:docPr id="25" name="il_fi" descr="svartspett23_1151100786_115115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vartspett23_1151100786_11511545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2038350"/>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t>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в горите с малко количество стари и умиращи  дървета – 1000-1600 ха.</w:t>
      </w:r>
    </w:p>
    <w:p w:rsidR="00906836" w:rsidRPr="001C1982" w:rsidRDefault="00906836" w:rsidP="00906836">
      <w:pPr>
        <w:ind w:firstLine="708"/>
        <w:jc w:val="both"/>
        <w:rPr>
          <w:lang w:val="ru-RU"/>
        </w:rPr>
      </w:pPr>
      <w:r w:rsidRPr="001C1982">
        <w:rPr>
          <w:lang w:val="ru-RU"/>
        </w:rPr>
        <w:t>Рядък вид, включен в „Червена книга на България и в Приложение 1 на Директивата за птиците на ЕС.</w:t>
      </w:r>
    </w:p>
    <w:p w:rsidR="00906836" w:rsidRPr="001C1982" w:rsidRDefault="00906836" w:rsidP="00906836">
      <w:pPr>
        <w:ind w:firstLine="708"/>
        <w:jc w:val="both"/>
      </w:pPr>
    </w:p>
    <w:p w:rsidR="008F1B26" w:rsidRPr="001C1982" w:rsidRDefault="008F1B26" w:rsidP="008F1B26">
      <w:pPr>
        <w:jc w:val="both"/>
      </w:pPr>
      <w:r w:rsidRPr="001C1982">
        <w:t xml:space="preserve">ЗАПЛАХИ </w:t>
      </w:r>
    </w:p>
    <w:p w:rsidR="008F1B26" w:rsidRPr="001C1982" w:rsidRDefault="008F1B26" w:rsidP="008F1B26">
      <w:pPr>
        <w:ind w:firstLine="709"/>
        <w:jc w:val="both"/>
      </w:pPr>
      <w:r w:rsidRPr="001C1982">
        <w:t>● Намаляването на старите гори и безпокойство;</w:t>
      </w:r>
    </w:p>
    <w:p w:rsidR="008F1B26" w:rsidRPr="001C1982" w:rsidRDefault="008F1B26" w:rsidP="008F1B26">
      <w:pPr>
        <w:ind w:firstLine="709"/>
        <w:jc w:val="both"/>
      </w:pPr>
      <w:r w:rsidRPr="001C1982">
        <w:t>● Използването на пестициди в селското и горско стопанство.</w:t>
      </w:r>
    </w:p>
    <w:p w:rsidR="00906836" w:rsidRPr="001C1982" w:rsidRDefault="00906836" w:rsidP="00906836">
      <w:pPr>
        <w:pStyle w:val="BodyText"/>
        <w:spacing w:line="360" w:lineRule="auto"/>
        <w:ind w:left="720"/>
        <w:jc w:val="center"/>
        <w:rPr>
          <w:color w:val="000000"/>
          <w:szCs w:val="24"/>
          <w:highlight w:val="yellow"/>
          <w:lang w:val="ru-RU"/>
        </w:rPr>
      </w:pPr>
    </w:p>
    <w:p w:rsidR="00906836" w:rsidRPr="001C1982" w:rsidRDefault="00906836" w:rsidP="00906836">
      <w:pPr>
        <w:pStyle w:val="BodyText"/>
        <w:spacing w:line="360" w:lineRule="auto"/>
        <w:ind w:left="720"/>
        <w:rPr>
          <w:color w:val="000000"/>
          <w:szCs w:val="24"/>
          <w:lang w:val="ru-RU"/>
        </w:rPr>
      </w:pPr>
      <w:r w:rsidRPr="001C1982">
        <w:rPr>
          <w:color w:val="000000"/>
          <w:szCs w:val="24"/>
          <w:lang w:val="ru-RU"/>
        </w:rPr>
        <w:t xml:space="preserve">ПРЕПОРЪКИ И УКАЗАНИЯ ЗА ОПАЗВАНЕ </w:t>
      </w:r>
    </w:p>
    <w:p w:rsidR="00906836" w:rsidRPr="001C1982" w:rsidRDefault="00906836" w:rsidP="00906836">
      <w:pPr>
        <w:ind w:firstLine="708"/>
        <w:jc w:val="both"/>
        <w:rPr>
          <w:lang w:val="ru-RU"/>
        </w:rPr>
      </w:pPr>
      <w:r w:rsidRPr="001C1982">
        <w:rPr>
          <w:lang w:val="ru-RU"/>
        </w:rPr>
        <w:t xml:space="preserve">В посочените отдели и подотдели, където видът гнезди да не се допускат никакви сечи с интензивност над 10%.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906836" w:rsidRPr="001C1982" w:rsidRDefault="00906836" w:rsidP="00906836">
      <w:pPr>
        <w:ind w:firstLine="708"/>
        <w:jc w:val="both"/>
        <w:rPr>
          <w:lang w:val="ru-RU"/>
        </w:rPr>
      </w:pPr>
      <w:r w:rsidRPr="001C1982">
        <w:rPr>
          <w:lang w:val="ru-RU"/>
        </w:rPr>
        <w:lastRenderedPageBreak/>
        <w:t>В посочените отдели да се отделят повече гори в фаза на старост.</w:t>
      </w:r>
    </w:p>
    <w:p w:rsidR="00906836" w:rsidRPr="001C1982" w:rsidRDefault="00906836" w:rsidP="00906836">
      <w:pPr>
        <w:ind w:firstLine="708"/>
        <w:jc w:val="both"/>
        <w:rPr>
          <w:lang w:val="ru-RU"/>
        </w:rPr>
      </w:pPr>
    </w:p>
    <w:p w:rsidR="00906836" w:rsidRPr="001C1982" w:rsidRDefault="00906836" w:rsidP="00906836">
      <w:pPr>
        <w:pStyle w:val="BodyTextIndent"/>
        <w:spacing w:line="480" w:lineRule="auto"/>
        <w:ind w:left="720"/>
        <w:rPr>
          <w:color w:val="000000"/>
        </w:rPr>
      </w:pPr>
      <w:r w:rsidRPr="001C1982">
        <w:rPr>
          <w:color w:val="000000"/>
        </w:rPr>
        <w:t xml:space="preserve">ПРЕПОРЪКИ И УКАЗАНИЯ ЗА МОНИТОРИНГ </w:t>
      </w:r>
    </w:p>
    <w:p w:rsidR="00906836" w:rsidRPr="001C1982" w:rsidRDefault="00906836" w:rsidP="00906836">
      <w:pPr>
        <w:ind w:firstLine="708"/>
        <w:jc w:val="both"/>
        <w:rPr>
          <w:lang w:val="ru-RU"/>
        </w:rPr>
      </w:pPr>
      <w:r w:rsidRPr="001C1982">
        <w:rPr>
          <w:lang w:val="ru-RU"/>
        </w:rPr>
        <w:t xml:space="preserve">Да се картират гнездовите находища на вида и да се следи за тяхното ежегодно състояние. </w:t>
      </w:r>
    </w:p>
    <w:p w:rsidR="00906836" w:rsidRPr="001C1982" w:rsidRDefault="00906836" w:rsidP="00906836">
      <w:pPr>
        <w:ind w:firstLine="708"/>
        <w:jc w:val="both"/>
        <w:rPr>
          <w:lang w:val="ru-RU"/>
        </w:rPr>
      </w:pPr>
    </w:p>
    <w:p w:rsidR="00906836" w:rsidRPr="001C1982" w:rsidRDefault="00906836" w:rsidP="00906836">
      <w:pPr>
        <w:ind w:firstLine="708"/>
        <w:jc w:val="both"/>
        <w:rPr>
          <w:lang w:val="ru-RU"/>
        </w:rPr>
      </w:pPr>
    </w:p>
    <w:p w:rsidR="00906836" w:rsidRPr="001C1982" w:rsidRDefault="006A0090" w:rsidP="006A0090">
      <w:pPr>
        <w:spacing w:line="480" w:lineRule="auto"/>
        <w:ind w:firstLine="709"/>
        <w:jc w:val="both"/>
        <w:rPr>
          <w:b/>
          <w:color w:val="000000"/>
          <w:lang w:val="ru-RU"/>
        </w:rPr>
      </w:pPr>
      <w:r>
        <w:rPr>
          <w:b/>
          <w:color w:val="000000"/>
        </w:rPr>
        <w:t>1</w:t>
      </w:r>
      <w:r w:rsidR="00726D7D">
        <w:rPr>
          <w:b/>
          <w:color w:val="000000"/>
        </w:rPr>
        <w:t>1</w:t>
      </w:r>
      <w:r w:rsidR="00906836" w:rsidRPr="001C1982">
        <w:rPr>
          <w:b/>
          <w:color w:val="000000"/>
          <w:lang w:val="en-US"/>
        </w:rPr>
        <w:t xml:space="preserve">. </w:t>
      </w:r>
      <w:r w:rsidR="00906836" w:rsidRPr="001C1982">
        <w:rPr>
          <w:b/>
          <w:color w:val="000000"/>
        </w:rPr>
        <w:t>Осояд (</w:t>
      </w:r>
      <w:r w:rsidR="00906836" w:rsidRPr="001C1982">
        <w:rPr>
          <w:b/>
          <w:i/>
          <w:color w:val="000000"/>
          <w:lang w:val="en-US"/>
        </w:rPr>
        <w:t>Pernis</w:t>
      </w:r>
      <w:r w:rsidR="00906836" w:rsidRPr="001C1982">
        <w:rPr>
          <w:b/>
          <w:i/>
          <w:color w:val="000000"/>
        </w:rPr>
        <w:t xml:space="preserve"> </w:t>
      </w:r>
      <w:r w:rsidR="00906836" w:rsidRPr="001C1982">
        <w:rPr>
          <w:b/>
          <w:i/>
          <w:color w:val="000000"/>
          <w:lang w:val="en-US"/>
        </w:rPr>
        <w:t>apivorus</w:t>
      </w:r>
      <w:r w:rsidR="00906836" w:rsidRPr="001C1982">
        <w:rPr>
          <w:b/>
          <w:color w:val="000000"/>
        </w:rPr>
        <w:t>)</w:t>
      </w:r>
    </w:p>
    <w:p w:rsidR="00906836" w:rsidRPr="001C1982" w:rsidRDefault="00B132EA" w:rsidP="00906836">
      <w:pPr>
        <w:ind w:firstLine="708"/>
        <w:jc w:val="center"/>
        <w:rPr>
          <w:lang w:val="ru-RU"/>
        </w:rPr>
      </w:pPr>
      <w:r w:rsidRPr="001C1982">
        <w:rPr>
          <w:noProof/>
          <w:color w:val="000000"/>
          <w:lang w:val="en-US" w:eastAsia="en-US"/>
        </w:rPr>
        <w:drawing>
          <wp:inline distT="0" distB="0" distL="0" distR="0">
            <wp:extent cx="3238500" cy="2543175"/>
            <wp:effectExtent l="0" t="0" r="0" b="0"/>
            <wp:docPr id="26" name="Picture 26"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di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0" cy="2543175"/>
                    </a:xfrm>
                    <a:prstGeom prst="rect">
                      <a:avLst/>
                    </a:prstGeom>
                    <a:noFill/>
                    <a:ln>
                      <a:noFill/>
                    </a:ln>
                  </pic:spPr>
                </pic:pic>
              </a:graphicData>
            </a:graphic>
          </wp:inline>
        </w:drawing>
      </w:r>
    </w:p>
    <w:p w:rsidR="00906836" w:rsidRPr="001C1982" w:rsidRDefault="00906836" w:rsidP="00906836">
      <w:pPr>
        <w:ind w:firstLine="708"/>
        <w:jc w:val="both"/>
      </w:pPr>
      <w:r w:rsidRPr="001C1982">
        <w:rPr>
          <w:lang w:val="ru-RU"/>
        </w:rPr>
        <w:t xml:space="preserve">Обитава разнообразни стари гори, най-често дъбови и иглолистни, а също букови в съседство с поляни и ливади от морското равнище до около 1800 m н.в. Гнездото е добре скрито в основата на страничен клон на височина 10-20 m. </w:t>
      </w:r>
      <w:r w:rsidRPr="001C1982">
        <w:rPr>
          <w:b/>
          <w:lang w:val="ru-RU"/>
        </w:rPr>
        <w:t>Застрашен вид</w:t>
      </w:r>
      <w:r w:rsidRPr="001C1982">
        <w:rPr>
          <w:lang w:val="ru-RU"/>
        </w:rPr>
        <w:t>, включен в „Червена книга на България, том 2 и в Приложение 1 на Директивата за птиците на ЕС. Храни се главно с ципокрили насекоми – оси, пчели и др.</w:t>
      </w:r>
    </w:p>
    <w:p w:rsidR="00906836" w:rsidRPr="001C1982" w:rsidRDefault="00906836" w:rsidP="00906836">
      <w:pPr>
        <w:pStyle w:val="BodyTextIndent"/>
        <w:spacing w:line="480" w:lineRule="auto"/>
        <w:ind w:left="0" w:firstLine="360"/>
        <w:jc w:val="center"/>
        <w:rPr>
          <w:color w:val="000000"/>
          <w:lang w:val="ru-RU"/>
        </w:rPr>
      </w:pPr>
    </w:p>
    <w:p w:rsidR="00161210" w:rsidRPr="001C1982" w:rsidRDefault="00161210" w:rsidP="00161210">
      <w:pPr>
        <w:pStyle w:val="BodyTextIndent"/>
        <w:spacing w:line="240" w:lineRule="auto"/>
        <w:ind w:left="0" w:firstLine="357"/>
      </w:pPr>
      <w:r w:rsidRPr="001C1982">
        <w:t xml:space="preserve">ЗАПЛАХИ </w:t>
      </w:r>
    </w:p>
    <w:p w:rsidR="00161210" w:rsidRPr="001C1982" w:rsidRDefault="005C4C56" w:rsidP="005C4C56">
      <w:pPr>
        <w:pStyle w:val="BodyTextIndent"/>
        <w:spacing w:line="240" w:lineRule="auto"/>
        <w:ind w:left="0" w:firstLine="709"/>
      </w:pPr>
      <w:r w:rsidRPr="001C1982">
        <w:t xml:space="preserve">● </w:t>
      </w:r>
      <w:r w:rsidR="00161210" w:rsidRPr="001C1982">
        <w:t xml:space="preserve">Намаляването на старите гори и безпокойство. </w:t>
      </w:r>
    </w:p>
    <w:p w:rsidR="00161210" w:rsidRPr="001C1982" w:rsidRDefault="005C4C56" w:rsidP="005C4C56">
      <w:pPr>
        <w:pStyle w:val="BodyTextIndent"/>
        <w:spacing w:line="240" w:lineRule="auto"/>
        <w:ind w:left="0" w:firstLine="709"/>
      </w:pPr>
      <w:r w:rsidRPr="001C1982">
        <w:t xml:space="preserve">● </w:t>
      </w:r>
      <w:r w:rsidR="00161210" w:rsidRPr="001C1982">
        <w:t xml:space="preserve">Използването на пестициди в селското и горско стопанство. </w:t>
      </w:r>
    </w:p>
    <w:p w:rsidR="00161210" w:rsidRPr="001C1982" w:rsidRDefault="005C4C56" w:rsidP="005C4C56">
      <w:pPr>
        <w:pStyle w:val="BodyTextIndent"/>
        <w:spacing w:line="240" w:lineRule="auto"/>
        <w:ind w:left="0" w:firstLine="709"/>
      </w:pPr>
      <w:r w:rsidRPr="001C1982">
        <w:t xml:space="preserve">● </w:t>
      </w:r>
      <w:r w:rsidR="00161210" w:rsidRPr="001C1982">
        <w:t>Бракониерство</w:t>
      </w:r>
    </w:p>
    <w:p w:rsidR="005C4C56" w:rsidRPr="001C1982" w:rsidRDefault="005C4C56" w:rsidP="00906836">
      <w:pPr>
        <w:pStyle w:val="BodyTextIndent"/>
        <w:spacing w:line="480" w:lineRule="auto"/>
        <w:ind w:left="0" w:firstLine="357"/>
        <w:rPr>
          <w:color w:val="000000"/>
        </w:rPr>
      </w:pPr>
    </w:p>
    <w:p w:rsidR="00906836" w:rsidRPr="001C1982" w:rsidRDefault="00906836" w:rsidP="00906836">
      <w:pPr>
        <w:pStyle w:val="BodyTextIndent"/>
        <w:spacing w:line="480" w:lineRule="auto"/>
        <w:ind w:left="0" w:firstLine="357"/>
        <w:rPr>
          <w:color w:val="000000"/>
        </w:rPr>
      </w:pPr>
      <w:r w:rsidRPr="001C1982">
        <w:rPr>
          <w:color w:val="000000"/>
        </w:rPr>
        <w:t xml:space="preserve">ПРЕПОРЪКИ И УКАЗАНИЯ ЗА ОПАЗВАНЕ  </w:t>
      </w:r>
    </w:p>
    <w:p w:rsidR="00906836" w:rsidRPr="001C1982" w:rsidRDefault="00906836" w:rsidP="00906836">
      <w:pPr>
        <w:ind w:firstLine="708"/>
        <w:jc w:val="both"/>
        <w:rPr>
          <w:lang w:val="ru-RU"/>
        </w:rPr>
      </w:pPr>
      <w:r w:rsidRPr="001C1982">
        <w:rPr>
          <w:lang w:val="ru-RU"/>
        </w:rPr>
        <w:t xml:space="preserve">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 Извън този период зоната около гнездото в която не се водят сечи е с радиус не по-малък от 250 м. </w:t>
      </w:r>
    </w:p>
    <w:p w:rsidR="00906836" w:rsidRPr="001C1982" w:rsidRDefault="00906836" w:rsidP="00906836">
      <w:pPr>
        <w:ind w:firstLine="708"/>
        <w:jc w:val="both"/>
        <w:rPr>
          <w:lang w:val="ru-RU"/>
        </w:rPr>
      </w:pPr>
      <w:r w:rsidRPr="001C1982">
        <w:rPr>
          <w:lang w:val="ru-RU"/>
        </w:rPr>
        <w:t>Опазване на старите клонести дървета, които предоставят гнездова база на вида. Да не се допуска унищожаване на пасища и ливади. Да се прекрати непрестанното палене на стърнища и да се провеждат мероприятия за превенция на горските пожари.</w:t>
      </w:r>
    </w:p>
    <w:p w:rsidR="00906836" w:rsidRPr="001C1982" w:rsidRDefault="00906836" w:rsidP="00906836">
      <w:pPr>
        <w:ind w:firstLine="708"/>
        <w:jc w:val="both"/>
        <w:rPr>
          <w:lang w:val="ru-RU"/>
        </w:rPr>
      </w:pPr>
      <w:r w:rsidRPr="001C1982">
        <w:rPr>
          <w:lang w:val="ru-RU"/>
        </w:rPr>
        <w:t xml:space="preserve">Да се оставят повече гори в фаза на старост и в дъбовата зона на </w:t>
      </w:r>
      <w:r w:rsidR="00627744" w:rsidRPr="001C1982">
        <w:rPr>
          <w:lang w:val="ru-RU"/>
        </w:rPr>
        <w:t>ДЛС</w:t>
      </w:r>
      <w:r w:rsidRPr="001C1982">
        <w:rPr>
          <w:lang w:val="ru-RU"/>
        </w:rPr>
        <w:t xml:space="preserve">. </w:t>
      </w:r>
    </w:p>
    <w:p w:rsidR="00906836" w:rsidRPr="001C1982" w:rsidRDefault="00906836" w:rsidP="00906836">
      <w:pPr>
        <w:ind w:firstLine="708"/>
        <w:jc w:val="both"/>
        <w:rPr>
          <w:lang w:val="ru-RU"/>
        </w:rPr>
      </w:pPr>
      <w:r w:rsidRPr="001C1982">
        <w:rPr>
          <w:lang w:val="ru-RU"/>
        </w:rPr>
        <w:t>В никакъв случай да не се използват инсектициди в горското стопанство в отделите в които  попадат гнездовите ив ловните територии на вида.</w:t>
      </w:r>
    </w:p>
    <w:p w:rsidR="00906836" w:rsidRPr="001C1982" w:rsidRDefault="00906836" w:rsidP="00906836">
      <w:pPr>
        <w:ind w:firstLine="708"/>
        <w:jc w:val="both"/>
        <w:rPr>
          <w:lang w:val="ru-RU"/>
        </w:rPr>
      </w:pPr>
    </w:p>
    <w:p w:rsidR="00906836" w:rsidRPr="001C1982" w:rsidRDefault="00906836" w:rsidP="00906836">
      <w:pPr>
        <w:pStyle w:val="BodyTextIndent"/>
        <w:spacing w:line="480" w:lineRule="auto"/>
        <w:ind w:firstLine="357"/>
        <w:rPr>
          <w:color w:val="000000"/>
        </w:rPr>
      </w:pPr>
      <w:r w:rsidRPr="001C1982">
        <w:rPr>
          <w:color w:val="000000"/>
        </w:rPr>
        <w:t>ПРЕПОРЪКИ И УКАЗАНИЯ ЗА МОНИТОРИНГ</w:t>
      </w:r>
    </w:p>
    <w:p w:rsidR="00906836" w:rsidRPr="001C1982" w:rsidRDefault="00906836" w:rsidP="00906836">
      <w:pPr>
        <w:ind w:firstLine="708"/>
        <w:jc w:val="both"/>
        <w:rPr>
          <w:lang w:val="ru-RU"/>
        </w:rPr>
      </w:pPr>
      <w:r w:rsidRPr="001C1982">
        <w:rPr>
          <w:lang w:val="ru-RU"/>
        </w:rPr>
        <w:t xml:space="preserve">Да се картират гнездата на вида и да се следи за тяхното ежегодно състояние, гнездови успех и евентуални заплахи. У нас е прелетен –идва в края на април и отлита до </w:t>
      </w:r>
      <w:r w:rsidRPr="001C1982">
        <w:rPr>
          <w:lang w:val="ru-RU"/>
        </w:rPr>
        <w:lastRenderedPageBreak/>
        <w:t xml:space="preserve">края на септември. Наблюденията в периода от края на май до края на юли се отнасят за местните гнездещи птици. </w:t>
      </w:r>
    </w:p>
    <w:p w:rsidR="00906836" w:rsidRPr="001C1982" w:rsidRDefault="00906836" w:rsidP="00906836">
      <w:pPr>
        <w:jc w:val="both"/>
        <w:rPr>
          <w:lang w:val="ru-RU"/>
        </w:rPr>
      </w:pPr>
    </w:p>
    <w:p w:rsidR="00906836" w:rsidRPr="001C1982" w:rsidRDefault="00906836" w:rsidP="00906836">
      <w:pPr>
        <w:jc w:val="both"/>
        <w:rPr>
          <w:lang w:val="ru-RU"/>
        </w:rPr>
      </w:pPr>
    </w:p>
    <w:p w:rsidR="00906836" w:rsidRPr="001C1982" w:rsidRDefault="006A0090" w:rsidP="00906836">
      <w:pPr>
        <w:pStyle w:val="BodyTextIndent"/>
        <w:spacing w:line="480" w:lineRule="auto"/>
        <w:ind w:firstLine="360"/>
        <w:rPr>
          <w:color w:val="000000"/>
        </w:rPr>
      </w:pPr>
      <w:r>
        <w:rPr>
          <w:b/>
          <w:color w:val="000000"/>
        </w:rPr>
        <w:t>1</w:t>
      </w:r>
      <w:r w:rsidR="00726D7D">
        <w:rPr>
          <w:b/>
          <w:color w:val="000000"/>
        </w:rPr>
        <w:t>2</w:t>
      </w:r>
      <w:r w:rsidR="00906836" w:rsidRPr="001C1982">
        <w:rPr>
          <w:b/>
          <w:color w:val="000000"/>
        </w:rPr>
        <w:t>.</w:t>
      </w:r>
      <w:r w:rsidR="00906836" w:rsidRPr="001C1982">
        <w:rPr>
          <w:b/>
          <w:color w:val="000000"/>
          <w:lang w:val="ru-RU"/>
        </w:rPr>
        <w:t xml:space="preserve"> </w:t>
      </w:r>
      <w:r w:rsidR="00906836" w:rsidRPr="001C1982">
        <w:rPr>
          <w:b/>
          <w:color w:val="000000"/>
        </w:rPr>
        <w:t>Малък ястреб (</w:t>
      </w:r>
      <w:r w:rsidR="00906836" w:rsidRPr="001C1982">
        <w:rPr>
          <w:b/>
          <w:i/>
          <w:color w:val="000000"/>
          <w:lang w:val="en-US"/>
        </w:rPr>
        <w:t>Accipiter</w:t>
      </w:r>
      <w:r w:rsidR="00906836" w:rsidRPr="001C1982">
        <w:rPr>
          <w:b/>
          <w:i/>
          <w:color w:val="000000"/>
        </w:rPr>
        <w:t xml:space="preserve"> </w:t>
      </w:r>
      <w:r w:rsidR="00906836" w:rsidRPr="001C1982">
        <w:rPr>
          <w:b/>
          <w:i/>
          <w:color w:val="000000"/>
          <w:lang w:val="en-US"/>
        </w:rPr>
        <w:t>nisus</w:t>
      </w:r>
      <w:r w:rsidR="00906836" w:rsidRPr="001C1982">
        <w:rPr>
          <w:b/>
          <w:color w:val="000000"/>
        </w:rPr>
        <w:t>)</w:t>
      </w:r>
    </w:p>
    <w:p w:rsidR="00906836" w:rsidRPr="001C1982" w:rsidRDefault="00B132EA" w:rsidP="00906836">
      <w:pPr>
        <w:ind w:firstLine="708"/>
        <w:jc w:val="center"/>
        <w:rPr>
          <w:lang w:val="ru-RU"/>
        </w:rPr>
      </w:pPr>
      <w:r w:rsidRPr="001C1982">
        <w:rPr>
          <w:noProof/>
          <w:color w:val="000000"/>
          <w:lang w:val="en-US" w:eastAsia="en-US"/>
        </w:rPr>
        <w:drawing>
          <wp:inline distT="0" distB="0" distL="0" distR="0">
            <wp:extent cx="2162175" cy="2524125"/>
            <wp:effectExtent l="0" t="0" r="0" b="0"/>
            <wp:docPr id="27" name="Picture 28" descr="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cipiter_nisus04-4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175" cy="2524125"/>
                    </a:xfrm>
                    <a:prstGeom prst="rect">
                      <a:avLst/>
                    </a:prstGeom>
                    <a:noFill/>
                    <a:ln>
                      <a:noFill/>
                    </a:ln>
                  </pic:spPr>
                </pic:pic>
              </a:graphicData>
            </a:graphic>
          </wp:inline>
        </w:drawing>
      </w:r>
    </w:p>
    <w:p w:rsidR="00906836" w:rsidRPr="001C1982" w:rsidRDefault="00906836" w:rsidP="00906836">
      <w:pPr>
        <w:ind w:firstLine="708"/>
        <w:jc w:val="both"/>
      </w:pPr>
      <w:r w:rsidRPr="001C1982">
        <w:rPr>
          <w:lang w:val="ru-RU"/>
        </w:rPr>
        <w:t xml:space="preserve">Включен в Червената книга на България. Гнезди в разнообразни гори, предимно в планините. Предпочита иглолистни и букови гори. Храни се основно с дребни врабчоподобни птици. Среща се целогодишно у нас,като през зимата идват птици от северни райони на Европа. </w:t>
      </w:r>
    </w:p>
    <w:p w:rsidR="00906836" w:rsidRPr="001C1982" w:rsidRDefault="00906836" w:rsidP="00906836">
      <w:pPr>
        <w:jc w:val="both"/>
        <w:rPr>
          <w:lang w:val="ru-RU"/>
        </w:rPr>
      </w:pPr>
    </w:p>
    <w:p w:rsidR="00161210" w:rsidRPr="001C1982" w:rsidRDefault="00161210" w:rsidP="00161210">
      <w:pPr>
        <w:pStyle w:val="BodyTextIndent"/>
        <w:spacing w:line="240" w:lineRule="auto"/>
        <w:ind w:hanging="360"/>
      </w:pPr>
      <w:r w:rsidRPr="001C1982">
        <w:t xml:space="preserve">ЗАПЛАХИ </w:t>
      </w:r>
    </w:p>
    <w:p w:rsidR="006C6E34" w:rsidRPr="001C1982" w:rsidRDefault="00161210" w:rsidP="006C6E34">
      <w:pPr>
        <w:pStyle w:val="BodyTextIndent"/>
        <w:spacing w:line="240" w:lineRule="auto"/>
        <w:ind w:left="708" w:firstLine="1"/>
      </w:pPr>
      <w:r w:rsidRPr="001C1982">
        <w:t xml:space="preserve">● </w:t>
      </w:r>
      <w:r w:rsidR="006C6E34" w:rsidRPr="001C1982">
        <w:t xml:space="preserve">Загуба на местообитания вследствие на обезлесяване на обширни територии. </w:t>
      </w:r>
    </w:p>
    <w:p w:rsidR="006C6E34" w:rsidRPr="001C1982" w:rsidRDefault="006C6E34" w:rsidP="006C6E34">
      <w:pPr>
        <w:pStyle w:val="BodyTextIndent"/>
        <w:spacing w:line="240" w:lineRule="auto"/>
        <w:ind w:left="708" w:firstLine="1"/>
      </w:pPr>
      <w:r w:rsidRPr="001C1982">
        <w:t xml:space="preserve">● Преследване и безпокойство от човека, ограбване на гнездата. </w:t>
      </w:r>
    </w:p>
    <w:p w:rsidR="006C6E34" w:rsidRPr="001C1982" w:rsidRDefault="006C6E34" w:rsidP="00161210">
      <w:pPr>
        <w:pStyle w:val="BodyTextIndent"/>
        <w:spacing w:line="480" w:lineRule="auto"/>
        <w:ind w:hanging="360"/>
        <w:rPr>
          <w:color w:val="000000"/>
        </w:rPr>
      </w:pPr>
    </w:p>
    <w:p w:rsidR="00906836" w:rsidRPr="001C1982" w:rsidRDefault="00906836" w:rsidP="00161210">
      <w:pPr>
        <w:pStyle w:val="BodyTextIndent"/>
        <w:spacing w:line="480" w:lineRule="auto"/>
        <w:ind w:hanging="360"/>
        <w:rPr>
          <w:color w:val="000000"/>
        </w:rPr>
      </w:pPr>
      <w:r w:rsidRPr="001C1982">
        <w:rPr>
          <w:color w:val="000000"/>
        </w:rPr>
        <w:t xml:space="preserve">ПРЕПОРЪКИ И УКАЗАНИЯ ЗА ОПАЗВАНЕ  </w:t>
      </w:r>
    </w:p>
    <w:p w:rsidR="00906836" w:rsidRPr="001C1982" w:rsidRDefault="00906836" w:rsidP="00906836">
      <w:pPr>
        <w:ind w:firstLine="708"/>
        <w:jc w:val="both"/>
        <w:rPr>
          <w:lang w:val="ru-RU"/>
        </w:rPr>
      </w:pPr>
      <w:r w:rsidRPr="001C1982">
        <w:rPr>
          <w:lang w:val="ru-RU"/>
        </w:rPr>
        <w:t>В посочение отдели да се не се извеждат сечи с интензивност над 15%. При окончателни фази на възобновителни сечи в съседните отдели да се оставят единични или групи дървета от предходното насаждения. При установяване на гнездо да се остави буфер от 250 м около него в, който да не се извеждат сечи.</w:t>
      </w:r>
    </w:p>
    <w:p w:rsidR="00906836" w:rsidRPr="001C1982" w:rsidRDefault="00906836" w:rsidP="00906836">
      <w:pPr>
        <w:ind w:firstLine="708"/>
        <w:jc w:val="both"/>
        <w:rPr>
          <w:lang w:val="ru-RU"/>
        </w:rPr>
      </w:pPr>
    </w:p>
    <w:p w:rsidR="00906836" w:rsidRPr="001C1982" w:rsidRDefault="00906836" w:rsidP="00906836">
      <w:pPr>
        <w:pStyle w:val="BodyTextIndent"/>
        <w:spacing w:line="480" w:lineRule="auto"/>
        <w:ind w:firstLine="360"/>
        <w:rPr>
          <w:color w:val="000000"/>
        </w:rPr>
      </w:pPr>
      <w:r w:rsidRPr="001C1982">
        <w:rPr>
          <w:color w:val="000000"/>
        </w:rPr>
        <w:t xml:space="preserve">ПРЕПОРЪКИ И УКАЗАНИЯ ЗА МОНИТОРИНГ </w:t>
      </w:r>
    </w:p>
    <w:p w:rsidR="00906836" w:rsidRPr="001C1982" w:rsidRDefault="00906836" w:rsidP="00906836">
      <w:pPr>
        <w:ind w:firstLine="708"/>
        <w:jc w:val="both"/>
        <w:rPr>
          <w:lang w:val="ru-RU"/>
        </w:rPr>
      </w:pPr>
      <w:r w:rsidRPr="001C1982">
        <w:rPr>
          <w:lang w:val="ru-RU"/>
        </w:rPr>
        <w:t>Да се картират гнездовите находища вида и да се следи за тяхното ежегодно състояние.</w:t>
      </w:r>
    </w:p>
    <w:p w:rsidR="00906836" w:rsidRPr="001C1982" w:rsidRDefault="00906836" w:rsidP="00906836">
      <w:pPr>
        <w:jc w:val="both"/>
        <w:rPr>
          <w:lang w:val="ru-RU"/>
        </w:rPr>
      </w:pPr>
    </w:p>
    <w:p w:rsidR="00906836" w:rsidRPr="001C1982" w:rsidRDefault="006A0090" w:rsidP="006A0090">
      <w:pPr>
        <w:ind w:left="360" w:firstLine="349"/>
        <w:jc w:val="both"/>
        <w:rPr>
          <w:lang w:val="ru-RU"/>
        </w:rPr>
      </w:pPr>
      <w:r>
        <w:rPr>
          <w:b/>
        </w:rPr>
        <w:t>1</w:t>
      </w:r>
      <w:r w:rsidR="00726D7D">
        <w:rPr>
          <w:b/>
        </w:rPr>
        <w:t>3</w:t>
      </w:r>
      <w:r w:rsidR="00906836" w:rsidRPr="001C1982">
        <w:rPr>
          <w:b/>
        </w:rPr>
        <w:t>. Бухал (</w:t>
      </w:r>
      <w:r w:rsidR="00906836" w:rsidRPr="001C1982">
        <w:rPr>
          <w:b/>
          <w:i/>
        </w:rPr>
        <w:t>В</w:t>
      </w:r>
      <w:r w:rsidR="00906836" w:rsidRPr="001C1982">
        <w:rPr>
          <w:b/>
          <w:i/>
          <w:lang w:val="en-US"/>
        </w:rPr>
        <w:t>ubo</w:t>
      </w:r>
      <w:r w:rsidR="00906836" w:rsidRPr="001C1982">
        <w:rPr>
          <w:b/>
          <w:i/>
        </w:rPr>
        <w:t xml:space="preserve"> </w:t>
      </w:r>
      <w:r w:rsidR="00906836" w:rsidRPr="001C1982">
        <w:rPr>
          <w:b/>
          <w:i/>
          <w:lang w:val="en-US"/>
        </w:rPr>
        <w:t>bubo</w:t>
      </w:r>
      <w:r w:rsidR="00906836" w:rsidRPr="001C1982">
        <w:rPr>
          <w:b/>
        </w:rPr>
        <w:t xml:space="preserve"> </w:t>
      </w:r>
      <w:r w:rsidR="00906836" w:rsidRPr="001C1982">
        <w:rPr>
          <w:b/>
          <w:lang w:val="en-US"/>
        </w:rPr>
        <w:t>L</w:t>
      </w:r>
      <w:r w:rsidR="00906836" w:rsidRPr="001C1982">
        <w:rPr>
          <w:b/>
        </w:rPr>
        <w:t>.)</w:t>
      </w:r>
      <w:r w:rsidR="00906836" w:rsidRPr="001C1982">
        <w:t xml:space="preserve"> </w:t>
      </w:r>
    </w:p>
    <w:p w:rsidR="00906836" w:rsidRPr="001C1982" w:rsidRDefault="00B132EA" w:rsidP="00906836">
      <w:pPr>
        <w:ind w:firstLine="708"/>
        <w:jc w:val="center"/>
        <w:rPr>
          <w:lang w:val="ru-RU"/>
        </w:rPr>
      </w:pPr>
      <w:r w:rsidRPr="001C1982">
        <w:rPr>
          <w:noProof/>
          <w:lang w:val="en-US" w:eastAsia="en-US"/>
        </w:rPr>
        <w:lastRenderedPageBreak/>
        <w:drawing>
          <wp:inline distT="0" distB="0" distL="0" distR="0">
            <wp:extent cx="2428875" cy="2524125"/>
            <wp:effectExtent l="0" t="0" r="0" b="0"/>
            <wp:docPr id="28" name="Picture 29" descr="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690271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8875" cy="2524125"/>
                    </a:xfrm>
                    <a:prstGeom prst="rect">
                      <a:avLst/>
                    </a:prstGeom>
                    <a:noFill/>
                    <a:ln>
                      <a:noFill/>
                    </a:ln>
                  </pic:spPr>
                </pic:pic>
              </a:graphicData>
            </a:graphic>
          </wp:inline>
        </w:drawing>
      </w:r>
    </w:p>
    <w:p w:rsidR="00906836" w:rsidRPr="001C1982" w:rsidRDefault="00906836" w:rsidP="00906836">
      <w:pPr>
        <w:ind w:firstLine="708"/>
        <w:jc w:val="both"/>
      </w:pPr>
      <w:r w:rsidRPr="001C1982">
        <w:rPr>
          <w:lang w:val="ru-RU"/>
        </w:rPr>
        <w:t>Обитава скалисти терени, проломи, рядко в стари широколистни гори и обрасли с гъста растителност места. Среща се предимно в равнините и ниските планини. Брачният период започва през януари-февруари. Гнезди в скални пукнатини и надвеси, на земята и рядко в хралупи на дървета или стари гнезда на дневни грабливи птици на дървета.Не строи гнезда,снася в някоя ниша или ямка на скален корниз или малка пещеричка.  В края на март снася 2-4 яйца. Малките започват да летят през юли. Застрашен вид, включен в „Червена книга на България/ново издание/ и в Приложение 1 на Директивата за птиците на ЕС.Храни се с разнообразни животни- зайци, дребни лисици и порове, таралежи, гризачи, птици, вкл други нощни и дневни грабливи птици и чапли и др. Среща се единично на територията на ДЛС БАЛЧИК</w:t>
      </w:r>
    </w:p>
    <w:p w:rsidR="00906836" w:rsidRPr="001C1982" w:rsidRDefault="00906836" w:rsidP="00906836">
      <w:pPr>
        <w:jc w:val="both"/>
        <w:rPr>
          <w:lang w:val="ru-RU"/>
        </w:rPr>
      </w:pPr>
    </w:p>
    <w:p w:rsidR="00AF5FCB" w:rsidRPr="001C1982" w:rsidRDefault="00AF5FCB" w:rsidP="00AF5FCB">
      <w:pPr>
        <w:pStyle w:val="BodyTextIndent"/>
        <w:spacing w:line="240" w:lineRule="auto"/>
        <w:ind w:hanging="360"/>
      </w:pPr>
      <w:r w:rsidRPr="001C1982">
        <w:t xml:space="preserve">ЗАПЛАХИ </w:t>
      </w:r>
    </w:p>
    <w:p w:rsidR="00AF5FCB" w:rsidRPr="001C1982" w:rsidRDefault="00AF5FCB" w:rsidP="00AF5FCB">
      <w:pPr>
        <w:pStyle w:val="BodyTextIndent"/>
        <w:spacing w:line="240" w:lineRule="auto"/>
        <w:ind w:left="0" w:firstLine="709"/>
      </w:pPr>
      <w:r w:rsidRPr="001C1982">
        <w:t xml:space="preserve">● Загуба на гнездови и хранителни местообитания </w:t>
      </w:r>
    </w:p>
    <w:p w:rsidR="00AF5FCB" w:rsidRPr="001C1982" w:rsidRDefault="00AF5FCB" w:rsidP="00AF5FCB">
      <w:pPr>
        <w:pStyle w:val="BodyTextIndent"/>
        <w:spacing w:line="240" w:lineRule="auto"/>
        <w:ind w:left="0" w:firstLine="709"/>
      </w:pPr>
      <w:r w:rsidRPr="001C1982">
        <w:t xml:space="preserve">● Липса на достатъчно хранителна база </w:t>
      </w:r>
    </w:p>
    <w:p w:rsidR="00AF5FCB" w:rsidRPr="001C1982" w:rsidRDefault="00AF5FCB" w:rsidP="00AF5FCB">
      <w:pPr>
        <w:pStyle w:val="BodyTextIndent"/>
        <w:spacing w:line="240" w:lineRule="auto"/>
        <w:ind w:left="0" w:firstLine="709"/>
      </w:pPr>
      <w:r w:rsidRPr="001C1982">
        <w:t xml:space="preserve">●Антропогенен натиск, интензивни горскостопански мероприятия по време на размножителния период, </w:t>
      </w:r>
    </w:p>
    <w:p w:rsidR="00AF5FCB" w:rsidRPr="001C1982" w:rsidRDefault="00AF5FCB" w:rsidP="00AF5FCB">
      <w:pPr>
        <w:pStyle w:val="BodyTextIndent"/>
        <w:spacing w:line="240" w:lineRule="auto"/>
        <w:ind w:left="0" w:firstLine="709"/>
        <w:rPr>
          <w:color w:val="000000"/>
        </w:rPr>
      </w:pPr>
      <w:r w:rsidRPr="001C1982">
        <w:t>● Използването на отровни примамки за борба с хищните бозайници.</w:t>
      </w:r>
    </w:p>
    <w:p w:rsidR="00726D7D" w:rsidRDefault="00726D7D" w:rsidP="00AF5FCB">
      <w:pPr>
        <w:pStyle w:val="BodyTextIndent"/>
        <w:spacing w:line="480" w:lineRule="auto"/>
        <w:ind w:hanging="360"/>
        <w:rPr>
          <w:color w:val="000000"/>
        </w:rPr>
      </w:pPr>
    </w:p>
    <w:p w:rsidR="00906836" w:rsidRPr="001C1982" w:rsidRDefault="00906836" w:rsidP="00AF5FCB">
      <w:pPr>
        <w:pStyle w:val="BodyTextIndent"/>
        <w:spacing w:line="480" w:lineRule="auto"/>
        <w:ind w:hanging="360"/>
        <w:rPr>
          <w:color w:val="000000"/>
        </w:rPr>
      </w:pPr>
      <w:r w:rsidRPr="001C1982">
        <w:rPr>
          <w:color w:val="000000"/>
        </w:rPr>
        <w:t>ПРЕПОРЪКИ И УКАЗАНИЯ ЗА ОПАЗВАНЕ</w:t>
      </w:r>
    </w:p>
    <w:p w:rsidR="00906836" w:rsidRPr="001C1982" w:rsidRDefault="00906836" w:rsidP="00906836">
      <w:pPr>
        <w:ind w:firstLine="708"/>
        <w:jc w:val="both"/>
        <w:rPr>
          <w:lang w:val="ru-RU"/>
        </w:rPr>
      </w:pPr>
      <w:r w:rsidRPr="001C1982">
        <w:rPr>
          <w:lang w:val="ru-RU"/>
        </w:rPr>
        <w:t>В зоните с установено гнездене на вида да се осигури зона на спокойствие без сечи според указанията в Ръководството (от 01.01 до 30.06 - зона 500 м около гнездото) и (от 01.07 до 31.12 - зона 250-350 м). Под скали с установено гнездене на вида да не се извеждат сечи в радиус от 500 м от скалите. 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w:t>
      </w:r>
    </w:p>
    <w:p w:rsidR="00906836" w:rsidRPr="001C1982" w:rsidRDefault="00906836" w:rsidP="00906836">
      <w:pPr>
        <w:ind w:firstLine="708"/>
        <w:jc w:val="both"/>
        <w:rPr>
          <w:lang w:val="ru-RU"/>
        </w:rPr>
      </w:pPr>
      <w:r w:rsidRPr="001C1982">
        <w:rPr>
          <w:lang w:val="ru-RU"/>
        </w:rPr>
        <w:t>Да не се допуска застрояване, изграждане на спортни съоръжения и фрагментиране на горските местообитания в тези отдели и влизост до тях.</w:t>
      </w:r>
    </w:p>
    <w:p w:rsidR="00906836" w:rsidRPr="001C1982" w:rsidRDefault="00906836" w:rsidP="00906836">
      <w:pPr>
        <w:ind w:firstLine="708"/>
        <w:jc w:val="both"/>
        <w:rPr>
          <w:lang w:val="ru-RU"/>
        </w:rPr>
      </w:pPr>
    </w:p>
    <w:p w:rsidR="00906836" w:rsidRPr="001C1982" w:rsidRDefault="00906836" w:rsidP="00906836">
      <w:pPr>
        <w:pStyle w:val="BodyTextIndent"/>
        <w:spacing w:line="480" w:lineRule="auto"/>
        <w:ind w:firstLine="360"/>
        <w:rPr>
          <w:color w:val="000000"/>
        </w:rPr>
      </w:pPr>
      <w:r w:rsidRPr="001C1982">
        <w:rPr>
          <w:color w:val="000000"/>
        </w:rPr>
        <w:t xml:space="preserve">ПРЕПОРЪКИ И УКАЗАНИЯ ЗА МОНИТОРИНГ </w:t>
      </w:r>
    </w:p>
    <w:p w:rsidR="00906836" w:rsidRPr="001C1982" w:rsidRDefault="00906836" w:rsidP="00906836">
      <w:pPr>
        <w:ind w:firstLine="708"/>
        <w:jc w:val="both"/>
        <w:rPr>
          <w:lang w:val="ru-RU"/>
        </w:rPr>
      </w:pPr>
      <w:r w:rsidRPr="001C1982">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906836" w:rsidRPr="001C1982" w:rsidRDefault="00906836" w:rsidP="00906836">
      <w:pPr>
        <w:ind w:firstLine="708"/>
        <w:jc w:val="both"/>
        <w:rPr>
          <w:lang w:val="ru-RU"/>
        </w:rPr>
      </w:pPr>
    </w:p>
    <w:p w:rsidR="002F4357" w:rsidRPr="00D35032" w:rsidRDefault="002F4357" w:rsidP="00906836">
      <w:pPr>
        <w:ind w:firstLine="708"/>
        <w:jc w:val="both"/>
        <w:rPr>
          <w:b/>
          <w:lang w:val="ru-RU"/>
        </w:rPr>
      </w:pPr>
      <w:r w:rsidRPr="00D35032">
        <w:rPr>
          <w:b/>
          <w:lang w:val="ru-RU"/>
        </w:rPr>
        <w:t>1</w:t>
      </w:r>
      <w:r w:rsidR="00726D7D">
        <w:rPr>
          <w:b/>
          <w:lang w:val="ru-RU"/>
        </w:rPr>
        <w:t>4</w:t>
      </w:r>
      <w:r w:rsidRPr="00D35032">
        <w:rPr>
          <w:b/>
          <w:lang w:val="ru-RU"/>
        </w:rPr>
        <w:t>.</w:t>
      </w:r>
      <w:r w:rsidRPr="00D35032">
        <w:rPr>
          <w:b/>
          <w:bCs/>
          <w:i/>
          <w:iCs/>
          <w:shd w:val="clear" w:color="auto" w:fill="FFFFFF"/>
        </w:rPr>
        <w:t xml:space="preserve"> </w:t>
      </w:r>
      <w:r w:rsidRPr="00D35032">
        <w:rPr>
          <w:rStyle w:val="Emphasis"/>
          <w:b/>
          <w:bCs/>
          <w:i w:val="0"/>
          <w:iCs w:val="0"/>
          <w:shd w:val="clear" w:color="auto" w:fill="FFFFFF"/>
        </w:rPr>
        <w:t>Гривестата чапла</w:t>
      </w:r>
      <w:r w:rsidRPr="00D35032">
        <w:rPr>
          <w:b/>
          <w:shd w:val="clear" w:color="auto" w:fill="FFFFFF"/>
        </w:rPr>
        <w:t> (Ardeola ralloides)</w:t>
      </w:r>
    </w:p>
    <w:p w:rsidR="00906836" w:rsidRPr="001C1982" w:rsidRDefault="00B132EA" w:rsidP="00906836">
      <w:pPr>
        <w:ind w:firstLine="708"/>
        <w:jc w:val="center"/>
        <w:rPr>
          <w:lang w:val="ru-RU"/>
        </w:rPr>
      </w:pPr>
      <w:r>
        <w:rPr>
          <w:noProof/>
          <w:lang w:val="en-US" w:eastAsia="en-US"/>
        </w:rPr>
        <w:lastRenderedPageBreak/>
        <w:drawing>
          <wp:inline distT="0" distB="0" distL="0" distR="0">
            <wp:extent cx="5524500" cy="3686175"/>
            <wp:effectExtent l="0" t="0" r="0" b="0"/>
            <wp:docPr id="29" name="Картина 29" descr="Гривеста чапла, Ardeola rallo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ривеста чапла, Ardeola ralloid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rsidR="00906836" w:rsidRPr="001C1982" w:rsidRDefault="00906836" w:rsidP="00906836">
      <w:pPr>
        <w:jc w:val="both"/>
        <w:rPr>
          <w:lang w:val="ru-RU"/>
        </w:rPr>
      </w:pPr>
    </w:p>
    <w:p w:rsidR="002F4357" w:rsidRDefault="002F4357" w:rsidP="0092027B">
      <w:pPr>
        <w:pStyle w:val="BodyTextIndent"/>
        <w:spacing w:line="240" w:lineRule="auto"/>
        <w:ind w:hanging="360"/>
        <w:rPr>
          <w:color w:val="FF0000"/>
        </w:rPr>
      </w:pPr>
    </w:p>
    <w:p w:rsidR="002F4357" w:rsidRPr="002F4357" w:rsidRDefault="002F4357" w:rsidP="001C1E72">
      <w:pPr>
        <w:pStyle w:val="NormalWeb"/>
        <w:shd w:val="clear" w:color="auto" w:fill="FFFFFF"/>
        <w:spacing w:before="0" w:beforeAutospacing="0" w:after="0" w:afterAutospacing="0"/>
        <w:ind w:firstLine="709"/>
        <w:jc w:val="both"/>
        <w:textAlignment w:val="baseline"/>
        <w:rPr>
          <w:rFonts w:ascii="Times New Roman" w:hAnsi="Times New Roman"/>
          <w:color w:val="1F1F1F"/>
          <w:sz w:val="24"/>
          <w:szCs w:val="24"/>
        </w:rPr>
      </w:pPr>
      <w:r>
        <w:rPr>
          <w:rFonts w:ascii="Helvetica" w:hAnsi="Helvetica"/>
          <w:color w:val="1F1F1F"/>
        </w:rPr>
        <w:br/>
      </w:r>
      <w:r w:rsidRPr="002F4357">
        <w:rPr>
          <w:rFonts w:ascii="Times New Roman" w:hAnsi="Times New Roman"/>
          <w:color w:val="1F1F1F"/>
          <w:sz w:val="24"/>
          <w:szCs w:val="24"/>
        </w:rPr>
        <w:t>Дребна чапла, в кацнало положение отгоре изглежда изцяло оранжево-кафява с бял корем и характерна „грива“, която липсва при младите птици. В полет привличат вниманието белите крила и опашка, контрастиращи с кафявия гръб. Дължина на тялото: 40 – 49 см. Размах на крилата: 71 – 86 см.</w:t>
      </w:r>
      <w:r>
        <w:rPr>
          <w:rFonts w:ascii="Times New Roman" w:hAnsi="Times New Roman"/>
          <w:color w:val="1F1F1F"/>
          <w:sz w:val="24"/>
          <w:szCs w:val="24"/>
        </w:rPr>
        <w:t xml:space="preserve"> </w:t>
      </w:r>
      <w:r w:rsidRPr="002F4357">
        <w:rPr>
          <w:rFonts w:ascii="Times New Roman" w:hAnsi="Times New Roman"/>
          <w:color w:val="1F1F1F"/>
          <w:sz w:val="24"/>
          <w:szCs w:val="24"/>
        </w:rPr>
        <w:t>Храни се с малки рибки, земноводни и насекоми. Обитава плитки езерца, блата, реки и влажни ливади в близост до водоеми.</w:t>
      </w:r>
      <w:r>
        <w:rPr>
          <w:rFonts w:ascii="Times New Roman" w:hAnsi="Times New Roman"/>
          <w:color w:val="1F1F1F"/>
          <w:sz w:val="24"/>
          <w:szCs w:val="24"/>
        </w:rPr>
        <w:t xml:space="preserve"> </w:t>
      </w:r>
      <w:r w:rsidRPr="002F4357">
        <w:rPr>
          <w:rFonts w:ascii="Times New Roman" w:hAnsi="Times New Roman"/>
          <w:color w:val="1F1F1F"/>
          <w:sz w:val="24"/>
          <w:szCs w:val="24"/>
        </w:rPr>
        <w:t>Гнезди колониално, често с други видове чапли в тръстикови масиви, по храсти или дървета. Снася 4 – 6 яйца, има едно поколение годишно през периода април-юни.</w:t>
      </w:r>
      <w:r>
        <w:rPr>
          <w:rFonts w:ascii="Times New Roman" w:hAnsi="Times New Roman"/>
          <w:color w:val="1F1F1F"/>
          <w:sz w:val="24"/>
          <w:szCs w:val="24"/>
        </w:rPr>
        <w:t xml:space="preserve"> </w:t>
      </w:r>
      <w:r w:rsidRPr="002F4357">
        <w:rPr>
          <w:rFonts w:ascii="Times New Roman" w:hAnsi="Times New Roman"/>
          <w:color w:val="1F1F1F"/>
          <w:sz w:val="24"/>
          <w:szCs w:val="24"/>
        </w:rPr>
        <w:t xml:space="preserve">Мигриращ вид, зимува в Африка, южно от Сахара. </w:t>
      </w:r>
      <w:r w:rsidR="0080146E">
        <w:rPr>
          <w:rFonts w:ascii="Times New Roman" w:hAnsi="Times New Roman"/>
          <w:color w:val="1F1F1F"/>
          <w:sz w:val="24"/>
          <w:szCs w:val="24"/>
        </w:rPr>
        <w:t>Природозащитен статус за България</w:t>
      </w:r>
      <w:r w:rsidR="0080146E">
        <w:rPr>
          <w:rFonts w:ascii="Times New Roman" w:hAnsi="Times New Roman"/>
          <w:color w:val="1F1F1F"/>
          <w:sz w:val="24"/>
          <w:szCs w:val="24"/>
          <w:lang w:val="en-US"/>
        </w:rPr>
        <w:t xml:space="preserve">: </w:t>
      </w:r>
      <w:r w:rsidR="0080146E">
        <w:rPr>
          <w:rFonts w:ascii="Times New Roman" w:hAnsi="Times New Roman"/>
          <w:color w:val="1F1F1F"/>
          <w:sz w:val="24"/>
          <w:szCs w:val="24"/>
        </w:rPr>
        <w:t>з</w:t>
      </w:r>
      <w:r w:rsidRPr="002F4357">
        <w:rPr>
          <w:rFonts w:ascii="Times New Roman" w:hAnsi="Times New Roman"/>
          <w:color w:val="1F1F1F"/>
          <w:sz w:val="24"/>
          <w:szCs w:val="24"/>
        </w:rPr>
        <w:t>астрашен.</w:t>
      </w:r>
    </w:p>
    <w:p w:rsidR="002F4357" w:rsidRDefault="002F4357" w:rsidP="001C1E72">
      <w:pPr>
        <w:pStyle w:val="BodyTextIndent"/>
        <w:spacing w:line="240" w:lineRule="auto"/>
        <w:ind w:left="0" w:hanging="360"/>
        <w:rPr>
          <w:color w:val="FF0000"/>
        </w:rPr>
      </w:pPr>
    </w:p>
    <w:p w:rsidR="004C6B98" w:rsidRPr="004C6B98" w:rsidRDefault="004C6B98" w:rsidP="004C6B98">
      <w:pPr>
        <w:pStyle w:val="BodyTextIndent"/>
        <w:spacing w:line="240" w:lineRule="auto"/>
        <w:ind w:left="0" w:hanging="360"/>
      </w:pPr>
      <w:r>
        <w:t xml:space="preserve">     </w:t>
      </w:r>
      <w:r w:rsidRPr="004C6B98">
        <w:t xml:space="preserve">ЗАПЛАХИ </w:t>
      </w:r>
    </w:p>
    <w:p w:rsidR="004C6B98" w:rsidRPr="004C6B98" w:rsidRDefault="004C6B98" w:rsidP="004C6B98">
      <w:pPr>
        <w:pStyle w:val="BodyTextIndent"/>
        <w:spacing w:line="240" w:lineRule="auto"/>
        <w:ind w:left="0" w:firstLine="709"/>
      </w:pPr>
      <w:r w:rsidRPr="004C6B98">
        <w:t>● Пресушаване на влажните зони;</w:t>
      </w:r>
    </w:p>
    <w:p w:rsidR="004C6B98" w:rsidRPr="004C6B98" w:rsidRDefault="004C6B98" w:rsidP="004C6B98">
      <w:pPr>
        <w:pStyle w:val="BodyTextIndent"/>
        <w:spacing w:line="240" w:lineRule="auto"/>
        <w:ind w:left="0" w:firstLine="709"/>
      </w:pPr>
      <w:r w:rsidRPr="004C6B98">
        <w:t>● Унищожаване на гнездовите местообитания, безпокойство през периода на размножаване, бракониерски отстрел.</w:t>
      </w:r>
    </w:p>
    <w:p w:rsidR="004C6B98" w:rsidRPr="004C6B98" w:rsidRDefault="004C6B98" w:rsidP="004C6B98">
      <w:pPr>
        <w:pStyle w:val="BodyTextIndent"/>
        <w:spacing w:line="240" w:lineRule="auto"/>
        <w:ind w:left="0" w:firstLine="360"/>
      </w:pPr>
    </w:p>
    <w:p w:rsidR="004C6B98" w:rsidRPr="004C6B98" w:rsidRDefault="004C6B98" w:rsidP="004C6B98">
      <w:pPr>
        <w:pStyle w:val="BodyTextIndent"/>
        <w:spacing w:line="240" w:lineRule="auto"/>
        <w:ind w:left="0"/>
      </w:pPr>
      <w:r w:rsidRPr="004C6B98">
        <w:t>ПРЕПОРЪКИ И УКАЗАНИЯ ЗА ОПАЗВАНЕ</w:t>
      </w:r>
    </w:p>
    <w:p w:rsidR="004C6B98" w:rsidRPr="004C6B98" w:rsidRDefault="004C6B98" w:rsidP="004C6B98">
      <w:pPr>
        <w:ind w:firstLine="708"/>
        <w:jc w:val="both"/>
        <w:rPr>
          <w:lang w:val="ru-RU"/>
        </w:rPr>
      </w:pPr>
    </w:p>
    <w:p w:rsidR="004C6B98" w:rsidRPr="004C6B98" w:rsidRDefault="004C6B98" w:rsidP="004C6B98">
      <w:pPr>
        <w:ind w:firstLine="708"/>
        <w:jc w:val="both"/>
        <w:rPr>
          <w:lang w:val="ru-RU"/>
        </w:rPr>
      </w:pPr>
      <w:r w:rsidRPr="004C6B98">
        <w:rPr>
          <w:lang w:val="ru-RU"/>
        </w:rPr>
        <w:t>Да не се водят сечи в горите в радиус от най-малко 200 м. около водните басейни, където е регистрирано присъствие на вида. В радиус от зоо м. около гнезда на вида да не се извършват стопански дейности през гнездовия период 01.04 – 01.09. Да не се допуска отстрел на индивиди от вида.</w:t>
      </w:r>
    </w:p>
    <w:p w:rsidR="004C6B98" w:rsidRPr="004C6B98" w:rsidRDefault="004C6B98" w:rsidP="004C6B98">
      <w:pPr>
        <w:pStyle w:val="BodyTextIndent"/>
        <w:spacing w:line="240" w:lineRule="auto"/>
        <w:ind w:left="0" w:firstLine="360"/>
      </w:pPr>
    </w:p>
    <w:p w:rsidR="004C6B98" w:rsidRPr="004C6B98" w:rsidRDefault="004C6B98" w:rsidP="004C6B98">
      <w:pPr>
        <w:pStyle w:val="BodyTextIndent"/>
        <w:spacing w:line="240" w:lineRule="auto"/>
        <w:ind w:left="0"/>
      </w:pPr>
      <w:r w:rsidRPr="004C6B98">
        <w:t xml:space="preserve">ПРЕПОРЪКИ И УКАЗАНИЯ ЗА МОНИТОРИНГ </w:t>
      </w:r>
    </w:p>
    <w:p w:rsidR="004C6B98" w:rsidRPr="004C6B98" w:rsidRDefault="004C6B98" w:rsidP="004C6B98">
      <w:pPr>
        <w:ind w:firstLine="708"/>
        <w:jc w:val="both"/>
        <w:rPr>
          <w:lang w:val="ru-RU"/>
        </w:rPr>
      </w:pPr>
      <w:r w:rsidRPr="004C6B98">
        <w:rPr>
          <w:lang w:val="ru-RU"/>
        </w:rPr>
        <w:t xml:space="preserve">Да се извършва ежегодно мониторинг на популацията през периода на гнездене. </w:t>
      </w:r>
    </w:p>
    <w:p w:rsidR="004C6B98" w:rsidRPr="004C6B98" w:rsidRDefault="004C6B98" w:rsidP="004C6B98">
      <w:pPr>
        <w:ind w:firstLine="709"/>
        <w:jc w:val="both"/>
        <w:rPr>
          <w:lang w:val="ru-RU"/>
        </w:rPr>
      </w:pPr>
    </w:p>
    <w:p w:rsidR="00104031" w:rsidRPr="0098033A" w:rsidRDefault="0058007D" w:rsidP="0058007D">
      <w:pPr>
        <w:ind w:firstLine="708"/>
        <w:jc w:val="both"/>
        <w:rPr>
          <w:b/>
          <w:lang w:val="ru-RU"/>
        </w:rPr>
      </w:pPr>
      <w:r w:rsidRPr="0058007D">
        <w:rPr>
          <w:b/>
          <w:lang w:val="ru-RU"/>
        </w:rPr>
        <w:t>1</w:t>
      </w:r>
      <w:r w:rsidR="00726D7D">
        <w:rPr>
          <w:b/>
          <w:lang w:val="ru-RU"/>
        </w:rPr>
        <w:t>5</w:t>
      </w:r>
      <w:r w:rsidRPr="0058007D">
        <w:rPr>
          <w:b/>
          <w:lang w:val="ru-RU"/>
        </w:rPr>
        <w:t xml:space="preserve">.Малка бяла чапла  </w:t>
      </w:r>
      <w:r w:rsidRPr="0098033A">
        <w:rPr>
          <w:b/>
          <w:lang w:val="ru-RU"/>
        </w:rPr>
        <w:t>(</w:t>
      </w:r>
      <w:r w:rsidRPr="0058007D">
        <w:rPr>
          <w:b/>
          <w:lang w:val="en-US"/>
        </w:rPr>
        <w:t>Egretta</w:t>
      </w:r>
      <w:r w:rsidRPr="0098033A">
        <w:rPr>
          <w:b/>
          <w:lang w:val="ru-RU"/>
        </w:rPr>
        <w:t xml:space="preserve"> </w:t>
      </w:r>
      <w:r w:rsidRPr="0058007D">
        <w:rPr>
          <w:b/>
          <w:lang w:val="en-US"/>
        </w:rPr>
        <w:t>garzetta</w:t>
      </w:r>
      <w:r w:rsidRPr="0098033A">
        <w:rPr>
          <w:b/>
          <w:lang w:val="ru-RU"/>
        </w:rPr>
        <w:t>)</w:t>
      </w:r>
      <w:r w:rsidRPr="0058007D">
        <w:rPr>
          <w:b/>
          <w:lang w:val="ru-RU"/>
        </w:rPr>
        <w:t xml:space="preserve">    </w:t>
      </w:r>
    </w:p>
    <w:p w:rsidR="0058007D" w:rsidRPr="0058007D" w:rsidRDefault="0058007D" w:rsidP="0058007D">
      <w:pPr>
        <w:ind w:firstLine="708"/>
        <w:jc w:val="both"/>
        <w:rPr>
          <w:b/>
          <w:lang w:val="ru-RU"/>
        </w:rPr>
      </w:pPr>
      <w:r w:rsidRPr="0058007D">
        <w:rPr>
          <w:b/>
          <w:lang w:val="ru-RU"/>
        </w:rPr>
        <w:t xml:space="preserve">   </w:t>
      </w:r>
    </w:p>
    <w:p w:rsidR="001C1E72" w:rsidRDefault="001C1E72" w:rsidP="0058007D">
      <w:pPr>
        <w:ind w:firstLine="1276"/>
        <w:jc w:val="center"/>
        <w:rPr>
          <w:lang w:val="ru-RU"/>
        </w:rPr>
      </w:pPr>
    </w:p>
    <w:p w:rsidR="001C1E72" w:rsidRDefault="001C1E72" w:rsidP="001C1E72">
      <w:pPr>
        <w:jc w:val="both"/>
        <w:rPr>
          <w:lang w:val="ru-RU"/>
        </w:rPr>
      </w:pPr>
    </w:p>
    <w:p w:rsidR="001C1E72" w:rsidRPr="0098033A" w:rsidRDefault="001C1E72" w:rsidP="001C1E72">
      <w:pPr>
        <w:jc w:val="both"/>
        <w:rPr>
          <w:lang w:val="ru-RU"/>
        </w:rPr>
      </w:pPr>
    </w:p>
    <w:p w:rsidR="00104031" w:rsidRPr="0098033A" w:rsidRDefault="00104031" w:rsidP="001C1E72">
      <w:pPr>
        <w:jc w:val="both"/>
        <w:rPr>
          <w:lang w:val="ru-RU"/>
        </w:rPr>
      </w:pPr>
    </w:p>
    <w:p w:rsidR="00104031" w:rsidRDefault="00B132EA" w:rsidP="00104031">
      <w:pPr>
        <w:jc w:val="center"/>
        <w:rPr>
          <w:lang w:val="en-US"/>
        </w:rPr>
      </w:pPr>
      <w:r>
        <w:rPr>
          <w:noProof/>
          <w:lang w:val="en-US" w:eastAsia="en-US"/>
        </w:rPr>
        <w:lastRenderedPageBreak/>
        <w:drawing>
          <wp:inline distT="0" distB="0" distL="0" distR="0">
            <wp:extent cx="3552825" cy="2343150"/>
            <wp:effectExtent l="0" t="0" r="0" b="0"/>
            <wp:docPr id="30" name="Картина 30" descr=" Малка бяла чап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Малка бяла чапл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2825" cy="2343150"/>
                    </a:xfrm>
                    <a:prstGeom prst="rect">
                      <a:avLst/>
                    </a:prstGeom>
                    <a:noFill/>
                    <a:ln>
                      <a:noFill/>
                    </a:ln>
                  </pic:spPr>
                </pic:pic>
              </a:graphicData>
            </a:graphic>
          </wp:inline>
        </w:drawing>
      </w:r>
    </w:p>
    <w:p w:rsidR="00104031" w:rsidRDefault="00104031" w:rsidP="001C1E72">
      <w:pPr>
        <w:jc w:val="both"/>
        <w:rPr>
          <w:lang w:val="en-US"/>
        </w:rPr>
      </w:pPr>
    </w:p>
    <w:p w:rsidR="00104031" w:rsidRDefault="00104031" w:rsidP="001C1E72">
      <w:pPr>
        <w:jc w:val="both"/>
        <w:rPr>
          <w:lang w:val="en-US"/>
        </w:rPr>
      </w:pPr>
    </w:p>
    <w:p w:rsidR="00D35032" w:rsidRPr="0080146E" w:rsidRDefault="001C7210" w:rsidP="00D35032">
      <w:pPr>
        <w:pStyle w:val="NormalWeb"/>
        <w:shd w:val="clear" w:color="auto" w:fill="FFFFFF"/>
        <w:spacing w:before="0" w:beforeAutospacing="0" w:after="0" w:afterAutospacing="0"/>
        <w:ind w:firstLine="708"/>
        <w:jc w:val="both"/>
        <w:textAlignment w:val="baseline"/>
        <w:rPr>
          <w:rFonts w:ascii="Times New Roman" w:hAnsi="Times New Roman"/>
          <w:color w:val="1F1F1F"/>
          <w:sz w:val="24"/>
          <w:szCs w:val="24"/>
        </w:rPr>
      </w:pPr>
      <w:r>
        <w:rPr>
          <w:rFonts w:ascii="Times New Roman" w:hAnsi="Times New Roman"/>
          <w:color w:val="1F1F1F"/>
          <w:sz w:val="24"/>
          <w:szCs w:val="24"/>
        </w:rPr>
        <w:t>Малката бяла чапла е с д</w:t>
      </w:r>
      <w:r w:rsidR="00DB464E" w:rsidRPr="00DB464E">
        <w:rPr>
          <w:rFonts w:ascii="Times New Roman" w:hAnsi="Times New Roman"/>
          <w:color w:val="1F1F1F"/>
          <w:sz w:val="24"/>
          <w:szCs w:val="24"/>
        </w:rPr>
        <w:t>ължина на тялото: 55 – 65 см. Размах на крилата: 88 – 106 см</w:t>
      </w:r>
      <w:r w:rsidR="00DB464E" w:rsidRPr="00DB464E">
        <w:rPr>
          <w:rFonts w:ascii="Times New Roman" w:hAnsi="Times New Roman"/>
          <w:color w:val="1F1F1F"/>
          <w:sz w:val="24"/>
          <w:szCs w:val="24"/>
        </w:rPr>
        <w:br/>
        <w:t>Изцяло бяла птица. Може да се сгреши с голямата бяла чапла. Основните различия са по-малкият размер, тъмният клюн и крака с жълти стъпала, които обаче не се виждат, когато птицата е кацнала във водата. През размножителния сезон има две удължени пера на тила – егретки.</w:t>
      </w:r>
      <w:r>
        <w:rPr>
          <w:rFonts w:ascii="Times New Roman" w:hAnsi="Times New Roman"/>
          <w:color w:val="1F1F1F"/>
          <w:sz w:val="24"/>
          <w:szCs w:val="24"/>
        </w:rPr>
        <w:t xml:space="preserve"> </w:t>
      </w:r>
      <w:r w:rsidR="00DB464E" w:rsidRPr="00DB464E">
        <w:rPr>
          <w:rFonts w:ascii="Times New Roman" w:hAnsi="Times New Roman"/>
          <w:color w:val="1F1F1F"/>
          <w:sz w:val="24"/>
          <w:szCs w:val="24"/>
        </w:rPr>
        <w:t>Храни се с малки рибки, жаби и попови лъжички, водни насекоми и други водни животни, често в рехави ята от по няколко индивида. Обитава блата, езера, реки, бракични водоеми и солени лагуни.</w:t>
      </w:r>
      <w:r>
        <w:rPr>
          <w:rFonts w:ascii="Times New Roman" w:hAnsi="Times New Roman"/>
          <w:color w:val="1F1F1F"/>
          <w:sz w:val="24"/>
          <w:szCs w:val="24"/>
        </w:rPr>
        <w:t xml:space="preserve"> </w:t>
      </w:r>
      <w:r w:rsidR="00DB464E" w:rsidRPr="00DB464E">
        <w:rPr>
          <w:rFonts w:ascii="Times New Roman" w:hAnsi="Times New Roman"/>
          <w:color w:val="1F1F1F"/>
          <w:sz w:val="24"/>
          <w:szCs w:val="24"/>
        </w:rPr>
        <w:t>Гнезди колониално, често с други видове чапли по храсти и дървета в близост до водоеми. Снася 3 – 4 яйца, има едно поколение годишно през периода април-юли.</w:t>
      </w:r>
      <w:r w:rsidR="00D35032">
        <w:rPr>
          <w:rFonts w:ascii="Times New Roman" w:hAnsi="Times New Roman"/>
          <w:color w:val="1F1F1F"/>
          <w:sz w:val="24"/>
          <w:szCs w:val="24"/>
        </w:rPr>
        <w:t xml:space="preserve"> Природозащитен статус за България</w:t>
      </w:r>
      <w:r w:rsidR="00D35032">
        <w:rPr>
          <w:rFonts w:ascii="Times New Roman" w:hAnsi="Times New Roman"/>
          <w:color w:val="1F1F1F"/>
          <w:sz w:val="24"/>
          <w:szCs w:val="24"/>
          <w:lang w:val="en-US"/>
        </w:rPr>
        <w:t xml:space="preserve">: </w:t>
      </w:r>
      <w:r w:rsidR="00D35032">
        <w:rPr>
          <w:rFonts w:ascii="Times New Roman" w:hAnsi="Times New Roman"/>
          <w:color w:val="1F1F1F"/>
          <w:sz w:val="24"/>
          <w:szCs w:val="24"/>
        </w:rPr>
        <w:t>критично засрашен.</w:t>
      </w:r>
    </w:p>
    <w:p w:rsidR="00104031" w:rsidRPr="00DB464E" w:rsidRDefault="00104031" w:rsidP="00DB464E">
      <w:pPr>
        <w:jc w:val="both"/>
        <w:rPr>
          <w:lang w:val="en-US"/>
        </w:rPr>
      </w:pPr>
    </w:p>
    <w:p w:rsidR="0058007D" w:rsidRPr="004C6B98" w:rsidRDefault="00104031" w:rsidP="0058007D">
      <w:pPr>
        <w:pStyle w:val="BodyTextIndent"/>
        <w:spacing w:line="240" w:lineRule="auto"/>
        <w:ind w:left="0" w:hanging="360"/>
      </w:pPr>
      <w:r w:rsidRPr="004C6B98">
        <w:t xml:space="preserve">     </w:t>
      </w:r>
      <w:r w:rsidR="0058007D" w:rsidRPr="004C6B98">
        <w:t xml:space="preserve">ЗАПЛАХИ </w:t>
      </w:r>
    </w:p>
    <w:p w:rsidR="001C7210" w:rsidRPr="004C6B98" w:rsidRDefault="0058007D" w:rsidP="0058007D">
      <w:pPr>
        <w:pStyle w:val="BodyTextIndent"/>
        <w:spacing w:line="240" w:lineRule="auto"/>
        <w:ind w:left="0" w:firstLine="709"/>
      </w:pPr>
      <w:r w:rsidRPr="004C6B98">
        <w:t>● Пресушаване на влажните зони</w:t>
      </w:r>
      <w:r w:rsidR="001C7210" w:rsidRPr="004C6B98">
        <w:t>;</w:t>
      </w:r>
    </w:p>
    <w:p w:rsidR="0058007D" w:rsidRPr="004C6B98" w:rsidRDefault="001C7210" w:rsidP="001C7210">
      <w:pPr>
        <w:pStyle w:val="BodyTextIndent"/>
        <w:spacing w:line="240" w:lineRule="auto"/>
        <w:ind w:left="0" w:firstLine="709"/>
      </w:pPr>
      <w:r w:rsidRPr="004C6B98">
        <w:t xml:space="preserve">● Унищожаване на гнездовите местообитания, </w:t>
      </w:r>
      <w:r w:rsidR="0058007D" w:rsidRPr="004C6B98">
        <w:t>безпокойство през периода на размножаване, бракониерски отстрел.</w:t>
      </w:r>
    </w:p>
    <w:p w:rsidR="0058007D" w:rsidRPr="004C6B98" w:rsidRDefault="0058007D" w:rsidP="0058007D">
      <w:pPr>
        <w:pStyle w:val="BodyTextIndent"/>
        <w:spacing w:line="240" w:lineRule="auto"/>
        <w:ind w:left="0" w:firstLine="360"/>
      </w:pPr>
    </w:p>
    <w:p w:rsidR="0058007D" w:rsidRPr="004C6B98" w:rsidRDefault="0058007D" w:rsidP="004C6B98">
      <w:pPr>
        <w:pStyle w:val="BodyTextIndent"/>
        <w:spacing w:line="240" w:lineRule="auto"/>
        <w:ind w:left="0"/>
      </w:pPr>
      <w:r w:rsidRPr="004C6B98">
        <w:t>ПРЕПОРЪКИ И УКАЗАНИЯ ЗА ОПАЗВАНЕ</w:t>
      </w:r>
    </w:p>
    <w:p w:rsidR="001C7210" w:rsidRPr="004C6B98" w:rsidRDefault="001C7210" w:rsidP="0058007D">
      <w:pPr>
        <w:ind w:firstLine="708"/>
        <w:jc w:val="both"/>
        <w:rPr>
          <w:lang w:val="ru-RU"/>
        </w:rPr>
      </w:pPr>
    </w:p>
    <w:p w:rsidR="0058007D" w:rsidRPr="004C6B98" w:rsidRDefault="001C7210" w:rsidP="0058007D">
      <w:pPr>
        <w:ind w:firstLine="708"/>
        <w:jc w:val="both"/>
        <w:rPr>
          <w:lang w:val="ru-RU"/>
        </w:rPr>
      </w:pPr>
      <w:r w:rsidRPr="004C6B98">
        <w:rPr>
          <w:lang w:val="ru-RU"/>
        </w:rPr>
        <w:t>Да не се водят сечи в горите в радиус от най-малко 200 м. около водните басейни, където е регистрирано присъствие на вида. В радиус от зоо м. около гнезда на вида да не се извършват стопански дейности през гнездовия период 01.04 – 01.09. Да не се допуска отстрел на индивиди от вида.</w:t>
      </w:r>
    </w:p>
    <w:p w:rsidR="0058007D" w:rsidRPr="004C6B98" w:rsidRDefault="0058007D" w:rsidP="0058007D">
      <w:pPr>
        <w:pStyle w:val="BodyTextIndent"/>
        <w:spacing w:line="240" w:lineRule="auto"/>
        <w:ind w:left="0" w:firstLine="360"/>
      </w:pPr>
    </w:p>
    <w:p w:rsidR="0058007D" w:rsidRPr="004C6B98" w:rsidRDefault="0058007D" w:rsidP="004C6B98">
      <w:pPr>
        <w:pStyle w:val="BodyTextIndent"/>
        <w:spacing w:line="240" w:lineRule="auto"/>
        <w:ind w:left="0"/>
      </w:pPr>
      <w:r w:rsidRPr="004C6B98">
        <w:t xml:space="preserve">ПРЕПОРЪКИ И УКАЗАНИЯ ЗА МОНИТОРИНГ </w:t>
      </w:r>
    </w:p>
    <w:p w:rsidR="0058007D" w:rsidRPr="004C6B98" w:rsidRDefault="0058007D" w:rsidP="0058007D">
      <w:pPr>
        <w:ind w:firstLine="708"/>
        <w:jc w:val="both"/>
        <w:rPr>
          <w:lang w:val="ru-RU"/>
        </w:rPr>
      </w:pPr>
      <w:r w:rsidRPr="004C6B98">
        <w:rPr>
          <w:lang w:val="ru-RU"/>
        </w:rPr>
        <w:t xml:space="preserve">Да се </w:t>
      </w:r>
      <w:r w:rsidR="001C7210" w:rsidRPr="004C6B98">
        <w:rPr>
          <w:lang w:val="ru-RU"/>
        </w:rPr>
        <w:t>извършва ежегод</w:t>
      </w:r>
      <w:r w:rsidR="004C6B98" w:rsidRPr="004C6B98">
        <w:rPr>
          <w:lang w:val="ru-RU"/>
        </w:rPr>
        <w:t>но</w:t>
      </w:r>
      <w:r w:rsidR="001C7210" w:rsidRPr="004C6B98">
        <w:rPr>
          <w:lang w:val="ru-RU"/>
        </w:rPr>
        <w:t xml:space="preserve"> мониторинг</w:t>
      </w:r>
      <w:r w:rsidR="004C6B98" w:rsidRPr="004C6B98">
        <w:rPr>
          <w:lang w:val="ru-RU"/>
        </w:rPr>
        <w:t xml:space="preserve"> на популацията през периода на гнездене.</w:t>
      </w:r>
      <w:r w:rsidRPr="004C6B98">
        <w:rPr>
          <w:lang w:val="ru-RU"/>
        </w:rPr>
        <w:t xml:space="preserve"> </w:t>
      </w:r>
    </w:p>
    <w:p w:rsidR="001C1E72" w:rsidRPr="004C6B98" w:rsidRDefault="001C1E72" w:rsidP="0058007D">
      <w:pPr>
        <w:ind w:firstLine="709"/>
        <w:jc w:val="both"/>
        <w:rPr>
          <w:lang w:val="ru-RU"/>
        </w:rPr>
      </w:pPr>
    </w:p>
    <w:p w:rsidR="001C1E72" w:rsidRPr="00104031" w:rsidRDefault="00104031" w:rsidP="00726D7D">
      <w:pPr>
        <w:ind w:firstLine="708"/>
        <w:jc w:val="both"/>
        <w:rPr>
          <w:b/>
          <w:lang w:val="ru-RU"/>
        </w:rPr>
      </w:pPr>
      <w:r w:rsidRPr="00104031">
        <w:rPr>
          <w:b/>
          <w:lang w:val="ru-RU"/>
        </w:rPr>
        <w:t>1</w:t>
      </w:r>
      <w:r w:rsidR="00726D7D">
        <w:rPr>
          <w:b/>
          <w:lang w:val="ru-RU"/>
        </w:rPr>
        <w:t>6</w:t>
      </w:r>
      <w:r w:rsidRPr="00104031">
        <w:rPr>
          <w:b/>
          <w:lang w:val="ru-RU"/>
        </w:rPr>
        <w:t xml:space="preserve">.Голяма бяла чапла </w:t>
      </w:r>
      <w:r w:rsidRPr="00104031">
        <w:rPr>
          <w:b/>
          <w:i/>
          <w:iCs/>
          <w:color w:val="1F1F1F"/>
          <w:shd w:val="clear" w:color="auto" w:fill="FFFFFF"/>
        </w:rPr>
        <w:t>(Egretta alba)</w:t>
      </w:r>
    </w:p>
    <w:p w:rsidR="00104031" w:rsidRPr="00104031" w:rsidRDefault="00B132EA" w:rsidP="00D35032">
      <w:pPr>
        <w:jc w:val="center"/>
        <w:rPr>
          <w:b/>
          <w:lang w:val="ru-RU"/>
        </w:rPr>
      </w:pPr>
      <w:r w:rsidRPr="00D35032">
        <w:rPr>
          <w:b/>
          <w:noProof/>
          <w:lang w:val="en-US" w:eastAsia="en-US"/>
        </w:rPr>
        <w:drawing>
          <wp:inline distT="0" distB="0" distL="0" distR="0">
            <wp:extent cx="2085975" cy="2343150"/>
            <wp:effectExtent l="0" t="0" r="0" b="0"/>
            <wp:docPr id="31" name="Картина 31" descr="Г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М"/>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5975" cy="2343150"/>
                    </a:xfrm>
                    <a:prstGeom prst="rect">
                      <a:avLst/>
                    </a:prstGeom>
                    <a:noFill/>
                    <a:ln>
                      <a:noFill/>
                    </a:ln>
                  </pic:spPr>
                </pic:pic>
              </a:graphicData>
            </a:graphic>
          </wp:inline>
        </w:drawing>
      </w:r>
    </w:p>
    <w:p w:rsidR="00104031" w:rsidRPr="00104031" w:rsidRDefault="00104031" w:rsidP="00104031">
      <w:pPr>
        <w:jc w:val="both"/>
        <w:rPr>
          <w:lang w:val="ru-RU"/>
        </w:rPr>
      </w:pPr>
    </w:p>
    <w:p w:rsidR="00104031" w:rsidRPr="0080146E" w:rsidRDefault="0080146E" w:rsidP="0080146E">
      <w:pPr>
        <w:pStyle w:val="NormalWeb"/>
        <w:shd w:val="clear" w:color="auto" w:fill="FFFFFF"/>
        <w:spacing w:before="0" w:beforeAutospacing="0" w:after="0" w:afterAutospacing="0"/>
        <w:ind w:firstLine="708"/>
        <w:jc w:val="both"/>
        <w:textAlignment w:val="baseline"/>
        <w:rPr>
          <w:rFonts w:ascii="Times New Roman" w:hAnsi="Times New Roman"/>
          <w:color w:val="1F1F1F"/>
          <w:sz w:val="24"/>
          <w:szCs w:val="24"/>
        </w:rPr>
      </w:pPr>
      <w:r>
        <w:rPr>
          <w:rFonts w:ascii="Times New Roman" w:hAnsi="Times New Roman"/>
          <w:color w:val="1F1F1F"/>
          <w:sz w:val="24"/>
          <w:szCs w:val="24"/>
        </w:rPr>
        <w:lastRenderedPageBreak/>
        <w:t>Голямата бяла чапла е с д</w:t>
      </w:r>
      <w:r w:rsidR="00104031" w:rsidRPr="00104031">
        <w:rPr>
          <w:rFonts w:ascii="Times New Roman" w:hAnsi="Times New Roman"/>
          <w:color w:val="1F1F1F"/>
          <w:sz w:val="24"/>
          <w:szCs w:val="24"/>
        </w:rPr>
        <w:t>ължина на тялото: 85 – 100 см. Размах на крилата: 145 – 170 см</w:t>
      </w:r>
      <w:r>
        <w:rPr>
          <w:rFonts w:ascii="Times New Roman" w:hAnsi="Times New Roman"/>
          <w:color w:val="1F1F1F"/>
          <w:sz w:val="24"/>
          <w:szCs w:val="24"/>
        </w:rPr>
        <w:t xml:space="preserve">. </w:t>
      </w:r>
      <w:r w:rsidR="00104031" w:rsidRPr="00104031">
        <w:rPr>
          <w:rFonts w:ascii="Times New Roman" w:hAnsi="Times New Roman"/>
          <w:color w:val="1F1F1F"/>
          <w:sz w:val="24"/>
          <w:szCs w:val="24"/>
        </w:rPr>
        <w:t>Оперението е изцяло бяло. Значително по-едра от малката бяла чапла и с по-дълъг врат. В полет се виждат значително по-дългите ѝ крака. През размножителния период клюнът е с тъмен връх, през останалата част от годината е изцяло жълт.</w:t>
      </w:r>
      <w:r>
        <w:rPr>
          <w:rFonts w:ascii="Times New Roman" w:hAnsi="Times New Roman"/>
          <w:color w:val="1F1F1F"/>
          <w:sz w:val="24"/>
          <w:szCs w:val="24"/>
        </w:rPr>
        <w:t xml:space="preserve"> </w:t>
      </w:r>
      <w:r w:rsidR="00104031" w:rsidRPr="00104031">
        <w:rPr>
          <w:rFonts w:ascii="Times New Roman" w:hAnsi="Times New Roman"/>
          <w:color w:val="1F1F1F"/>
          <w:sz w:val="24"/>
          <w:szCs w:val="24"/>
        </w:rPr>
        <w:t>Храни се с риба, земноводни, влечуги и гризачи. Обитава сладководни езера, блата, оризища, реки и язовири. През зимата често може да се види в открити обработваеми площи.</w:t>
      </w:r>
      <w:r>
        <w:rPr>
          <w:rFonts w:ascii="Times New Roman" w:hAnsi="Times New Roman"/>
          <w:color w:val="1F1F1F"/>
          <w:sz w:val="24"/>
          <w:szCs w:val="24"/>
        </w:rPr>
        <w:t xml:space="preserve"> </w:t>
      </w:r>
      <w:r w:rsidR="00104031" w:rsidRPr="00104031">
        <w:rPr>
          <w:rFonts w:ascii="Times New Roman" w:hAnsi="Times New Roman"/>
          <w:color w:val="1F1F1F"/>
          <w:sz w:val="24"/>
          <w:szCs w:val="24"/>
        </w:rPr>
        <w:t>Гнезди колониално в близост до големи плитки влажни зони. Снася 2 – 5 яйца, има едно поколение годишно през периода април-юли.</w:t>
      </w:r>
      <w:r>
        <w:rPr>
          <w:rFonts w:ascii="Times New Roman" w:hAnsi="Times New Roman"/>
          <w:color w:val="1F1F1F"/>
          <w:sz w:val="24"/>
          <w:szCs w:val="24"/>
        </w:rPr>
        <w:t xml:space="preserve"> Природозащитен статус за България</w:t>
      </w:r>
      <w:r>
        <w:rPr>
          <w:rFonts w:ascii="Times New Roman" w:hAnsi="Times New Roman"/>
          <w:color w:val="1F1F1F"/>
          <w:sz w:val="24"/>
          <w:szCs w:val="24"/>
          <w:lang w:val="en-US"/>
        </w:rPr>
        <w:t xml:space="preserve">: </w:t>
      </w:r>
      <w:r>
        <w:rPr>
          <w:rFonts w:ascii="Times New Roman" w:hAnsi="Times New Roman"/>
          <w:color w:val="1F1F1F"/>
          <w:sz w:val="24"/>
          <w:szCs w:val="24"/>
        </w:rPr>
        <w:t>критично за</w:t>
      </w:r>
      <w:r w:rsidR="000F751F">
        <w:rPr>
          <w:rFonts w:ascii="Times New Roman" w:hAnsi="Times New Roman"/>
          <w:color w:val="1F1F1F"/>
          <w:sz w:val="24"/>
          <w:szCs w:val="24"/>
        </w:rPr>
        <w:t>сраш</w:t>
      </w:r>
      <w:r>
        <w:rPr>
          <w:rFonts w:ascii="Times New Roman" w:hAnsi="Times New Roman"/>
          <w:color w:val="1F1F1F"/>
          <w:sz w:val="24"/>
          <w:szCs w:val="24"/>
        </w:rPr>
        <w:t>ен.</w:t>
      </w:r>
    </w:p>
    <w:p w:rsidR="004C6B98" w:rsidRDefault="004C6B98" w:rsidP="004C6B98">
      <w:pPr>
        <w:pStyle w:val="BodyTextIndent"/>
        <w:spacing w:line="240" w:lineRule="auto"/>
        <w:ind w:left="0" w:hanging="360"/>
      </w:pPr>
      <w:r>
        <w:t xml:space="preserve">     </w:t>
      </w:r>
    </w:p>
    <w:p w:rsidR="004C6B98" w:rsidRPr="004C6B98" w:rsidRDefault="004C6B98" w:rsidP="004C6B98">
      <w:pPr>
        <w:pStyle w:val="BodyTextIndent"/>
        <w:spacing w:line="240" w:lineRule="auto"/>
        <w:ind w:left="0" w:hanging="360"/>
      </w:pPr>
      <w:r>
        <w:t xml:space="preserve">     </w:t>
      </w:r>
      <w:r w:rsidRPr="004C6B98">
        <w:t xml:space="preserve">ЗАПЛАХИ </w:t>
      </w:r>
    </w:p>
    <w:p w:rsidR="004C6B98" w:rsidRPr="004C6B98" w:rsidRDefault="004C6B98" w:rsidP="004C6B98">
      <w:pPr>
        <w:pStyle w:val="BodyTextIndent"/>
        <w:spacing w:line="240" w:lineRule="auto"/>
        <w:ind w:left="0" w:firstLine="709"/>
      </w:pPr>
      <w:r w:rsidRPr="004C6B98">
        <w:t>● Пресушаване на влажните зони;</w:t>
      </w:r>
    </w:p>
    <w:p w:rsidR="004C6B98" w:rsidRPr="004C6B98" w:rsidRDefault="004C6B98" w:rsidP="004C6B98">
      <w:pPr>
        <w:pStyle w:val="BodyTextIndent"/>
        <w:spacing w:line="240" w:lineRule="auto"/>
        <w:ind w:left="0" w:firstLine="709"/>
      </w:pPr>
      <w:r w:rsidRPr="004C6B98">
        <w:t>● Унищожаване на гнездовите местообитания, безпокойство през периода на размножаване, бракониерски отстрел.</w:t>
      </w:r>
    </w:p>
    <w:p w:rsidR="004C6B98" w:rsidRPr="004C6B98" w:rsidRDefault="004C6B98" w:rsidP="004C6B98">
      <w:pPr>
        <w:pStyle w:val="BodyTextIndent"/>
        <w:spacing w:line="240" w:lineRule="auto"/>
        <w:ind w:left="0" w:firstLine="360"/>
      </w:pPr>
    </w:p>
    <w:p w:rsidR="004C6B98" w:rsidRPr="004C6B98" w:rsidRDefault="004C6B98" w:rsidP="004C6B98">
      <w:pPr>
        <w:pStyle w:val="BodyTextIndent"/>
        <w:spacing w:line="240" w:lineRule="auto"/>
        <w:ind w:left="0"/>
      </w:pPr>
      <w:r w:rsidRPr="004C6B98">
        <w:t>ПРЕПОРЪКИ И УКАЗАНИЯ ЗА ОПАЗВАНЕ</w:t>
      </w:r>
    </w:p>
    <w:p w:rsidR="004C6B98" w:rsidRPr="004C6B98" w:rsidRDefault="004C6B98" w:rsidP="004C6B98">
      <w:pPr>
        <w:ind w:firstLine="708"/>
        <w:jc w:val="both"/>
        <w:rPr>
          <w:lang w:val="ru-RU"/>
        </w:rPr>
      </w:pPr>
    </w:p>
    <w:p w:rsidR="004C6B98" w:rsidRPr="004C6B98" w:rsidRDefault="004C6B98" w:rsidP="004C6B98">
      <w:pPr>
        <w:ind w:firstLine="708"/>
        <w:jc w:val="both"/>
        <w:rPr>
          <w:lang w:val="ru-RU"/>
        </w:rPr>
      </w:pPr>
      <w:r w:rsidRPr="004C6B98">
        <w:rPr>
          <w:lang w:val="ru-RU"/>
        </w:rPr>
        <w:t>Да не се водят сечи в горите в радиус от най-малко 200 м. около водните басейни, където е регистрирано присъствие на вида. В радиус от зоо м. около гнезда на вида да не се извършват стопански дейности през гнездовия период 01.04 – 01.09. Да не се допуска отстрел на индивиди от вида.</w:t>
      </w:r>
    </w:p>
    <w:p w:rsidR="004C6B98" w:rsidRPr="004C6B98" w:rsidRDefault="004C6B98" w:rsidP="004C6B98">
      <w:pPr>
        <w:pStyle w:val="BodyTextIndent"/>
        <w:spacing w:line="240" w:lineRule="auto"/>
        <w:ind w:left="0" w:firstLine="360"/>
      </w:pPr>
    </w:p>
    <w:p w:rsidR="004C6B98" w:rsidRPr="004C6B98" w:rsidRDefault="004C6B98" w:rsidP="004C6B98">
      <w:pPr>
        <w:pStyle w:val="BodyTextIndent"/>
        <w:spacing w:line="240" w:lineRule="auto"/>
        <w:ind w:left="0"/>
      </w:pPr>
      <w:r w:rsidRPr="004C6B98">
        <w:t xml:space="preserve">ПРЕПОРЪКИ И УКАЗАНИЯ ЗА МОНИТОРИНГ </w:t>
      </w:r>
    </w:p>
    <w:p w:rsidR="004C6B98" w:rsidRPr="004C6B98" w:rsidRDefault="004C6B98" w:rsidP="004C6B98">
      <w:pPr>
        <w:ind w:firstLine="708"/>
        <w:jc w:val="both"/>
        <w:rPr>
          <w:lang w:val="ru-RU"/>
        </w:rPr>
      </w:pPr>
      <w:r w:rsidRPr="004C6B98">
        <w:rPr>
          <w:lang w:val="ru-RU"/>
        </w:rPr>
        <w:t xml:space="preserve">Да се извършва ежегодно мониторинг на популацията през периода на гнездене. </w:t>
      </w:r>
    </w:p>
    <w:p w:rsidR="004C6B98" w:rsidRPr="004C6B98" w:rsidRDefault="004C6B98" w:rsidP="004C6B98">
      <w:pPr>
        <w:ind w:firstLine="709"/>
        <w:jc w:val="both"/>
        <w:rPr>
          <w:lang w:val="ru-RU"/>
        </w:rPr>
      </w:pPr>
    </w:p>
    <w:p w:rsidR="00550F0B" w:rsidRPr="001C1982" w:rsidRDefault="00131425" w:rsidP="001C1E72">
      <w:pPr>
        <w:ind w:firstLine="709"/>
        <w:jc w:val="both"/>
        <w:rPr>
          <w:b/>
        </w:rPr>
      </w:pPr>
      <w:r w:rsidRPr="001C1982">
        <w:rPr>
          <w:b/>
        </w:rPr>
        <w:t>1</w:t>
      </w:r>
      <w:r w:rsidR="00726D7D">
        <w:rPr>
          <w:b/>
        </w:rPr>
        <w:t>7</w:t>
      </w:r>
      <w:r w:rsidRPr="001C1982">
        <w:rPr>
          <w:b/>
        </w:rPr>
        <w:t>. Голям с</w:t>
      </w:r>
      <w:r w:rsidRPr="001C1982">
        <w:rPr>
          <w:b/>
          <w:lang w:val="en-US"/>
        </w:rPr>
        <w:t>e</w:t>
      </w:r>
      <w:r w:rsidRPr="001C1982">
        <w:rPr>
          <w:b/>
        </w:rPr>
        <w:t>чко (Cerambyx cerbo Linnaeus)</w:t>
      </w:r>
    </w:p>
    <w:p w:rsidR="00550F0B" w:rsidRPr="001C1982" w:rsidRDefault="00550F0B" w:rsidP="001C1E72">
      <w:pPr>
        <w:jc w:val="both"/>
        <w:rPr>
          <w:b/>
        </w:rPr>
      </w:pPr>
    </w:p>
    <w:p w:rsidR="00550F0B" w:rsidRPr="001C1982" w:rsidRDefault="00B132EA" w:rsidP="001168D9">
      <w:pPr>
        <w:jc w:val="center"/>
        <w:rPr>
          <w:b/>
        </w:rPr>
      </w:pPr>
      <w:r w:rsidRPr="001C1982">
        <w:rPr>
          <w:b/>
          <w:noProof/>
          <w:lang w:val="en-US" w:eastAsia="en-US"/>
        </w:rPr>
        <w:drawing>
          <wp:inline distT="0" distB="0" distL="0" distR="0">
            <wp:extent cx="1790700" cy="2552700"/>
            <wp:effectExtent l="0" t="0" r="0" b="0"/>
            <wp:docPr id="32" name="Картина 32" descr="сеч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ечко"/>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0700" cy="2552700"/>
                    </a:xfrm>
                    <a:prstGeom prst="rect">
                      <a:avLst/>
                    </a:prstGeom>
                    <a:noFill/>
                    <a:ln>
                      <a:noFill/>
                    </a:ln>
                  </pic:spPr>
                </pic:pic>
              </a:graphicData>
            </a:graphic>
          </wp:inline>
        </w:drawing>
      </w:r>
    </w:p>
    <w:p w:rsidR="00550F0B" w:rsidRPr="001C1982" w:rsidRDefault="00550F0B" w:rsidP="00906836">
      <w:pPr>
        <w:jc w:val="both"/>
        <w:rPr>
          <w:b/>
        </w:rPr>
      </w:pPr>
    </w:p>
    <w:p w:rsidR="00550F0B" w:rsidRPr="001C1982" w:rsidRDefault="00550F0B" w:rsidP="00906836">
      <w:pPr>
        <w:jc w:val="both"/>
        <w:rPr>
          <w:b/>
        </w:rPr>
      </w:pPr>
    </w:p>
    <w:p w:rsidR="006474A7" w:rsidRPr="001C1982" w:rsidRDefault="00131425" w:rsidP="001168D9">
      <w:pPr>
        <w:ind w:firstLine="709"/>
        <w:jc w:val="both"/>
      </w:pPr>
      <w:r w:rsidRPr="001C1982">
        <w:t xml:space="preserve">Широко разпространен вид в цялата страна, но основно в Източна и Южна България. Възрастните индивиди на Cerambyx cerdo са с размери между 2,4-5,3 cм. Тялото и краката са черни, с червеникавокафяви върхове на надкрилията. Надкрилията са ясно стеснени от основата към върха. При мъжките антените са два пъти по-дълги от тялото, при женските достигат до върха не елитрите. Обитава стари широколистни гори. Развива се предимно по дъбове (Quercus), по-рядко се среща по кестен (Castanea), бреза (Betula) и други широколистни дървета. Ларвите живеят вътре в гниеща дървесина на стари или мъртви дървета и се хранят с нея. Възрастното лети през май-август като найчесто се наблюдава през юни-юли. Активно е привечер или през ранните часове на нощта, когато лети или пълзи по стволовете на дърветата. Яйцата се отлагат в цепнатини на кората на дървета. Цикълът на развитие продължава 3-4 години. Среща се на територията на цялото стопанство. </w:t>
      </w:r>
    </w:p>
    <w:p w:rsidR="006474A7" w:rsidRPr="001C1982" w:rsidRDefault="006474A7" w:rsidP="001168D9">
      <w:pPr>
        <w:ind w:firstLine="709"/>
        <w:jc w:val="both"/>
      </w:pPr>
    </w:p>
    <w:p w:rsidR="00131425" w:rsidRPr="001C1982" w:rsidRDefault="00131425" w:rsidP="00906836">
      <w:pPr>
        <w:jc w:val="both"/>
      </w:pPr>
      <w:r w:rsidRPr="001C1982">
        <w:t xml:space="preserve">ЗАПЛАХИ </w:t>
      </w:r>
    </w:p>
    <w:p w:rsidR="00131425" w:rsidRPr="001C1982" w:rsidRDefault="006474A7" w:rsidP="006474A7">
      <w:pPr>
        <w:ind w:firstLine="709"/>
        <w:jc w:val="both"/>
      </w:pPr>
      <w:r w:rsidRPr="001C1982">
        <w:lastRenderedPageBreak/>
        <w:t xml:space="preserve">● </w:t>
      </w:r>
      <w:r w:rsidR="00131425" w:rsidRPr="001C1982">
        <w:t>Унищожаване и увреждане на местообитанията;</w:t>
      </w:r>
    </w:p>
    <w:p w:rsidR="00131425" w:rsidRPr="001C1982" w:rsidRDefault="006474A7" w:rsidP="006474A7">
      <w:pPr>
        <w:ind w:firstLine="709"/>
        <w:jc w:val="both"/>
      </w:pPr>
      <w:r w:rsidRPr="001C1982">
        <w:t xml:space="preserve">● </w:t>
      </w:r>
      <w:r w:rsidR="00131425" w:rsidRPr="001C1982">
        <w:t>Антропогенна дейност;</w:t>
      </w:r>
    </w:p>
    <w:p w:rsidR="00131425" w:rsidRPr="001C1982" w:rsidRDefault="006474A7" w:rsidP="006474A7">
      <w:pPr>
        <w:ind w:firstLine="709"/>
        <w:jc w:val="both"/>
      </w:pPr>
      <w:r w:rsidRPr="001C1982">
        <w:t xml:space="preserve">● </w:t>
      </w:r>
      <w:r w:rsidR="00131425" w:rsidRPr="001C1982">
        <w:t xml:space="preserve"> Пожари и унищожаване на мъртвата гниеща дървесина. </w:t>
      </w:r>
    </w:p>
    <w:p w:rsidR="00131425" w:rsidRPr="001C1982" w:rsidRDefault="00131425" w:rsidP="00906836">
      <w:pPr>
        <w:jc w:val="both"/>
      </w:pPr>
    </w:p>
    <w:p w:rsidR="00131425" w:rsidRPr="001C1982" w:rsidRDefault="00131425" w:rsidP="00906836">
      <w:pPr>
        <w:jc w:val="both"/>
      </w:pPr>
      <w:r w:rsidRPr="001C1982">
        <w:t xml:space="preserve">ПРЕПОРЪКИ И УКАЗАНИЯ ЗА ОПАЗВАНЕ </w:t>
      </w:r>
    </w:p>
    <w:p w:rsidR="00131425" w:rsidRPr="001C1982" w:rsidRDefault="00131425" w:rsidP="001168D9">
      <w:pPr>
        <w:ind w:firstLine="709"/>
        <w:jc w:val="both"/>
      </w:pPr>
      <w:r w:rsidRPr="001C1982">
        <w:t xml:space="preserve">1. Идентификация и запазване на гори във фаза на старост и на острови на старостта и тяхнотоопазване и изключване от лесовъдски мероприятия. </w:t>
      </w:r>
    </w:p>
    <w:p w:rsidR="00131425" w:rsidRPr="001C1982" w:rsidRDefault="00131425" w:rsidP="001168D9">
      <w:pPr>
        <w:ind w:firstLine="709"/>
        <w:jc w:val="both"/>
      </w:pPr>
      <w:r w:rsidRPr="001C1982">
        <w:t xml:space="preserve">2. Забрана за сеч на биотопни дървета, макриране и опазване на бъдещи такива. </w:t>
      </w:r>
    </w:p>
    <w:p w:rsidR="00131425" w:rsidRPr="001C1982" w:rsidRDefault="00131425" w:rsidP="001168D9">
      <w:pPr>
        <w:ind w:firstLine="709"/>
        <w:jc w:val="both"/>
      </w:pPr>
      <w:r w:rsidRPr="001C1982">
        <w:t xml:space="preserve">3. Забрана за изкореняване на пънове. </w:t>
      </w:r>
    </w:p>
    <w:p w:rsidR="00131425" w:rsidRPr="001C1982" w:rsidRDefault="00131425" w:rsidP="001168D9">
      <w:pPr>
        <w:ind w:firstLine="709"/>
        <w:jc w:val="both"/>
      </w:pPr>
      <w:r w:rsidRPr="001C1982">
        <w:t xml:space="preserve">4. Изготвяне на планове за противопожарна защита и предотвратяване на пожари. </w:t>
      </w:r>
    </w:p>
    <w:p w:rsidR="00131425" w:rsidRPr="001C1982" w:rsidRDefault="00131425" w:rsidP="001168D9">
      <w:pPr>
        <w:ind w:firstLine="709"/>
        <w:jc w:val="both"/>
      </w:pPr>
      <w:r w:rsidRPr="001C1982">
        <w:t xml:space="preserve">5. Забрана за използване на инсектициди (освен при крайна необходимост и то само биологични и видовоспецифични). </w:t>
      </w:r>
    </w:p>
    <w:p w:rsidR="00131425" w:rsidRPr="001C1982" w:rsidRDefault="00131425" w:rsidP="001168D9">
      <w:pPr>
        <w:ind w:firstLine="709"/>
        <w:jc w:val="both"/>
      </w:pPr>
    </w:p>
    <w:p w:rsidR="00131425" w:rsidRPr="001C1982" w:rsidRDefault="00131425" w:rsidP="001168D9">
      <w:pPr>
        <w:ind w:firstLine="709"/>
        <w:jc w:val="both"/>
      </w:pPr>
      <w:r w:rsidRPr="001C1982">
        <w:t xml:space="preserve">ПРЕПОРЪКИ И УКАЗАНИЯ ЗА МОНИТОРИНГ </w:t>
      </w:r>
    </w:p>
    <w:p w:rsidR="00131425" w:rsidRPr="001C1982" w:rsidRDefault="00131425" w:rsidP="001168D9">
      <w:pPr>
        <w:ind w:firstLine="709"/>
        <w:jc w:val="both"/>
      </w:pPr>
      <w:r w:rsidRPr="001C1982">
        <w:t>Мониторингът се извършва по трансектен метод, като се проверяват подходящите микроместообитания, в същото време се отчитат и летящите и пълзящи екземпляри. Подходящите микроместообитания са големи стоящи отмиращи или мъртви дървета, отсечени или паднали дървета. Отчитането на екземплярите се осъществява като се огледат добре и внимателно михрохабитатите. Отчита се броят на индивидите в рамките на един трансект.</w:t>
      </w:r>
    </w:p>
    <w:p w:rsidR="00131425" w:rsidRPr="001C1982" w:rsidRDefault="00131425" w:rsidP="001168D9">
      <w:pPr>
        <w:ind w:firstLine="709"/>
        <w:jc w:val="both"/>
      </w:pPr>
    </w:p>
    <w:p w:rsidR="00131425" w:rsidRPr="001C1982" w:rsidRDefault="006474A7" w:rsidP="00906836">
      <w:pPr>
        <w:jc w:val="both"/>
      </w:pPr>
      <w:r w:rsidRPr="001C1982">
        <w:t>Еленов Рогач</w:t>
      </w:r>
    </w:p>
    <w:p w:rsidR="006474A7" w:rsidRPr="001C1982" w:rsidRDefault="006474A7" w:rsidP="006474A7">
      <w:pPr>
        <w:pStyle w:val="Default"/>
        <w:jc w:val="both"/>
        <w:rPr>
          <w:rFonts w:ascii="Times New Roman" w:hAnsi="Times New Roman" w:cs="Times New Roman"/>
        </w:rPr>
      </w:pPr>
      <w:r w:rsidRPr="001C1982">
        <w:rPr>
          <w:rFonts w:ascii="Times New Roman" w:hAnsi="Times New Roman" w:cs="Times New Roman"/>
        </w:rPr>
        <w:t xml:space="preserve">Идентификация и запазване на гори във фаза на старост и на острови на старостта и тяхното опазване и изключване от лесовъдски мероприятия. Забрана за сеч на биотопни дървета, макриране и опазване на бъдещи такива. Забрана за изкореняване на пънове. Изготвяне на планове за противопожарна защита и предотвратяване на пожари. Забрана за използване на инсектициди (освен при крайна необходимост и то само биологични и видовоспецифични). </w:t>
      </w:r>
    </w:p>
    <w:p w:rsidR="00131425" w:rsidRPr="001C1982" w:rsidRDefault="00131425" w:rsidP="00906836">
      <w:pPr>
        <w:jc w:val="both"/>
      </w:pPr>
    </w:p>
    <w:p w:rsidR="00325CFC" w:rsidRPr="001C1982" w:rsidRDefault="006A0090" w:rsidP="006A0090">
      <w:pPr>
        <w:ind w:firstLine="709"/>
        <w:jc w:val="both"/>
      </w:pPr>
      <w:r>
        <w:rPr>
          <w:b/>
        </w:rPr>
        <w:t>1</w:t>
      </w:r>
      <w:r w:rsidR="00726D7D">
        <w:rPr>
          <w:b/>
        </w:rPr>
        <w:t>8</w:t>
      </w:r>
      <w:r w:rsidR="00325CFC" w:rsidRPr="001C1982">
        <w:rPr>
          <w:b/>
        </w:rPr>
        <w:t xml:space="preserve">. Еленов рогач </w:t>
      </w:r>
      <w:r w:rsidR="00325CFC" w:rsidRPr="001C1982">
        <w:rPr>
          <w:b/>
          <w:lang w:val="en-US"/>
        </w:rPr>
        <w:t>(</w:t>
      </w:r>
      <w:r w:rsidR="00325CFC" w:rsidRPr="001C1982">
        <w:rPr>
          <w:b/>
        </w:rPr>
        <w:t>бръмбър рогач</w:t>
      </w:r>
      <w:r w:rsidR="00325CFC" w:rsidRPr="001C1982">
        <w:rPr>
          <w:b/>
          <w:lang w:val="en-US"/>
        </w:rPr>
        <w:t>)</w:t>
      </w:r>
      <w:r w:rsidR="00325CFC" w:rsidRPr="001C1982">
        <w:rPr>
          <w:b/>
        </w:rPr>
        <w:t xml:space="preserve"> (Lucanus cervus)</w:t>
      </w:r>
      <w:r w:rsidR="00325CFC" w:rsidRPr="001C1982">
        <w:t xml:space="preserve"> </w:t>
      </w:r>
    </w:p>
    <w:p w:rsidR="00325CFC" w:rsidRPr="001C1982" w:rsidRDefault="00325CFC" w:rsidP="00906836">
      <w:pPr>
        <w:jc w:val="both"/>
      </w:pPr>
    </w:p>
    <w:p w:rsidR="00325CFC" w:rsidRPr="001C1982" w:rsidRDefault="00325CFC" w:rsidP="00906836">
      <w:pPr>
        <w:jc w:val="both"/>
      </w:pPr>
    </w:p>
    <w:p w:rsidR="00325CFC" w:rsidRPr="001C1982" w:rsidRDefault="00B132EA" w:rsidP="00325CFC">
      <w:pPr>
        <w:jc w:val="center"/>
      </w:pPr>
      <w:r w:rsidRPr="001C1982">
        <w:rPr>
          <w:noProof/>
          <w:lang w:val="en-US" w:eastAsia="en-US"/>
        </w:rPr>
        <w:drawing>
          <wp:inline distT="0" distB="0" distL="0" distR="0">
            <wp:extent cx="3181350" cy="2343150"/>
            <wp:effectExtent l="0" t="0" r="0" b="0"/>
            <wp:docPr id="33" name="Картина 33" descr="Еленов рогач – VisitBotevgra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Еленов рогач – VisitBotevgrad.co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1350" cy="2343150"/>
                    </a:xfrm>
                    <a:prstGeom prst="rect">
                      <a:avLst/>
                    </a:prstGeom>
                    <a:noFill/>
                    <a:ln>
                      <a:noFill/>
                    </a:ln>
                  </pic:spPr>
                </pic:pic>
              </a:graphicData>
            </a:graphic>
          </wp:inline>
        </w:drawing>
      </w:r>
    </w:p>
    <w:p w:rsidR="00325CFC" w:rsidRPr="001C1982" w:rsidRDefault="00325CFC" w:rsidP="00906836">
      <w:pPr>
        <w:jc w:val="both"/>
      </w:pPr>
    </w:p>
    <w:p w:rsidR="00325CFC" w:rsidRPr="001C1982" w:rsidRDefault="00325CFC" w:rsidP="00906836">
      <w:pPr>
        <w:jc w:val="both"/>
      </w:pPr>
    </w:p>
    <w:p w:rsidR="00325CFC" w:rsidRPr="001C1982" w:rsidRDefault="00325CFC" w:rsidP="00906836">
      <w:pPr>
        <w:jc w:val="both"/>
      </w:pPr>
    </w:p>
    <w:p w:rsidR="001168D9" w:rsidRPr="001C1982" w:rsidRDefault="00325CFC" w:rsidP="001168D9">
      <w:pPr>
        <w:pStyle w:val="Default"/>
        <w:ind w:firstLine="708"/>
        <w:jc w:val="both"/>
        <w:rPr>
          <w:rFonts w:ascii="Times New Roman" w:hAnsi="Times New Roman" w:cs="Times New Roman"/>
        </w:rPr>
      </w:pPr>
      <w:r w:rsidRPr="001C1982">
        <w:rPr>
          <w:rFonts w:ascii="Times New Roman" w:hAnsi="Times New Roman" w:cs="Times New Roman"/>
        </w:rPr>
        <w:t xml:space="preserve">мероприятия. Забрана за сеч на биотопни дървета, маркиране и опазване на бъдещи такива. </w:t>
      </w:r>
      <w:r w:rsidR="001168D9" w:rsidRPr="001C1982">
        <w:rPr>
          <w:rFonts w:ascii="Times New Roman" w:hAnsi="Times New Roman" w:cs="Times New Roman"/>
        </w:rPr>
        <w:t xml:space="preserve">Изготвяне на планове за противопожарна защита и предотвратяване на пожари. Забрана за използване на инсектициди (освен при крайна необходимост и то само биологични и видовоспецифични). </w:t>
      </w:r>
    </w:p>
    <w:p w:rsidR="00C817B4" w:rsidRPr="001C1982" w:rsidRDefault="00C817B4" w:rsidP="00C817B4">
      <w:pPr>
        <w:ind w:firstLine="709"/>
        <w:jc w:val="both"/>
      </w:pPr>
    </w:p>
    <w:p w:rsidR="00C817B4" w:rsidRPr="001C1982" w:rsidRDefault="00C817B4" w:rsidP="00C817B4">
      <w:pPr>
        <w:ind w:firstLine="709"/>
        <w:jc w:val="both"/>
      </w:pPr>
    </w:p>
    <w:p w:rsidR="00C817B4" w:rsidRPr="001C1982" w:rsidRDefault="00325CFC" w:rsidP="00C817B4">
      <w:pPr>
        <w:jc w:val="both"/>
      </w:pPr>
      <w:r w:rsidRPr="001C1982">
        <w:t xml:space="preserve">ПРЕПОРЪКИ И УКАЗАНИЯ ЗА МОНИТОРИНГ </w:t>
      </w:r>
    </w:p>
    <w:p w:rsidR="00131425" w:rsidRPr="001C1982" w:rsidRDefault="00325CFC" w:rsidP="00C817B4">
      <w:pPr>
        <w:ind w:firstLine="709"/>
        <w:jc w:val="both"/>
      </w:pPr>
      <w:r w:rsidRPr="001C1982">
        <w:lastRenderedPageBreak/>
        <w:t xml:space="preserve">Подходящите микроместообитания са големи стоящи, отмиращи или мъртви, отсечени или паднали дървета или големи клони, купчини с отрязани дърва, хралупи на големи живи отмиращи дървета. Отчитането на екземплярите се осъществява като се огледат добре микрохабитатите, например в случая с хралупите се разравя гниещата материя на дъното на хралупата на дълбочина не повече от 5– 6 cm. </w:t>
      </w:r>
    </w:p>
    <w:p w:rsidR="001168D9" w:rsidRPr="001C1982" w:rsidRDefault="001168D9" w:rsidP="00C817B4">
      <w:pPr>
        <w:ind w:firstLine="709"/>
        <w:jc w:val="both"/>
        <w:rPr>
          <w:lang w:val="ru-RU"/>
        </w:rPr>
      </w:pPr>
    </w:p>
    <w:p w:rsidR="00906836" w:rsidRPr="001C1982" w:rsidRDefault="006324C5" w:rsidP="006324C5">
      <w:pPr>
        <w:jc w:val="center"/>
        <w:rPr>
          <w:b/>
          <w:lang w:val="ru-RU"/>
        </w:rPr>
      </w:pPr>
      <w:r w:rsidRPr="001C1982">
        <w:rPr>
          <w:b/>
        </w:rPr>
        <w:t>Други животински видове</w:t>
      </w:r>
      <w:r w:rsidR="001168D9" w:rsidRPr="001C1982">
        <w:rPr>
          <w:b/>
        </w:rPr>
        <w:t xml:space="preserve">, </w:t>
      </w:r>
      <w:r w:rsidRPr="001C1982">
        <w:rPr>
          <w:b/>
        </w:rPr>
        <w:t>извън приложение 1Б с природозащитно значение, установени на територията на ТП ДЛС„Балчик”</w:t>
      </w:r>
    </w:p>
    <w:p w:rsidR="00906836" w:rsidRPr="001C1982" w:rsidRDefault="00906836" w:rsidP="00906836">
      <w:pPr>
        <w:jc w:val="both"/>
        <w:rPr>
          <w:lang w:val="ru-RU"/>
        </w:rPr>
      </w:pPr>
    </w:p>
    <w:p w:rsidR="00906836" w:rsidRPr="001C1982" w:rsidRDefault="00906836" w:rsidP="00906836">
      <w:pPr>
        <w:pStyle w:val="BodyTextIndent"/>
        <w:spacing w:line="480" w:lineRule="auto"/>
        <w:ind w:left="0" w:firstLine="360"/>
        <w:rPr>
          <w:b/>
          <w:color w:val="000000"/>
          <w:lang w:val="ru-RU"/>
        </w:rPr>
      </w:pPr>
      <w:r w:rsidRPr="001C1982">
        <w:rPr>
          <w:b/>
          <w:color w:val="000000"/>
          <w:lang w:val="ru-RU"/>
        </w:rPr>
        <w:t xml:space="preserve">1. </w:t>
      </w:r>
      <w:r w:rsidRPr="001C1982">
        <w:rPr>
          <w:b/>
          <w:color w:val="000000"/>
        </w:rPr>
        <w:t>Благороден елен (</w:t>
      </w:r>
      <w:r w:rsidRPr="001C1982">
        <w:rPr>
          <w:b/>
          <w:i/>
          <w:color w:val="000000"/>
          <w:lang w:val="en-US"/>
        </w:rPr>
        <w:t>Cervus</w:t>
      </w:r>
      <w:r w:rsidRPr="001C1982">
        <w:rPr>
          <w:b/>
          <w:i/>
          <w:color w:val="000000"/>
          <w:lang w:val="ru-RU"/>
        </w:rPr>
        <w:t xml:space="preserve"> </w:t>
      </w:r>
      <w:r w:rsidRPr="001C1982">
        <w:rPr>
          <w:b/>
          <w:i/>
          <w:color w:val="000000"/>
          <w:lang w:val="en-US"/>
        </w:rPr>
        <w:t>elaphus</w:t>
      </w:r>
      <w:r w:rsidRPr="001C1982">
        <w:rPr>
          <w:b/>
          <w:color w:val="000000"/>
        </w:rPr>
        <w:t>)</w:t>
      </w:r>
    </w:p>
    <w:p w:rsidR="00906836" w:rsidRPr="001C1982" w:rsidRDefault="00B132EA" w:rsidP="00906836">
      <w:pPr>
        <w:ind w:firstLine="708"/>
        <w:jc w:val="center"/>
        <w:rPr>
          <w:lang w:val="ru-RU"/>
        </w:rPr>
      </w:pPr>
      <w:r w:rsidRPr="001C1982">
        <w:rPr>
          <w:noProof/>
          <w:color w:val="000000"/>
          <w:lang w:val="en-US" w:eastAsia="en-US"/>
        </w:rPr>
        <w:drawing>
          <wp:inline distT="0" distB="0" distL="0" distR="0">
            <wp:extent cx="3124200" cy="2343150"/>
            <wp:effectExtent l="0" t="0" r="0" b="0"/>
            <wp:docPr id="34" name="Picture 34" descr="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00px-Cervus_elaphus_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rsidR="00906836" w:rsidRPr="001C1982" w:rsidRDefault="00906836" w:rsidP="00906836">
      <w:pPr>
        <w:ind w:firstLine="708"/>
        <w:jc w:val="both"/>
        <w:rPr>
          <w:b/>
          <w:i/>
        </w:rPr>
      </w:pPr>
      <w:r w:rsidRPr="001C1982">
        <w:rPr>
          <w:lang w:val="ru-RU"/>
        </w:rPr>
        <w:t xml:space="preserve">Вид със запас под нормалния за стопанството. Обитава всички горски комплекси, като предпочита по изредените широколистни и смесени гори с повече тревна растителност и подраст. Свадбовища на благороден елен в отдели: </w:t>
      </w:r>
      <w:r w:rsidRPr="001C1982">
        <w:rPr>
          <w:b/>
          <w:i/>
        </w:rPr>
        <w:t>286 до300. отд281</w:t>
      </w:r>
    </w:p>
    <w:p w:rsidR="00906836" w:rsidRPr="001C1982" w:rsidRDefault="00906836" w:rsidP="00906836">
      <w:pPr>
        <w:jc w:val="both"/>
        <w:rPr>
          <w:lang w:val="ru-RU"/>
        </w:rPr>
      </w:pPr>
    </w:p>
    <w:p w:rsidR="00AD5780" w:rsidRPr="001C1982" w:rsidRDefault="00AD5780" w:rsidP="00AD5780">
      <w:pPr>
        <w:jc w:val="both"/>
      </w:pPr>
      <w:r w:rsidRPr="001C1982">
        <w:t xml:space="preserve">ЗАПЛАХИ </w:t>
      </w:r>
    </w:p>
    <w:p w:rsidR="00AD5780" w:rsidRPr="001C1982" w:rsidRDefault="00AD5780" w:rsidP="00AD5780">
      <w:pPr>
        <w:ind w:firstLine="709"/>
        <w:jc w:val="both"/>
      </w:pPr>
      <w:r w:rsidRPr="001C1982">
        <w:t xml:space="preserve">● Загуба на хранителни местообитания; </w:t>
      </w:r>
    </w:p>
    <w:p w:rsidR="00AD5780" w:rsidRPr="001C1982" w:rsidRDefault="00AD5780" w:rsidP="00AD5780">
      <w:pPr>
        <w:ind w:firstLine="709"/>
        <w:jc w:val="both"/>
      </w:pPr>
      <w:r w:rsidRPr="001C1982">
        <w:t xml:space="preserve">● Използването на хербециди и пестициди в селското стопанство; </w:t>
      </w:r>
    </w:p>
    <w:p w:rsidR="00AD5780" w:rsidRPr="001C1982" w:rsidRDefault="00AD5780" w:rsidP="00AD5780">
      <w:pPr>
        <w:ind w:firstLine="709"/>
        <w:jc w:val="both"/>
      </w:pPr>
      <w:r w:rsidRPr="001C1982">
        <w:t xml:space="preserve">● Преследване от човека. Бракониерство. </w:t>
      </w:r>
    </w:p>
    <w:p w:rsidR="00AD5780" w:rsidRPr="001C1982" w:rsidRDefault="00AD5780" w:rsidP="00AD5780">
      <w:pPr>
        <w:ind w:firstLine="709"/>
        <w:jc w:val="both"/>
      </w:pPr>
    </w:p>
    <w:p w:rsidR="00AD5780" w:rsidRPr="001C1982" w:rsidRDefault="00AD5780" w:rsidP="00AD5780">
      <w:pPr>
        <w:jc w:val="both"/>
      </w:pPr>
      <w:r w:rsidRPr="001C1982">
        <w:t xml:space="preserve">ПРЕПОРЪКИ И УКАЗАНИЯ ЗА СТОПАНИСВАНЕ </w:t>
      </w:r>
    </w:p>
    <w:p w:rsidR="00721913" w:rsidRPr="001C1982" w:rsidRDefault="00AD5780" w:rsidP="00721913">
      <w:pPr>
        <w:ind w:firstLine="708"/>
        <w:jc w:val="both"/>
        <w:rPr>
          <w:lang w:val="ru-RU"/>
        </w:rPr>
      </w:pPr>
      <w:r w:rsidRPr="001C1982">
        <w:t xml:space="preserve">1.Да се контролира строго бракониерството в района. </w:t>
      </w:r>
      <w:r w:rsidR="00721913" w:rsidRPr="001C1982">
        <w:rPr>
          <w:lang w:val="ru-RU"/>
        </w:rPr>
        <w:t>Да не се допуска безпокойство в значителни мащаби.</w:t>
      </w:r>
    </w:p>
    <w:p w:rsidR="00721913" w:rsidRPr="001C1982" w:rsidRDefault="00AD5780" w:rsidP="00AD5780">
      <w:pPr>
        <w:ind w:firstLine="709"/>
        <w:jc w:val="both"/>
      </w:pPr>
      <w:r w:rsidRPr="001C1982">
        <w:t>2.Да се ограничат горскостопанските работи през размножителния период</w:t>
      </w:r>
      <w:r w:rsidR="00721913" w:rsidRPr="001C1982">
        <w:t xml:space="preserve"> от</w:t>
      </w:r>
      <w:r w:rsidR="00721913" w:rsidRPr="001C1982">
        <w:rPr>
          <w:lang w:val="ru-RU"/>
        </w:rPr>
        <w:t xml:space="preserve"> 01 до 30.09</w:t>
      </w:r>
      <w:r w:rsidRPr="001C1982">
        <w:t xml:space="preserve">, около сватбовищата на благородния елен. Допускат се единствено дейности свързани с предотвратяване на нарушения от всякакъв произход, противопожарни и лесозащитни мероприятия или мероприятия свързани със защитата на важни инфраструктурни обекти. </w:t>
      </w:r>
    </w:p>
    <w:p w:rsidR="00AD5780" w:rsidRPr="001C1982" w:rsidRDefault="00AD5780" w:rsidP="00AD5780">
      <w:pPr>
        <w:ind w:firstLine="709"/>
        <w:jc w:val="both"/>
      </w:pPr>
      <w:r w:rsidRPr="001C1982">
        <w:t xml:space="preserve">3.Лесовъдските мероприятия през останалото време трябва да осигуряват запазване на природната стойност на насажденията като сватбовища: </w:t>
      </w:r>
      <w:r w:rsidR="00721913" w:rsidRPr="001C1982">
        <w:t>д</w:t>
      </w:r>
      <w:r w:rsidRPr="001C1982">
        <w:t>а не се допуска замърсяване на горските територии с битови отпадъци и вредни химически вещества</w:t>
      </w:r>
      <w:r w:rsidR="00721913" w:rsidRPr="001C1982">
        <w:t>, н</w:t>
      </w:r>
      <w:r w:rsidRPr="001C1982">
        <w:t xml:space="preserve">а местата, където има калища да не се извършва сеч на дървета в радиус от 15м, а извозните трасета да се проектират и залагат, така че да не разрушават калищата. </w:t>
      </w:r>
    </w:p>
    <w:p w:rsidR="00AD5780" w:rsidRPr="001C1982" w:rsidRDefault="00AD5780" w:rsidP="00AD5780">
      <w:pPr>
        <w:ind w:firstLine="709"/>
        <w:jc w:val="both"/>
      </w:pPr>
      <w:r w:rsidRPr="001C1982">
        <w:t>4.Осигуряване на подхранване през зимните месеци</w:t>
      </w:r>
      <w:r w:rsidR="00721913" w:rsidRPr="001C1982">
        <w:t>.</w:t>
      </w:r>
      <w:r w:rsidRPr="001C1982">
        <w:t xml:space="preserve"> </w:t>
      </w:r>
    </w:p>
    <w:p w:rsidR="00AD5780" w:rsidRPr="001C1982" w:rsidRDefault="00AD5780" w:rsidP="00AD5780">
      <w:pPr>
        <w:ind w:firstLine="709"/>
        <w:jc w:val="both"/>
      </w:pPr>
    </w:p>
    <w:p w:rsidR="00721913" w:rsidRPr="001C1982" w:rsidRDefault="00AD5780" w:rsidP="00AD5780">
      <w:pPr>
        <w:jc w:val="both"/>
      </w:pPr>
      <w:r w:rsidRPr="001C1982">
        <w:t xml:space="preserve">ПРЕПОРЪКИ И УКАЗАНИЯ ЗА МОНИТОРИНГ </w:t>
      </w:r>
    </w:p>
    <w:p w:rsidR="00CE4EB0" w:rsidRPr="001C1982" w:rsidRDefault="00AD5780" w:rsidP="00CE4EB0">
      <w:pPr>
        <w:ind w:firstLine="709"/>
        <w:jc w:val="both"/>
      </w:pPr>
      <w:r w:rsidRPr="001C1982">
        <w:t xml:space="preserve">1.Провеждане на ежегодно преброяване на елените в района и определяне на възрастовото и половото съотношение на животните. </w:t>
      </w:r>
    </w:p>
    <w:p w:rsidR="00AD5780" w:rsidRPr="001C1982" w:rsidRDefault="00AD5780" w:rsidP="00CE4EB0">
      <w:pPr>
        <w:ind w:firstLine="709"/>
        <w:jc w:val="both"/>
      </w:pPr>
      <w:r w:rsidRPr="001C1982">
        <w:t>2.Установяване на броя и местонахожденията на същесвуващите сватбовища от благороден елен и провеждане на дългосрочен мониторинг за вида.</w:t>
      </w:r>
    </w:p>
    <w:p w:rsidR="00AD5780" w:rsidRPr="001C1982" w:rsidRDefault="00AD5780" w:rsidP="00CE4EB0">
      <w:pPr>
        <w:ind w:firstLine="709"/>
        <w:jc w:val="both"/>
      </w:pPr>
    </w:p>
    <w:p w:rsidR="00906836" w:rsidRPr="001C1982" w:rsidRDefault="006A0090" w:rsidP="00906836">
      <w:pPr>
        <w:pStyle w:val="BodyTextIndent"/>
        <w:spacing w:line="480" w:lineRule="auto"/>
        <w:ind w:left="0" w:firstLine="360"/>
        <w:rPr>
          <w:b/>
          <w:color w:val="000000"/>
        </w:rPr>
      </w:pPr>
      <w:r>
        <w:rPr>
          <w:b/>
          <w:color w:val="000000"/>
          <w:lang w:val="ru-RU"/>
        </w:rPr>
        <w:t>2</w:t>
      </w:r>
      <w:r w:rsidR="00906836" w:rsidRPr="001C1982">
        <w:rPr>
          <w:b/>
          <w:color w:val="000000"/>
          <w:lang w:val="ru-RU"/>
        </w:rPr>
        <w:t xml:space="preserve">. </w:t>
      </w:r>
      <w:r w:rsidR="00906836" w:rsidRPr="001C1982">
        <w:rPr>
          <w:b/>
          <w:color w:val="000000"/>
        </w:rPr>
        <w:t>Дива свиня (</w:t>
      </w:r>
      <w:r w:rsidR="00906836" w:rsidRPr="001C1982">
        <w:rPr>
          <w:b/>
          <w:i/>
          <w:iCs/>
        </w:rPr>
        <w:t>Sus scrofa</w:t>
      </w:r>
      <w:r w:rsidR="00906836" w:rsidRPr="001C1982">
        <w:rPr>
          <w:b/>
          <w:color w:val="000000"/>
        </w:rPr>
        <w:t>)</w:t>
      </w:r>
    </w:p>
    <w:p w:rsidR="00906836" w:rsidRPr="001C1982" w:rsidRDefault="00B132EA" w:rsidP="00906836">
      <w:pPr>
        <w:ind w:firstLine="708"/>
        <w:jc w:val="center"/>
        <w:rPr>
          <w:lang w:val="ru-RU"/>
        </w:rPr>
      </w:pPr>
      <w:r w:rsidRPr="001C1982">
        <w:rPr>
          <w:noProof/>
          <w:color w:val="6699CC"/>
          <w:lang w:val="en-US" w:eastAsia="en-US"/>
        </w:rPr>
        <w:lastRenderedPageBreak/>
        <w:drawing>
          <wp:inline distT="0" distB="0" distL="0" distR="0">
            <wp:extent cx="3190875" cy="2343150"/>
            <wp:effectExtent l="0" t="0" r="0" b="0"/>
            <wp:docPr id="35" name="Picture 35" descr="diva%20sv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va%20svinj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0875" cy="2343150"/>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t>Вид със стабилна популация в ДЛС БАЛЧИК. Среща се повсеместно в горите на стопанството, като отбягва скалистите местообитания.</w:t>
      </w:r>
    </w:p>
    <w:p w:rsidR="00906836" w:rsidRPr="001C1982" w:rsidRDefault="00906836" w:rsidP="00906836">
      <w:pPr>
        <w:jc w:val="both"/>
        <w:rPr>
          <w:lang w:val="ru-RU"/>
        </w:rPr>
      </w:pPr>
    </w:p>
    <w:p w:rsidR="00906836" w:rsidRPr="001C1982" w:rsidRDefault="00906836" w:rsidP="00906836">
      <w:pPr>
        <w:ind w:firstLine="708"/>
        <w:jc w:val="both"/>
        <w:rPr>
          <w:lang w:val="ru-RU"/>
        </w:rPr>
      </w:pPr>
    </w:p>
    <w:p w:rsidR="00E15AF8" w:rsidRPr="001C1982" w:rsidRDefault="00E15AF8" w:rsidP="00E15AF8">
      <w:pPr>
        <w:jc w:val="both"/>
      </w:pPr>
      <w:r w:rsidRPr="001C1982">
        <w:t xml:space="preserve">ЗАПЛАХИ </w:t>
      </w:r>
    </w:p>
    <w:p w:rsidR="00E15AF8" w:rsidRPr="001C1982" w:rsidRDefault="00E15AF8" w:rsidP="00E15AF8">
      <w:pPr>
        <w:ind w:firstLine="708"/>
        <w:jc w:val="both"/>
      </w:pPr>
      <w:r w:rsidRPr="001C1982">
        <w:t xml:space="preserve">● Преследване от човека. Бракониерство. </w:t>
      </w:r>
    </w:p>
    <w:p w:rsidR="00E15AF8" w:rsidRPr="001C1982" w:rsidRDefault="00E15AF8" w:rsidP="00906836">
      <w:pPr>
        <w:ind w:firstLine="708"/>
        <w:jc w:val="both"/>
        <w:rPr>
          <w:lang w:val="ru-RU"/>
        </w:rPr>
      </w:pPr>
    </w:p>
    <w:p w:rsidR="00E15AF8" w:rsidRPr="001C1982" w:rsidRDefault="00E15AF8" w:rsidP="00E15AF8">
      <w:pPr>
        <w:jc w:val="both"/>
      </w:pPr>
      <w:r w:rsidRPr="001C1982">
        <w:t xml:space="preserve">ПРЕПОРЪКИ И УКАЗАНИЯ ЗА СТОПАНИСВАНЕ </w:t>
      </w:r>
    </w:p>
    <w:p w:rsidR="00E15AF8" w:rsidRPr="001C1982" w:rsidRDefault="00E15AF8" w:rsidP="00E15AF8">
      <w:pPr>
        <w:ind w:firstLine="708"/>
        <w:jc w:val="both"/>
      </w:pPr>
      <w:r w:rsidRPr="001C1982">
        <w:t xml:space="preserve">1.Контрол по изпълнение на годишния план за отстрел. </w:t>
      </w:r>
    </w:p>
    <w:p w:rsidR="00E15AF8" w:rsidRPr="001C1982" w:rsidRDefault="00E15AF8" w:rsidP="00E15AF8">
      <w:pPr>
        <w:ind w:firstLine="708"/>
        <w:jc w:val="both"/>
      </w:pPr>
      <w:r w:rsidRPr="001C1982">
        <w:t xml:space="preserve">2.Контрол на бракониерството в района. </w:t>
      </w:r>
    </w:p>
    <w:p w:rsidR="00E15AF8" w:rsidRPr="001C1982" w:rsidRDefault="00E15AF8" w:rsidP="00906836">
      <w:pPr>
        <w:ind w:firstLine="708"/>
        <w:jc w:val="both"/>
      </w:pPr>
    </w:p>
    <w:p w:rsidR="00E15AF8" w:rsidRPr="001C1982" w:rsidRDefault="00E15AF8" w:rsidP="00906836">
      <w:pPr>
        <w:ind w:firstLine="708"/>
        <w:jc w:val="both"/>
      </w:pPr>
      <w:r w:rsidRPr="001C1982">
        <w:t xml:space="preserve">ПРЕПОРЪКИ И УКАЗАНИЯ ЗА МОНИТОРИНГ </w:t>
      </w:r>
    </w:p>
    <w:p w:rsidR="00E15AF8" w:rsidRPr="001C1982" w:rsidRDefault="00E15AF8" w:rsidP="00906836">
      <w:pPr>
        <w:ind w:firstLine="708"/>
        <w:jc w:val="both"/>
      </w:pPr>
      <w:r w:rsidRPr="001C1982">
        <w:t xml:space="preserve">1.Провеждане на ежегодно преброяване на дивата свиня в района и определяне на половото съотношение на животните. </w:t>
      </w:r>
    </w:p>
    <w:p w:rsidR="00906836" w:rsidRPr="001C1982" w:rsidRDefault="00E15AF8" w:rsidP="00906836">
      <w:pPr>
        <w:ind w:firstLine="708"/>
        <w:jc w:val="both"/>
        <w:rPr>
          <w:lang w:val="ru-RU"/>
        </w:rPr>
      </w:pPr>
      <w:r w:rsidRPr="001C1982">
        <w:t>2.Регулярен мониторинг на популацията по отношение на опасни заболявания и провеждане на ветеринарна профилактика при необходимост.</w:t>
      </w:r>
    </w:p>
    <w:p w:rsidR="00E15AF8" w:rsidRPr="001C1982" w:rsidRDefault="00E15AF8" w:rsidP="00906836">
      <w:pPr>
        <w:pStyle w:val="BodyTextIndent"/>
        <w:spacing w:line="480" w:lineRule="auto"/>
        <w:ind w:left="0" w:firstLine="360"/>
        <w:rPr>
          <w:b/>
          <w:color w:val="000000"/>
          <w:lang w:val="ru-RU"/>
        </w:rPr>
      </w:pPr>
    </w:p>
    <w:p w:rsidR="00906836" w:rsidRPr="001C1982" w:rsidRDefault="006A0090" w:rsidP="00906836">
      <w:pPr>
        <w:pStyle w:val="BodyTextIndent"/>
        <w:spacing w:line="480" w:lineRule="auto"/>
        <w:ind w:left="0" w:firstLine="360"/>
        <w:rPr>
          <w:b/>
          <w:color w:val="000000"/>
        </w:rPr>
      </w:pPr>
      <w:r>
        <w:rPr>
          <w:b/>
          <w:color w:val="000000"/>
          <w:lang w:val="ru-RU"/>
        </w:rPr>
        <w:t>3</w:t>
      </w:r>
      <w:r w:rsidR="00906836" w:rsidRPr="001C1982">
        <w:rPr>
          <w:b/>
          <w:color w:val="000000"/>
          <w:lang w:val="ru-RU"/>
        </w:rPr>
        <w:t xml:space="preserve">. </w:t>
      </w:r>
      <w:r w:rsidR="00906836" w:rsidRPr="001C1982">
        <w:rPr>
          <w:b/>
          <w:color w:val="000000"/>
        </w:rPr>
        <w:t>Сърна (</w:t>
      </w:r>
      <w:r w:rsidR="00906836" w:rsidRPr="001C1982">
        <w:rPr>
          <w:b/>
          <w:i/>
          <w:iCs/>
        </w:rPr>
        <w:t>Capreolus capreolus</w:t>
      </w:r>
      <w:r w:rsidR="00906836" w:rsidRPr="001C1982">
        <w:rPr>
          <w:b/>
          <w:color w:val="000000"/>
        </w:rPr>
        <w:t>)</w:t>
      </w:r>
    </w:p>
    <w:p w:rsidR="00906836" w:rsidRPr="001C1982" w:rsidRDefault="00B132EA" w:rsidP="00906836">
      <w:pPr>
        <w:ind w:firstLine="708"/>
        <w:jc w:val="center"/>
        <w:rPr>
          <w:lang w:val="ru-RU"/>
        </w:rPr>
      </w:pPr>
      <w:r w:rsidRPr="001C1982">
        <w:rPr>
          <w:noProof/>
          <w:color w:val="333333"/>
          <w:lang w:val="en-US" w:eastAsia="en-US"/>
        </w:rPr>
        <w:drawing>
          <wp:inline distT="0" distB="0" distL="0" distR="0">
            <wp:extent cx="2876550" cy="1933575"/>
            <wp:effectExtent l="0" t="0" r="0" b="0"/>
            <wp:docPr id="36" name="Picture 40" descr="pic400300_s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400300_sarn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6550" cy="1933575"/>
                    </a:xfrm>
                    <a:prstGeom prst="rect">
                      <a:avLst/>
                    </a:prstGeom>
                    <a:noFill/>
                    <a:ln>
                      <a:noFill/>
                    </a:ln>
                  </pic:spPr>
                </pic:pic>
              </a:graphicData>
            </a:graphic>
          </wp:inline>
        </w:drawing>
      </w:r>
    </w:p>
    <w:p w:rsidR="00906836" w:rsidRPr="001C1982" w:rsidRDefault="00906836" w:rsidP="00906836">
      <w:pPr>
        <w:ind w:firstLine="708"/>
        <w:jc w:val="both"/>
        <w:rPr>
          <w:lang w:val="ru-RU"/>
        </w:rPr>
      </w:pPr>
      <w:r w:rsidRPr="001C1982">
        <w:rPr>
          <w:lang w:val="ru-RU"/>
        </w:rPr>
        <w:t>Вид със запас под нормалния за стопанството.Обитава местообитанията свързани с равнино – хълмисти гори и горските комплекси до обработваемите площи, пасища и необработваеми селскостопански площи.</w:t>
      </w:r>
    </w:p>
    <w:p w:rsidR="00E15AF8" w:rsidRPr="001C1982" w:rsidRDefault="00E15AF8" w:rsidP="00906836">
      <w:pPr>
        <w:ind w:firstLine="708"/>
        <w:jc w:val="both"/>
        <w:rPr>
          <w:lang w:val="ru-RU"/>
        </w:rPr>
      </w:pPr>
    </w:p>
    <w:p w:rsidR="00E15AF8" w:rsidRPr="001C1982" w:rsidRDefault="00E15AF8" w:rsidP="00E15AF8">
      <w:pPr>
        <w:jc w:val="both"/>
      </w:pPr>
      <w:r w:rsidRPr="001C1982">
        <w:t xml:space="preserve">ЗАПЛАХИ </w:t>
      </w:r>
    </w:p>
    <w:p w:rsidR="00E15AF8" w:rsidRPr="001C1982" w:rsidRDefault="00AD346B" w:rsidP="00E15AF8">
      <w:pPr>
        <w:ind w:firstLine="709"/>
        <w:jc w:val="both"/>
      </w:pPr>
      <w:r w:rsidRPr="001C1982">
        <w:t xml:space="preserve">● </w:t>
      </w:r>
      <w:r w:rsidR="00E15AF8" w:rsidRPr="001C1982">
        <w:t xml:space="preserve">Загуба на хранителни местообитания; </w:t>
      </w:r>
    </w:p>
    <w:p w:rsidR="00E15AF8" w:rsidRPr="001C1982" w:rsidRDefault="00AD346B" w:rsidP="00E15AF8">
      <w:pPr>
        <w:ind w:firstLine="709"/>
        <w:jc w:val="both"/>
      </w:pPr>
      <w:r w:rsidRPr="001C1982">
        <w:t xml:space="preserve">● </w:t>
      </w:r>
      <w:r w:rsidR="00E15AF8" w:rsidRPr="001C1982">
        <w:t xml:space="preserve"> Използването на хербециди и пестициди в селското стопанство; </w:t>
      </w:r>
    </w:p>
    <w:p w:rsidR="00E15AF8" w:rsidRPr="001C1982" w:rsidRDefault="00AD346B" w:rsidP="00E15AF8">
      <w:pPr>
        <w:ind w:firstLine="709"/>
        <w:jc w:val="both"/>
      </w:pPr>
      <w:r w:rsidRPr="001C1982">
        <w:t xml:space="preserve">● </w:t>
      </w:r>
      <w:r w:rsidR="00E15AF8" w:rsidRPr="001C1982">
        <w:t xml:space="preserve"> Преследване от човека. Бракониерство. </w:t>
      </w:r>
    </w:p>
    <w:p w:rsidR="00E15AF8" w:rsidRPr="001C1982" w:rsidRDefault="00E15AF8" w:rsidP="00E15AF8">
      <w:pPr>
        <w:ind w:firstLine="709"/>
        <w:jc w:val="both"/>
      </w:pPr>
    </w:p>
    <w:p w:rsidR="00AD346B" w:rsidRPr="001C1982" w:rsidRDefault="00E15AF8" w:rsidP="00E15AF8">
      <w:pPr>
        <w:jc w:val="both"/>
      </w:pPr>
      <w:r w:rsidRPr="001C1982">
        <w:t xml:space="preserve">ПРЕПОРЪКИ И УКАЗАНИЯ ЗА СТОПАНИСВАНЕ </w:t>
      </w:r>
    </w:p>
    <w:p w:rsidR="00AD346B" w:rsidRPr="001C1982" w:rsidRDefault="00E15AF8" w:rsidP="00AD346B">
      <w:pPr>
        <w:ind w:firstLine="709"/>
        <w:jc w:val="both"/>
      </w:pPr>
      <w:r w:rsidRPr="001C1982">
        <w:t xml:space="preserve">1.Да се контролира строго бракониерството в района. </w:t>
      </w:r>
    </w:p>
    <w:p w:rsidR="00AD346B" w:rsidRPr="001C1982" w:rsidRDefault="00E15AF8" w:rsidP="00AD346B">
      <w:pPr>
        <w:ind w:firstLine="709"/>
        <w:jc w:val="both"/>
      </w:pPr>
      <w:r w:rsidRPr="001C1982">
        <w:lastRenderedPageBreak/>
        <w:t xml:space="preserve">2.Да не се допуска завишено безпокойство от страна на човека. </w:t>
      </w:r>
    </w:p>
    <w:p w:rsidR="00AD346B" w:rsidRPr="001C1982" w:rsidRDefault="00E15AF8" w:rsidP="00AD346B">
      <w:pPr>
        <w:ind w:firstLine="709"/>
        <w:jc w:val="both"/>
      </w:pPr>
      <w:r w:rsidRPr="001C1982">
        <w:t xml:space="preserve">3.Осигуряване на подхранване през зимните месеци </w:t>
      </w:r>
    </w:p>
    <w:p w:rsidR="00AD346B" w:rsidRPr="001C1982" w:rsidRDefault="00AD346B" w:rsidP="00E15AF8">
      <w:pPr>
        <w:jc w:val="both"/>
      </w:pPr>
    </w:p>
    <w:p w:rsidR="00AD346B" w:rsidRPr="001C1982" w:rsidRDefault="00E15AF8" w:rsidP="00E15AF8">
      <w:pPr>
        <w:jc w:val="both"/>
      </w:pPr>
      <w:r w:rsidRPr="001C1982">
        <w:t>ПРЕПОРЪКИ И УКАЗАНИЯ ЗА МОНИТОРИНГ</w:t>
      </w:r>
    </w:p>
    <w:p w:rsidR="00E15AF8" w:rsidRPr="001C1982" w:rsidRDefault="00E15AF8" w:rsidP="00E15AF8">
      <w:pPr>
        <w:jc w:val="both"/>
        <w:rPr>
          <w:lang w:val="ru-RU"/>
        </w:rPr>
      </w:pPr>
      <w:r w:rsidRPr="001C1982">
        <w:t xml:space="preserve"> Провеждане на ежегодно преброяване на сърната в района и определяне не половото съотношение на животните.</w:t>
      </w:r>
    </w:p>
    <w:p w:rsidR="00E15AF8" w:rsidRPr="001C1982" w:rsidRDefault="00E15AF8" w:rsidP="00906836">
      <w:pPr>
        <w:ind w:firstLine="708"/>
        <w:jc w:val="both"/>
        <w:rPr>
          <w:lang w:val="ru-RU"/>
        </w:rPr>
      </w:pPr>
    </w:p>
    <w:p w:rsidR="00906836" w:rsidRPr="001C1982" w:rsidRDefault="00906836" w:rsidP="00906836">
      <w:pPr>
        <w:jc w:val="both"/>
        <w:rPr>
          <w:lang w:val="ru-RU"/>
        </w:rPr>
      </w:pPr>
    </w:p>
    <w:p w:rsidR="00906836" w:rsidRPr="001C1982" w:rsidRDefault="00906836" w:rsidP="00906836">
      <w:pPr>
        <w:pStyle w:val="Heading1"/>
        <w:pBdr>
          <w:top w:val="single" w:sz="4" w:space="1" w:color="auto"/>
          <w:bottom w:val="single" w:sz="4" w:space="1" w:color="auto"/>
        </w:pBdr>
        <w:rPr>
          <w:b/>
          <w:szCs w:val="24"/>
        </w:rPr>
      </w:pPr>
      <w:bookmarkStart w:id="9" w:name="_Toc45425016"/>
      <w:bookmarkStart w:id="10" w:name="_Toc95123265"/>
      <w:r w:rsidRPr="001C1982">
        <w:rPr>
          <w:b/>
          <w:szCs w:val="24"/>
        </w:rPr>
        <w:t>ВКС 1.3. КРИТИЧНИ КОНЦЕНТРАЦИИ</w:t>
      </w:r>
      <w:bookmarkEnd w:id="9"/>
      <w:r w:rsidRPr="001C1982">
        <w:rPr>
          <w:b/>
          <w:szCs w:val="24"/>
        </w:rPr>
        <w:t xml:space="preserve"> НА ВИДОВЕ</w:t>
      </w:r>
      <w:bookmarkEnd w:id="10"/>
    </w:p>
    <w:p w:rsidR="00B77B19" w:rsidRPr="001C1982" w:rsidRDefault="00B77B19" w:rsidP="00B77B19">
      <w:pPr>
        <w:pStyle w:val="BodyText"/>
        <w:ind w:firstLine="708"/>
        <w:rPr>
          <w:szCs w:val="24"/>
          <w:lang w:val="bg-BG"/>
        </w:rPr>
      </w:pPr>
      <w:r w:rsidRPr="001C1982">
        <w:rPr>
          <w:szCs w:val="24"/>
        </w:rPr>
        <w:t xml:space="preserve">Целта на този елемент е да осигури запазването на гори и горски теритрии с важни концентрации на видове, които използват дадената горска територия постоянно или само през определено време или в отделни фази от жизнения си цикъл. Тук се включват критични места за размножаване, зимуване и миграции, миграционни маршрути и коридори (по отношение на географската ширина или надморската височина). </w:t>
      </w:r>
    </w:p>
    <w:p w:rsidR="00B77B19" w:rsidRPr="001C1982" w:rsidRDefault="00B77B19" w:rsidP="00B77B19">
      <w:pPr>
        <w:pStyle w:val="BodyText"/>
        <w:ind w:firstLine="708"/>
        <w:rPr>
          <w:szCs w:val="24"/>
          <w:lang w:val="bg-BG"/>
        </w:rPr>
      </w:pPr>
      <w:r w:rsidRPr="001C1982">
        <w:rPr>
          <w:szCs w:val="24"/>
        </w:rPr>
        <w:t xml:space="preserve">Примери за важни временни концентрации: </w:t>
      </w:r>
    </w:p>
    <w:p w:rsidR="00B77B19" w:rsidRPr="001C1982" w:rsidRDefault="00B77B19" w:rsidP="00B77B19">
      <w:pPr>
        <w:pStyle w:val="BodyText"/>
        <w:ind w:firstLine="708"/>
        <w:rPr>
          <w:szCs w:val="24"/>
          <w:lang w:val="bg-BG"/>
        </w:rPr>
      </w:pPr>
      <w:r w:rsidRPr="001C1982">
        <w:rPr>
          <w:szCs w:val="24"/>
        </w:rPr>
        <w:t xml:space="preserve">- Концентрации на мигриращи птици </w:t>
      </w:r>
    </w:p>
    <w:p w:rsidR="00B77B19" w:rsidRPr="001C1982" w:rsidRDefault="00B77B19" w:rsidP="00B77B19">
      <w:pPr>
        <w:pStyle w:val="BodyText"/>
        <w:ind w:firstLine="708"/>
        <w:rPr>
          <w:szCs w:val="24"/>
          <w:lang w:val="bg-BG"/>
        </w:rPr>
      </w:pPr>
      <w:r w:rsidRPr="001C1982">
        <w:rPr>
          <w:szCs w:val="24"/>
        </w:rPr>
        <w:t xml:space="preserve">- Концентрации на зимуващи птици (нощувки и др.) </w:t>
      </w:r>
    </w:p>
    <w:p w:rsidR="00B77B19" w:rsidRPr="001C1982" w:rsidRDefault="00B77B19" w:rsidP="00B77B19">
      <w:pPr>
        <w:pStyle w:val="BodyText"/>
        <w:ind w:firstLine="708"/>
        <w:rPr>
          <w:szCs w:val="24"/>
          <w:lang w:val="bg-BG"/>
        </w:rPr>
      </w:pPr>
      <w:r w:rsidRPr="001C1982">
        <w:rPr>
          <w:szCs w:val="24"/>
        </w:rPr>
        <w:t xml:space="preserve">- Гнездовища (колонии на птици) </w:t>
      </w:r>
    </w:p>
    <w:p w:rsidR="00B77B19" w:rsidRPr="001C1982" w:rsidRDefault="00B77B19" w:rsidP="00B77B19">
      <w:pPr>
        <w:pStyle w:val="BodyText"/>
        <w:ind w:firstLine="708"/>
        <w:rPr>
          <w:szCs w:val="24"/>
          <w:lang w:val="bg-BG"/>
        </w:rPr>
      </w:pPr>
      <w:r w:rsidRPr="001C1982">
        <w:rPr>
          <w:szCs w:val="24"/>
        </w:rPr>
        <w:t xml:space="preserve">- Токовища на глухари - Колонии от прилепи </w:t>
      </w:r>
    </w:p>
    <w:p w:rsidR="00B77B19" w:rsidRPr="001C1982" w:rsidRDefault="00B77B19" w:rsidP="00B77B19">
      <w:pPr>
        <w:pStyle w:val="BodyText"/>
        <w:ind w:firstLine="708"/>
        <w:rPr>
          <w:szCs w:val="24"/>
          <w:lang w:val="bg-BG"/>
        </w:rPr>
      </w:pPr>
      <w:r w:rsidRPr="001C1982">
        <w:rPr>
          <w:szCs w:val="24"/>
        </w:rPr>
        <w:t xml:space="preserve">- Сватбовища на елени </w:t>
      </w:r>
    </w:p>
    <w:p w:rsidR="00B77B19" w:rsidRPr="001C1982" w:rsidRDefault="00B77B19" w:rsidP="00B77B19">
      <w:pPr>
        <w:pStyle w:val="BodyText"/>
        <w:ind w:firstLine="708"/>
        <w:rPr>
          <w:szCs w:val="24"/>
          <w:lang w:val="bg-BG"/>
        </w:rPr>
      </w:pPr>
      <w:r w:rsidRPr="001C1982">
        <w:rPr>
          <w:szCs w:val="24"/>
        </w:rPr>
        <w:t xml:space="preserve">- Миграции на риби до местата за хвърляне на хайвер </w:t>
      </w:r>
    </w:p>
    <w:p w:rsidR="00B77B19" w:rsidRPr="001C1982" w:rsidRDefault="00B77B19" w:rsidP="00B77B19">
      <w:pPr>
        <w:pStyle w:val="BodyText"/>
        <w:ind w:firstLine="708"/>
        <w:rPr>
          <w:szCs w:val="24"/>
          <w:lang w:val="bg-BG"/>
        </w:rPr>
      </w:pPr>
      <w:r w:rsidRPr="001C1982">
        <w:rPr>
          <w:szCs w:val="24"/>
        </w:rPr>
        <w:t xml:space="preserve">- Сватбовища на елени </w:t>
      </w:r>
    </w:p>
    <w:p w:rsidR="00B77B19" w:rsidRPr="001C1982" w:rsidRDefault="00B77B19" w:rsidP="00B77B19">
      <w:pPr>
        <w:pStyle w:val="BodyText"/>
        <w:ind w:firstLine="708"/>
        <w:rPr>
          <w:szCs w:val="24"/>
          <w:lang w:val="bg-BG"/>
        </w:rPr>
      </w:pPr>
      <w:r w:rsidRPr="001C1982">
        <w:rPr>
          <w:szCs w:val="24"/>
        </w:rPr>
        <w:t xml:space="preserve">- Струпвания на земноводни и/или техните малки във водоеми или места за зимуване </w:t>
      </w:r>
    </w:p>
    <w:p w:rsidR="00B77B19" w:rsidRPr="001C1982" w:rsidRDefault="00B77B19" w:rsidP="00B77B19">
      <w:pPr>
        <w:pStyle w:val="BodyText"/>
        <w:ind w:firstLine="708"/>
        <w:rPr>
          <w:szCs w:val="24"/>
          <w:lang w:val="bg-BG"/>
        </w:rPr>
      </w:pPr>
      <w:r w:rsidRPr="001C1982">
        <w:rPr>
          <w:szCs w:val="24"/>
        </w:rPr>
        <w:t xml:space="preserve">- Концентрации на мигриращи земноводни </w:t>
      </w:r>
    </w:p>
    <w:p w:rsidR="00B77B19" w:rsidRPr="001C1982" w:rsidRDefault="00B77B19" w:rsidP="00B77B19">
      <w:pPr>
        <w:pStyle w:val="BodyText"/>
        <w:ind w:firstLine="708"/>
        <w:rPr>
          <w:szCs w:val="24"/>
          <w:lang w:val="bg-BG"/>
        </w:rPr>
      </w:pPr>
      <w:r w:rsidRPr="001C1982">
        <w:rPr>
          <w:szCs w:val="24"/>
        </w:rPr>
        <w:t xml:space="preserve">- Зимовища на влечуги. </w:t>
      </w:r>
    </w:p>
    <w:p w:rsidR="00B77B19" w:rsidRPr="001C1982" w:rsidRDefault="00B77B19" w:rsidP="00B77B19">
      <w:pPr>
        <w:pStyle w:val="BodyText"/>
        <w:ind w:firstLine="708"/>
        <w:rPr>
          <w:szCs w:val="24"/>
          <w:lang w:val="bg-BG"/>
        </w:rPr>
      </w:pPr>
      <w:r w:rsidRPr="001C1982">
        <w:rPr>
          <w:szCs w:val="24"/>
        </w:rPr>
        <w:t xml:space="preserve">- Струпвания на влечуги на границата гори-открити територии. </w:t>
      </w:r>
    </w:p>
    <w:p w:rsidR="006826C9" w:rsidRPr="001C1982" w:rsidRDefault="00B77B19" w:rsidP="00B77B19">
      <w:pPr>
        <w:pStyle w:val="BodyText"/>
        <w:ind w:firstLine="708"/>
        <w:rPr>
          <w:szCs w:val="24"/>
          <w:lang w:val="bg-BG"/>
        </w:rPr>
      </w:pPr>
      <w:r w:rsidRPr="001C1982">
        <w:rPr>
          <w:szCs w:val="24"/>
        </w:rPr>
        <w:t xml:space="preserve">- Струпвания на безгръбначни в стари хралупести дървета, стоящи мъртви и покрити с гъби дървета и гниеща дървесина. </w:t>
      </w:r>
    </w:p>
    <w:p w:rsidR="00B77B19" w:rsidRPr="001C1982" w:rsidRDefault="00B77B19" w:rsidP="00906836">
      <w:pPr>
        <w:pStyle w:val="BodyText"/>
        <w:rPr>
          <w:b/>
          <w:szCs w:val="24"/>
          <w:lang w:val="bg-BG"/>
        </w:rPr>
      </w:pPr>
    </w:p>
    <w:p w:rsidR="00906836" w:rsidRPr="001C1982" w:rsidRDefault="00906836" w:rsidP="006826C9">
      <w:pPr>
        <w:pStyle w:val="BodyText"/>
        <w:ind w:firstLine="708"/>
        <w:rPr>
          <w:szCs w:val="24"/>
          <w:lang w:val="bg-BG"/>
        </w:rPr>
      </w:pPr>
      <w:r w:rsidRPr="001C1982">
        <w:rPr>
          <w:szCs w:val="24"/>
          <w:lang w:val="bg-BG"/>
        </w:rPr>
        <w:t xml:space="preserve">Списък на индикаторните видове за тази ВКС с техните минимални концентрации в България са посочени в Приложение 2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Приложение 2 към ръководството, тогава гората е ГВКС. </w:t>
      </w:r>
    </w:p>
    <w:p w:rsidR="00906836" w:rsidRPr="001C1982" w:rsidRDefault="00906836" w:rsidP="00906836">
      <w:pPr>
        <w:jc w:val="both"/>
        <w:rPr>
          <w:lang w:val="ru-RU"/>
        </w:rPr>
      </w:pPr>
    </w:p>
    <w:p w:rsidR="00906836" w:rsidRPr="001C1982" w:rsidRDefault="00906836" w:rsidP="00906836">
      <w:pPr>
        <w:ind w:firstLine="708"/>
        <w:jc w:val="both"/>
        <w:rPr>
          <w:lang w:val="ru-RU"/>
        </w:rPr>
      </w:pPr>
      <w:r w:rsidRPr="001C1982">
        <w:rPr>
          <w:lang w:val="ru-RU"/>
        </w:rPr>
        <w:t xml:space="preserve">В района на ДЛС </w:t>
      </w:r>
      <w:r w:rsidR="00D46E18" w:rsidRPr="001C1982">
        <w:t>„Балчик“</w:t>
      </w:r>
      <w:r w:rsidR="00D46E18" w:rsidRPr="001C1982">
        <w:rPr>
          <w:lang w:val="ru-RU"/>
        </w:rPr>
        <w:t xml:space="preserve"> </w:t>
      </w:r>
      <w:r w:rsidRPr="001C1982">
        <w:rPr>
          <w:lang w:val="ru-RU"/>
        </w:rPr>
        <w:t xml:space="preserve"> има и миграция, и нощувки на големи ята дневни грабливи птици в различни горски участъци през отделните години - осояди, малки кресливи орли, змияри, обикновени мишелови. Във връзка с опазването  на тези концентрации е недопустимо изграждането на вятърни електрогенератори на територията на ДЛС </w:t>
      </w:r>
      <w:r w:rsidR="00D46E18" w:rsidRPr="001C1982">
        <w:t>„Балчик“</w:t>
      </w:r>
      <w:r w:rsidRPr="001C1982">
        <w:rPr>
          <w:lang w:val="ru-RU"/>
        </w:rPr>
        <w:t>. Надземната електропреносна мрежа е необходимо спешно да бъде обезопасена с изолатори на чашките на стълбовете.</w:t>
      </w:r>
    </w:p>
    <w:p w:rsidR="00906836" w:rsidRPr="001C1982" w:rsidRDefault="00B132EA" w:rsidP="00906836">
      <w:pPr>
        <w:pStyle w:val="BodyText"/>
        <w:spacing w:line="360" w:lineRule="auto"/>
        <w:ind w:firstLine="708"/>
        <w:jc w:val="center"/>
        <w:rPr>
          <w:color w:val="000000"/>
          <w:szCs w:val="24"/>
          <w:lang w:val="ru-RU"/>
        </w:rPr>
      </w:pPr>
      <w:r w:rsidRPr="001C1982">
        <w:rPr>
          <w:noProof/>
          <w:color w:val="000000"/>
          <w:szCs w:val="24"/>
        </w:rPr>
        <w:drawing>
          <wp:inline distT="0" distB="0" distL="0" distR="0">
            <wp:extent cx="2162175" cy="1619250"/>
            <wp:effectExtent l="0" t="0" r="0" b="0"/>
            <wp:docPr id="37" name="Picture 36" descr="800px-Buteo_buteo_1_(Lukasz_Luka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00px-Buteo_buteo_1_(Lukasz_Lukasi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rsidR="00A954BF" w:rsidRPr="001C1982" w:rsidRDefault="00A954BF" w:rsidP="00906836">
      <w:pPr>
        <w:pStyle w:val="Heading1"/>
        <w:pBdr>
          <w:top w:val="single" w:sz="4" w:space="1" w:color="auto"/>
          <w:bottom w:val="single" w:sz="4" w:space="1" w:color="auto"/>
        </w:pBdr>
        <w:jc w:val="both"/>
        <w:rPr>
          <w:b/>
          <w:szCs w:val="24"/>
        </w:rPr>
      </w:pPr>
      <w:bookmarkStart w:id="11" w:name="_Toc126155714"/>
      <w:r w:rsidRPr="001C1982">
        <w:rPr>
          <w:b/>
          <w:szCs w:val="24"/>
        </w:rPr>
        <w:lastRenderedPageBreak/>
        <w:t>ВКС 2. ЕКОСИСТЕМИ И МОЗАЙКИ ОТ ЕКОСИСТЕМИ НА НИВО ЛАНДШАФТ. Непокътнати горски ландшафти, големи екосистеми на ниво ланшафт и мозайки от екосистеми с глобално, регионално или национално значение, в които съществуват жизнени популации на повечето естествено срещащи се видове в естествените им модели на разпространение и обилие.</w:t>
      </w:r>
    </w:p>
    <w:bookmarkEnd w:id="11"/>
    <w:p w:rsidR="00D5319A" w:rsidRPr="001C1982" w:rsidRDefault="00D5319A" w:rsidP="00D5319A">
      <w:pPr>
        <w:pStyle w:val="Default"/>
        <w:ind w:firstLine="708"/>
        <w:jc w:val="both"/>
        <w:rPr>
          <w:rFonts w:ascii="Times New Roman" w:hAnsi="Times New Roman" w:cs="Times New Roman"/>
        </w:rPr>
      </w:pPr>
      <w:r w:rsidRPr="001C1982">
        <w:rPr>
          <w:rFonts w:ascii="Times New Roman" w:hAnsi="Times New Roman" w:cs="Times New Roman"/>
        </w:rPr>
        <w:t xml:space="preserve">За България към настоящият момент няма законов документ, който да засяга проблемите свързани с определянето на този критерий. Нещо повече – на национално ниво липсват сериозни научни разработки за определяне на минималната площ на горски територии, които да поддържат жизнени популации на срещащите се в тях видове. </w:t>
      </w:r>
    </w:p>
    <w:p w:rsidR="00D5319A" w:rsidRPr="002042B7" w:rsidRDefault="00D5319A" w:rsidP="00D5319A">
      <w:pPr>
        <w:pStyle w:val="Default"/>
        <w:ind w:firstLine="708"/>
        <w:jc w:val="both"/>
        <w:rPr>
          <w:rFonts w:ascii="Times New Roman" w:hAnsi="Times New Roman" w:cs="Times New Roman"/>
          <w:color w:val="auto"/>
        </w:rPr>
      </w:pPr>
      <w:r w:rsidRPr="001C1982">
        <w:rPr>
          <w:rFonts w:ascii="Times New Roman" w:hAnsi="Times New Roman" w:cs="Times New Roman"/>
        </w:rPr>
        <w:t xml:space="preserve">Гори, които съдържат жизнеспособни популации на повечето или всички местни видове, трябва да имат голяма площ и да са сравнително неповлияни от човешка дейност и с ниско ниво на фрагментация (% незалесени територии). Целта на определяне на тази консервационна стойност е да бъдат включени типични ландшафти и тяхното биологично </w:t>
      </w:r>
      <w:r w:rsidRPr="002042B7">
        <w:rPr>
          <w:rFonts w:ascii="Times New Roman" w:hAnsi="Times New Roman" w:cs="Times New Roman"/>
          <w:color w:val="auto"/>
        </w:rPr>
        <w:t xml:space="preserve">многообразие от съответния горско-растителен район.  </w:t>
      </w:r>
    </w:p>
    <w:p w:rsidR="00D5319A" w:rsidRPr="002042B7" w:rsidRDefault="00D5319A" w:rsidP="00D5319A">
      <w:pPr>
        <w:pStyle w:val="Default"/>
        <w:ind w:firstLine="708"/>
        <w:jc w:val="both"/>
        <w:rPr>
          <w:rFonts w:ascii="Times New Roman" w:hAnsi="Times New Roman" w:cs="Times New Roman"/>
          <w:color w:val="auto"/>
        </w:rPr>
      </w:pPr>
      <w:r w:rsidRPr="002042B7">
        <w:rPr>
          <w:rFonts w:ascii="Times New Roman" w:hAnsi="Times New Roman" w:cs="Times New Roman"/>
          <w:color w:val="auto"/>
        </w:rPr>
        <w:t xml:space="preserve">ВКС 2 представляват значими горски територии, формиращи ландшафт от регионално и национално значение, в които всички естествено срещащи се видове съществуват при естествени условия на разпространение и обилие. </w:t>
      </w:r>
    </w:p>
    <w:p w:rsidR="00D5319A" w:rsidRPr="002042B7" w:rsidRDefault="00D5319A" w:rsidP="00366C98">
      <w:pPr>
        <w:pStyle w:val="Default"/>
        <w:ind w:firstLine="708"/>
        <w:jc w:val="both"/>
        <w:rPr>
          <w:rFonts w:ascii="Times New Roman" w:hAnsi="Times New Roman" w:cs="Times New Roman"/>
          <w:color w:val="auto"/>
        </w:rPr>
      </w:pPr>
      <w:r w:rsidRPr="002042B7">
        <w:rPr>
          <w:rFonts w:ascii="Times New Roman" w:hAnsi="Times New Roman" w:cs="Times New Roman"/>
          <w:color w:val="auto"/>
        </w:rPr>
        <w:t xml:space="preserve">С регионално значение са тези горски територии, които в рамките на региона са единствени по отношение на естествеността, фрагментарността и подсигуряване на оптимални жизнени популации от всички естествено срещащи се видове. </w:t>
      </w:r>
    </w:p>
    <w:p w:rsidR="00906836" w:rsidRPr="002042B7" w:rsidRDefault="00D5319A" w:rsidP="00366C98">
      <w:pPr>
        <w:ind w:firstLine="708"/>
        <w:jc w:val="both"/>
        <w:rPr>
          <w:b/>
          <w:lang w:val="ru-RU"/>
        </w:rPr>
      </w:pPr>
      <w:r w:rsidRPr="002042B7">
        <w:t>С национално значение са тези горски територии, които са единствени в страната по отношение на естествеността, фрагментарността и подсигуряване на оптимални жизнени популации от всички естествено срещащи се видове.</w:t>
      </w:r>
    </w:p>
    <w:p w:rsidR="00906836" w:rsidRPr="005A01F4" w:rsidRDefault="002042B7" w:rsidP="00D5319A">
      <w:pPr>
        <w:ind w:firstLine="708"/>
        <w:jc w:val="both"/>
        <w:rPr>
          <w:color w:val="FF0000"/>
        </w:rPr>
      </w:pPr>
      <w:r w:rsidRPr="002042B7">
        <w:t xml:space="preserve">Гори, отговарящи на изискването на </w:t>
      </w:r>
      <w:r w:rsidRPr="002042B7">
        <w:rPr>
          <w:b/>
        </w:rPr>
        <w:t>ВКС 2</w:t>
      </w:r>
      <w:r w:rsidRPr="002042B7">
        <w:t xml:space="preserve"> са горите в частта от Природен парк „Златни пясъци“, попадаща на </w:t>
      </w:r>
      <w:r w:rsidR="00906836" w:rsidRPr="002042B7">
        <w:t>т</w:t>
      </w:r>
      <w:r w:rsidRPr="002042B7">
        <w:rPr>
          <w:lang w:val="ru-RU"/>
        </w:rPr>
        <w:t>ериторията на ДЛС</w:t>
      </w:r>
      <w:r w:rsidRPr="001C1982">
        <w:rPr>
          <w:lang w:val="ru-RU"/>
        </w:rPr>
        <w:t xml:space="preserve"> </w:t>
      </w:r>
      <w:r w:rsidRPr="001C1982">
        <w:t>„Балчик“</w:t>
      </w:r>
      <w:r>
        <w:t>.</w:t>
      </w:r>
      <w:r w:rsidRPr="001C1982">
        <w:rPr>
          <w:lang w:val="ru-RU"/>
        </w:rPr>
        <w:t xml:space="preserve">  </w:t>
      </w:r>
      <w:r w:rsidR="00906836" w:rsidRPr="005A01F4">
        <w:rPr>
          <w:color w:val="FF0000"/>
        </w:rPr>
        <w:t xml:space="preserve"> </w:t>
      </w:r>
    </w:p>
    <w:p w:rsidR="002042B7" w:rsidRPr="002042B7" w:rsidRDefault="002042B7" w:rsidP="002042B7">
      <w:pPr>
        <w:ind w:firstLine="720"/>
        <w:jc w:val="both"/>
        <w:outlineLvl w:val="0"/>
        <w:rPr>
          <w:lang w:val="ru-RU"/>
        </w:rPr>
      </w:pPr>
    </w:p>
    <w:p w:rsidR="002042B7" w:rsidRPr="002042B7" w:rsidRDefault="002042B7" w:rsidP="002042B7">
      <w:pPr>
        <w:ind w:firstLine="720"/>
        <w:jc w:val="both"/>
      </w:pPr>
      <w:r w:rsidRPr="002042B7">
        <w:rPr>
          <w:b/>
          <w:u w:val="single"/>
        </w:rPr>
        <w:t>Природен парк „Златни пясъци“</w:t>
      </w:r>
      <w:r w:rsidRPr="002042B7">
        <w:rPr>
          <w:lang w:val="ru-RU"/>
        </w:rPr>
        <w:t xml:space="preserve"> </w:t>
      </w:r>
      <w:r w:rsidRPr="002042B7">
        <w:t xml:space="preserve"> - </w:t>
      </w:r>
      <w:r w:rsidRPr="002042B7">
        <w:rPr>
          <w:lang w:val="ru-RU"/>
        </w:rPr>
        <w:t>Обявен с</w:t>
      </w:r>
      <w:r w:rsidRPr="002042B7">
        <w:t xml:space="preserve"> Постановление на МС</w:t>
      </w:r>
      <w:r w:rsidRPr="002042B7">
        <w:rPr>
          <w:lang w:val="ru-RU"/>
        </w:rPr>
        <w:t xml:space="preserve"> </w:t>
      </w:r>
      <w:bookmarkStart w:id="12" w:name="OLE_LINK134"/>
      <w:bookmarkStart w:id="13" w:name="OLE_LINK135"/>
      <w:r w:rsidRPr="002042B7">
        <w:rPr>
          <w:lang w:val="ru-RU"/>
        </w:rPr>
        <w:t>№</w:t>
      </w:r>
      <w:r w:rsidRPr="002042B7">
        <w:t>2134</w:t>
      </w:r>
      <w:r w:rsidRPr="002042B7">
        <w:rPr>
          <w:lang w:val="ru-RU"/>
        </w:rPr>
        <w:t xml:space="preserve"> от </w:t>
      </w:r>
      <w:r w:rsidRPr="002042B7">
        <w:t>03</w:t>
      </w:r>
      <w:r w:rsidRPr="002042B7">
        <w:rPr>
          <w:lang w:val="ru-RU"/>
        </w:rPr>
        <w:t>.0</w:t>
      </w:r>
      <w:r w:rsidRPr="002042B7">
        <w:t>2</w:t>
      </w:r>
      <w:r w:rsidRPr="002042B7">
        <w:rPr>
          <w:lang w:val="ru-RU"/>
        </w:rPr>
        <w:t>5.</w:t>
      </w:r>
      <w:r w:rsidRPr="002042B7">
        <w:t>194</w:t>
      </w:r>
      <w:r w:rsidRPr="002042B7">
        <w:rPr>
          <w:lang w:val="ru-RU"/>
        </w:rPr>
        <w:t>3 г</w:t>
      </w:r>
      <w:bookmarkEnd w:id="12"/>
      <w:bookmarkEnd w:id="13"/>
      <w:r w:rsidRPr="002042B7">
        <w:rPr>
          <w:lang w:val="ru-RU"/>
        </w:rPr>
        <w:t xml:space="preserve">., бр. </w:t>
      </w:r>
      <w:r w:rsidRPr="002042B7">
        <w:t>2134/1943г</w:t>
      </w:r>
      <w:r w:rsidRPr="002042B7">
        <w:rPr>
          <w:lang w:val="ru-RU"/>
        </w:rPr>
        <w:t xml:space="preserve"> на Държавен вестник</w:t>
      </w:r>
      <w:r w:rsidRPr="002042B7">
        <w:t xml:space="preserve">. Промяна в площта – увеличение </w:t>
      </w:r>
      <w:bookmarkStart w:id="14" w:name="OLE_LINK131"/>
      <w:bookmarkStart w:id="15" w:name="OLE_LINK132"/>
      <w:bookmarkStart w:id="16" w:name="OLE_LINK133"/>
      <w:r w:rsidRPr="002042B7">
        <w:t xml:space="preserve">със </w:t>
      </w:r>
      <w:bookmarkStart w:id="17" w:name="OLE_LINK128"/>
      <w:bookmarkStart w:id="18" w:name="OLE_LINK129"/>
      <w:bookmarkStart w:id="19" w:name="OLE_LINK130"/>
      <w:r w:rsidRPr="002042B7">
        <w:t xml:space="preserve">Заповед </w:t>
      </w:r>
      <w:r w:rsidRPr="002042B7">
        <w:rPr>
          <w:lang w:val="ru-RU"/>
        </w:rPr>
        <w:t>№РД-</w:t>
      </w:r>
      <w:r w:rsidRPr="002042B7">
        <w:t>801/29.10.1979г.</w:t>
      </w:r>
      <w:bookmarkEnd w:id="14"/>
      <w:bookmarkEnd w:id="15"/>
      <w:bookmarkEnd w:id="16"/>
      <w:r w:rsidRPr="002042B7">
        <w:t xml:space="preserve">, </w:t>
      </w:r>
      <w:bookmarkEnd w:id="17"/>
      <w:bookmarkEnd w:id="18"/>
      <w:bookmarkEnd w:id="19"/>
      <w:r w:rsidRPr="002042B7">
        <w:t xml:space="preserve">Заповед </w:t>
      </w:r>
      <w:r w:rsidRPr="002042B7">
        <w:rPr>
          <w:lang w:val="ru-RU"/>
        </w:rPr>
        <w:t>№РД-</w:t>
      </w:r>
      <w:r w:rsidRPr="002042B7">
        <w:t xml:space="preserve">278/10.04.1981г.,прекатегоризиран със Заповед </w:t>
      </w:r>
      <w:r w:rsidRPr="002042B7">
        <w:rPr>
          <w:lang w:val="ru-RU"/>
        </w:rPr>
        <w:t>№РД-</w:t>
      </w:r>
      <w:r w:rsidRPr="002042B7">
        <w:t xml:space="preserve">580/14.08.2001 г. бр.81/2001г. Приет План за управление с Решение </w:t>
      </w:r>
      <w:r w:rsidRPr="002042B7">
        <w:rPr>
          <w:lang w:val="ru-RU"/>
        </w:rPr>
        <w:t>№</w:t>
      </w:r>
      <w:r w:rsidRPr="002042B7">
        <w:t>460</w:t>
      </w:r>
      <w:r w:rsidRPr="002042B7">
        <w:rPr>
          <w:lang w:val="ru-RU"/>
        </w:rPr>
        <w:t xml:space="preserve"> от </w:t>
      </w:r>
      <w:r w:rsidRPr="002042B7">
        <w:t>20.06.2011г. бр.61/2011 на ДВ подотдели:</w:t>
      </w:r>
      <w:r w:rsidRPr="002042B7">
        <w:rPr>
          <w:lang w:val="ru-RU"/>
        </w:rPr>
        <w:t xml:space="preserve"> 134 - а, б</w:t>
      </w:r>
      <w:r w:rsidRPr="002042B7">
        <w:t>;</w:t>
      </w:r>
      <w:r w:rsidRPr="002042B7">
        <w:rPr>
          <w:lang w:val="ru-RU"/>
        </w:rPr>
        <w:t xml:space="preserve"> 135 - а, б, в, г</w:t>
      </w:r>
      <w:r w:rsidRPr="002042B7">
        <w:t>;</w:t>
      </w:r>
      <w:r w:rsidRPr="002042B7">
        <w:rPr>
          <w:lang w:val="ru-RU"/>
        </w:rPr>
        <w:t xml:space="preserve"> 136 - а, б, в, г, д, е, ж, з, и, 1, 2, 3, 4, 5, 6, 7, 8</w:t>
      </w:r>
      <w:r w:rsidRPr="002042B7">
        <w:t>;</w:t>
      </w:r>
      <w:r w:rsidRPr="002042B7">
        <w:rPr>
          <w:lang w:val="ru-RU"/>
        </w:rPr>
        <w:t xml:space="preserve"> 137 - а, б, в, г, д, е, ж, з, и, к, л, м, н, о, 1, 2, 3</w:t>
      </w:r>
      <w:r w:rsidRPr="002042B7">
        <w:t>;</w:t>
      </w:r>
      <w:r w:rsidRPr="002042B7">
        <w:rPr>
          <w:lang w:val="ru-RU"/>
        </w:rPr>
        <w:t xml:space="preserve"> 138 -  а, б, в, г, д, е, ж, з, и, к, л, м, н, 1, 2, 3, 4, 5, 6, 7, 8</w:t>
      </w:r>
      <w:r w:rsidRPr="002042B7">
        <w:t>;</w:t>
      </w:r>
      <w:r w:rsidRPr="002042B7">
        <w:rPr>
          <w:lang w:val="ru-RU"/>
        </w:rPr>
        <w:t xml:space="preserve"> 139 - а, б,  в, г, д, е, ж, 1, 2, 3, 4, 5</w:t>
      </w:r>
      <w:r w:rsidRPr="002042B7">
        <w:t>;</w:t>
      </w:r>
      <w:r w:rsidRPr="002042B7">
        <w:rPr>
          <w:lang w:val="ru-RU"/>
        </w:rPr>
        <w:t xml:space="preserve"> 193 - а, 1</w:t>
      </w:r>
      <w:r w:rsidRPr="002042B7">
        <w:t>;</w:t>
      </w:r>
      <w:r w:rsidRPr="002042B7">
        <w:rPr>
          <w:lang w:val="ru-RU"/>
        </w:rPr>
        <w:t xml:space="preserve"> 194 -  а, б, в, г, д, е, ж, з, и, к, л, м, н, о, п, 1, 2, 3, 4, 5, 6, 7, 8,  9, 10, 11, 12, 13, 14, 15</w:t>
      </w:r>
      <w:r w:rsidRPr="002042B7">
        <w:t xml:space="preserve"> - с</w:t>
      </w:r>
      <w:r w:rsidRPr="002042B7">
        <w:rPr>
          <w:lang w:val="ru-RU"/>
        </w:rPr>
        <w:t xml:space="preserve"> обща площ – 2</w:t>
      </w:r>
      <w:r w:rsidRPr="002042B7">
        <w:t>59.</w:t>
      </w:r>
      <w:r w:rsidRPr="002042B7">
        <w:rPr>
          <w:lang w:val="ru-RU"/>
        </w:rPr>
        <w:t xml:space="preserve">5 ха, от която залесена </w:t>
      </w:r>
      <w:r w:rsidRPr="002042B7">
        <w:t>240.8</w:t>
      </w:r>
      <w:r w:rsidRPr="002042B7">
        <w:rPr>
          <w:lang w:val="ru-RU"/>
        </w:rPr>
        <w:t xml:space="preserve"> ха и незалесена </w:t>
      </w:r>
      <w:r w:rsidRPr="002042B7">
        <w:t>18.</w:t>
      </w:r>
      <w:r w:rsidRPr="002042B7">
        <w:rPr>
          <w:lang w:val="ru-RU"/>
        </w:rPr>
        <w:t>7 ха.</w:t>
      </w:r>
    </w:p>
    <w:p w:rsidR="00A03B22" w:rsidRDefault="002042B7" w:rsidP="00A03B22">
      <w:pPr>
        <w:pStyle w:val="NormalWeb"/>
        <w:spacing w:before="60" w:beforeAutospacing="0" w:after="0" w:afterAutospacing="0"/>
        <w:ind w:firstLine="709"/>
        <w:jc w:val="both"/>
        <w:rPr>
          <w:rStyle w:val="Strong"/>
          <w:rFonts w:ascii="Times New Roman" w:hAnsi="Times New Roman"/>
          <w:color w:val="auto"/>
          <w:sz w:val="24"/>
          <w:szCs w:val="24"/>
        </w:rPr>
      </w:pPr>
      <w:r w:rsidRPr="002042B7">
        <w:rPr>
          <w:rFonts w:ascii="Times New Roman" w:hAnsi="Times New Roman"/>
          <w:b/>
          <w:bCs/>
          <w:color w:val="auto"/>
          <w:sz w:val="24"/>
          <w:szCs w:val="24"/>
        </w:rPr>
        <w:t>Цели на обявяване:</w:t>
      </w:r>
      <w:r w:rsidRPr="002042B7">
        <w:rPr>
          <w:rStyle w:val="Strong"/>
          <w:rFonts w:ascii="Times New Roman" w:hAnsi="Times New Roman"/>
          <w:color w:val="auto"/>
          <w:sz w:val="24"/>
          <w:szCs w:val="24"/>
        </w:rPr>
        <w:t xml:space="preserve"> </w:t>
      </w:r>
    </w:p>
    <w:p w:rsidR="00A03B22" w:rsidRDefault="002042B7" w:rsidP="00A03B22">
      <w:pPr>
        <w:pStyle w:val="NormalWeb"/>
        <w:spacing w:before="60" w:beforeAutospacing="0" w:after="0" w:afterAutospacing="0"/>
        <w:ind w:firstLine="709"/>
        <w:jc w:val="both"/>
        <w:rPr>
          <w:rFonts w:ascii="Times New Roman" w:hAnsi="Times New Roman"/>
          <w:color w:val="auto"/>
          <w:sz w:val="24"/>
          <w:szCs w:val="24"/>
        </w:rPr>
      </w:pPr>
      <w:r w:rsidRPr="002042B7">
        <w:rPr>
          <w:rFonts w:ascii="Times New Roman" w:hAnsi="Times New Roman"/>
          <w:color w:val="auto"/>
          <w:sz w:val="24"/>
          <w:szCs w:val="24"/>
        </w:rPr>
        <w:t>Запазване на растителни и животински съобщества и характерни земни образувания и пейзажи, имащи научна и културна стойност и значение.</w:t>
      </w:r>
    </w:p>
    <w:p w:rsidR="00A03B22" w:rsidRDefault="002042B7" w:rsidP="00A03B22">
      <w:pPr>
        <w:pStyle w:val="NormalWeb"/>
        <w:spacing w:before="60" w:beforeAutospacing="0" w:after="0" w:afterAutospacing="0"/>
        <w:ind w:firstLine="709"/>
        <w:jc w:val="both"/>
        <w:rPr>
          <w:rStyle w:val="Strong"/>
          <w:rFonts w:ascii="Times New Roman" w:hAnsi="Times New Roman"/>
          <w:color w:val="auto"/>
          <w:sz w:val="24"/>
          <w:szCs w:val="24"/>
        </w:rPr>
      </w:pPr>
      <w:r w:rsidRPr="002042B7">
        <w:rPr>
          <w:rFonts w:ascii="Times New Roman" w:hAnsi="Times New Roman"/>
          <w:b/>
          <w:bCs/>
          <w:color w:val="auto"/>
          <w:sz w:val="24"/>
          <w:szCs w:val="24"/>
        </w:rPr>
        <w:t>Режим на дейности:</w:t>
      </w:r>
    </w:p>
    <w:p w:rsidR="00A03B22" w:rsidRPr="00A03B22" w:rsidRDefault="00A03B22" w:rsidP="00A03B22">
      <w:pPr>
        <w:pStyle w:val="NormalWeb"/>
        <w:spacing w:before="60" w:beforeAutospacing="0" w:after="0" w:afterAutospacing="0"/>
        <w:ind w:firstLine="709"/>
        <w:jc w:val="both"/>
        <w:rPr>
          <w:rFonts w:ascii="Times New Roman" w:hAnsi="Times New Roman"/>
          <w:color w:val="auto"/>
          <w:sz w:val="24"/>
          <w:szCs w:val="24"/>
        </w:rPr>
      </w:pPr>
      <w:r>
        <w:rPr>
          <w:rFonts w:ascii="Times New Roman" w:hAnsi="Times New Roman"/>
          <w:color w:val="auto"/>
          <w:sz w:val="24"/>
          <w:szCs w:val="24"/>
        </w:rPr>
        <w:t>1.</w:t>
      </w:r>
      <w:r w:rsidR="002042B7" w:rsidRPr="002042B7">
        <w:rPr>
          <w:rFonts w:ascii="Times New Roman" w:hAnsi="Times New Roman"/>
          <w:color w:val="auto"/>
          <w:sz w:val="24"/>
          <w:szCs w:val="24"/>
        </w:rPr>
        <w:t xml:space="preserve">Забранява се извеждането на сечи, освен санитарни и отгледни до приемането на </w:t>
      </w:r>
      <w:r w:rsidR="002042B7" w:rsidRPr="00A03B22">
        <w:rPr>
          <w:rFonts w:ascii="Times New Roman" w:hAnsi="Times New Roman"/>
          <w:color w:val="auto"/>
          <w:sz w:val="24"/>
          <w:szCs w:val="24"/>
        </w:rPr>
        <w:t>устройствен проект;</w:t>
      </w:r>
    </w:p>
    <w:p w:rsidR="00A03B22" w:rsidRPr="00A03B22" w:rsidRDefault="002042B7" w:rsidP="00A03B22">
      <w:pPr>
        <w:pStyle w:val="NormalWeb"/>
        <w:spacing w:before="60" w:beforeAutospacing="0" w:after="0" w:afterAutospacing="0"/>
        <w:ind w:firstLine="709"/>
        <w:jc w:val="both"/>
        <w:rPr>
          <w:rFonts w:ascii="Times New Roman" w:hAnsi="Times New Roman"/>
          <w:color w:val="auto"/>
          <w:sz w:val="24"/>
          <w:szCs w:val="24"/>
        </w:rPr>
      </w:pPr>
      <w:r w:rsidRPr="00A03B22">
        <w:rPr>
          <w:rStyle w:val="Strong"/>
          <w:rFonts w:ascii="Times New Roman" w:hAnsi="Times New Roman"/>
          <w:b w:val="0"/>
          <w:color w:val="auto"/>
          <w:sz w:val="24"/>
          <w:szCs w:val="24"/>
        </w:rPr>
        <w:t>2.</w:t>
      </w:r>
      <w:r w:rsidRPr="00A03B22">
        <w:rPr>
          <w:rFonts w:ascii="Times New Roman" w:hAnsi="Times New Roman"/>
          <w:color w:val="auto"/>
          <w:sz w:val="24"/>
          <w:szCs w:val="24"/>
        </w:rPr>
        <w:t>Забранява се лова и ловностопанските мероприятия;</w:t>
      </w:r>
    </w:p>
    <w:p w:rsidR="00A03B22" w:rsidRPr="00A03B22" w:rsidRDefault="002042B7" w:rsidP="00A03B22">
      <w:pPr>
        <w:pStyle w:val="NormalWeb"/>
        <w:spacing w:before="60" w:beforeAutospacing="0" w:after="0" w:afterAutospacing="0"/>
        <w:ind w:firstLine="709"/>
        <w:jc w:val="both"/>
        <w:rPr>
          <w:rFonts w:ascii="Times New Roman" w:hAnsi="Times New Roman"/>
          <w:color w:val="auto"/>
          <w:sz w:val="24"/>
          <w:szCs w:val="24"/>
        </w:rPr>
      </w:pPr>
      <w:r w:rsidRPr="00A03B22">
        <w:rPr>
          <w:rStyle w:val="Strong"/>
          <w:rFonts w:ascii="Times New Roman" w:hAnsi="Times New Roman"/>
          <w:b w:val="0"/>
          <w:color w:val="auto"/>
          <w:sz w:val="24"/>
          <w:szCs w:val="24"/>
        </w:rPr>
        <w:t>3.</w:t>
      </w:r>
      <w:r w:rsidRPr="00A03B22">
        <w:rPr>
          <w:rFonts w:ascii="Times New Roman" w:hAnsi="Times New Roman"/>
          <w:color w:val="auto"/>
          <w:sz w:val="24"/>
          <w:szCs w:val="24"/>
        </w:rPr>
        <w:t>Забранява се безпокоенето на дивите животни, разрушаването на гнездата и леговищата им, както и вземането на техните малки и яйцата им;</w:t>
      </w:r>
    </w:p>
    <w:p w:rsidR="00A03B22" w:rsidRPr="00A03B22" w:rsidRDefault="002042B7" w:rsidP="00A03B22">
      <w:pPr>
        <w:pStyle w:val="NormalWeb"/>
        <w:spacing w:before="60" w:beforeAutospacing="0" w:after="0" w:afterAutospacing="0"/>
        <w:ind w:firstLine="709"/>
        <w:jc w:val="both"/>
        <w:rPr>
          <w:rFonts w:ascii="Times New Roman" w:hAnsi="Times New Roman"/>
          <w:color w:val="auto"/>
          <w:sz w:val="24"/>
          <w:szCs w:val="24"/>
        </w:rPr>
      </w:pPr>
      <w:r w:rsidRPr="00A03B22">
        <w:rPr>
          <w:rStyle w:val="Strong"/>
          <w:rFonts w:ascii="Times New Roman" w:hAnsi="Times New Roman"/>
          <w:b w:val="0"/>
          <w:color w:val="auto"/>
          <w:sz w:val="24"/>
          <w:szCs w:val="24"/>
        </w:rPr>
        <w:t>4.</w:t>
      </w:r>
      <w:r w:rsidRPr="00A03B22">
        <w:rPr>
          <w:rFonts w:ascii="Times New Roman" w:hAnsi="Times New Roman"/>
          <w:color w:val="auto"/>
          <w:sz w:val="24"/>
          <w:szCs w:val="24"/>
        </w:rPr>
        <w:t>Забранява се късането на цветя, чупенето на клони, както и други дейности, с които се поврежда растителността;</w:t>
      </w:r>
    </w:p>
    <w:p w:rsidR="00A03B22" w:rsidRPr="00A03B22" w:rsidRDefault="002042B7" w:rsidP="00A03B22">
      <w:pPr>
        <w:pStyle w:val="NormalWeb"/>
        <w:spacing w:before="60" w:beforeAutospacing="0" w:after="0" w:afterAutospacing="0"/>
        <w:ind w:firstLine="709"/>
        <w:jc w:val="both"/>
        <w:rPr>
          <w:rFonts w:ascii="Times New Roman" w:hAnsi="Times New Roman"/>
          <w:color w:val="auto"/>
          <w:sz w:val="24"/>
          <w:szCs w:val="24"/>
        </w:rPr>
      </w:pPr>
      <w:r w:rsidRPr="00A03B22">
        <w:rPr>
          <w:rStyle w:val="Strong"/>
          <w:rFonts w:ascii="Times New Roman" w:hAnsi="Times New Roman"/>
          <w:b w:val="0"/>
          <w:color w:val="auto"/>
          <w:sz w:val="24"/>
          <w:szCs w:val="24"/>
        </w:rPr>
        <w:t>5.</w:t>
      </w:r>
      <w:r w:rsidRPr="00A03B22">
        <w:rPr>
          <w:rFonts w:ascii="Times New Roman" w:hAnsi="Times New Roman"/>
          <w:color w:val="auto"/>
          <w:sz w:val="24"/>
          <w:szCs w:val="24"/>
        </w:rPr>
        <w:t>Забранява се разкриването на кариери, провеждането на минно-геоложки и други дейности, които изменят естествения облик на местността или водния режим;</w:t>
      </w:r>
    </w:p>
    <w:p w:rsidR="002042B7" w:rsidRPr="002042B7" w:rsidRDefault="002042B7" w:rsidP="00A03B22">
      <w:pPr>
        <w:pStyle w:val="NormalWeb"/>
        <w:spacing w:before="60" w:beforeAutospacing="0" w:after="0" w:afterAutospacing="0"/>
        <w:ind w:firstLine="709"/>
        <w:jc w:val="both"/>
        <w:rPr>
          <w:rFonts w:ascii="Times New Roman" w:hAnsi="Times New Roman"/>
          <w:color w:val="auto"/>
          <w:sz w:val="24"/>
          <w:szCs w:val="24"/>
        </w:rPr>
      </w:pPr>
      <w:r w:rsidRPr="00A03B22">
        <w:rPr>
          <w:rStyle w:val="Strong"/>
          <w:rFonts w:ascii="Times New Roman" w:hAnsi="Times New Roman"/>
          <w:b w:val="0"/>
          <w:color w:val="auto"/>
          <w:sz w:val="24"/>
          <w:szCs w:val="24"/>
        </w:rPr>
        <w:t>6.</w:t>
      </w:r>
      <w:r w:rsidRPr="00A03B22">
        <w:rPr>
          <w:rFonts w:ascii="Times New Roman" w:hAnsi="Times New Roman"/>
          <w:color w:val="auto"/>
          <w:sz w:val="24"/>
          <w:szCs w:val="24"/>
        </w:rPr>
        <w:t>Забранява се повреждането или унищожаването на надписити, табелите, пътеводните</w:t>
      </w:r>
      <w:r w:rsidRPr="002042B7">
        <w:rPr>
          <w:rFonts w:ascii="Times New Roman" w:hAnsi="Times New Roman"/>
          <w:color w:val="auto"/>
          <w:sz w:val="24"/>
          <w:szCs w:val="24"/>
        </w:rPr>
        <w:t xml:space="preserve"> и други знаци.</w:t>
      </w:r>
    </w:p>
    <w:p w:rsidR="00DA0C76" w:rsidRDefault="00DA0C76" w:rsidP="004D4255">
      <w:pPr>
        <w:ind w:firstLine="708"/>
        <w:jc w:val="both"/>
        <w:rPr>
          <w:lang w:val="ru-RU"/>
        </w:rPr>
      </w:pPr>
    </w:p>
    <w:p w:rsidR="00A03B22" w:rsidRDefault="00A03B22" w:rsidP="004D4255">
      <w:pPr>
        <w:ind w:firstLine="708"/>
        <w:jc w:val="both"/>
        <w:rPr>
          <w:lang w:val="ru-RU"/>
        </w:rPr>
      </w:pPr>
    </w:p>
    <w:p w:rsidR="00B93FAB" w:rsidRPr="001C1982" w:rsidRDefault="00395BC2" w:rsidP="00395BC2">
      <w:pPr>
        <w:jc w:val="both"/>
      </w:pPr>
      <w:r w:rsidRPr="001C1982">
        <w:t xml:space="preserve">ЗАПЛАХИ </w:t>
      </w:r>
    </w:p>
    <w:p w:rsidR="00395BC2" w:rsidRPr="001C1982" w:rsidRDefault="00395BC2" w:rsidP="00B93FAB">
      <w:pPr>
        <w:ind w:firstLine="709"/>
        <w:jc w:val="both"/>
      </w:pPr>
      <w:r w:rsidRPr="001C1982">
        <w:lastRenderedPageBreak/>
        <w:t>● Намаляване на площта на природните местообитания и местообитанията на видовете и на техните популации в резултат на човешка намеса;</w:t>
      </w:r>
    </w:p>
    <w:p w:rsidR="00395BC2" w:rsidRPr="001C1982" w:rsidRDefault="00395BC2" w:rsidP="00B93FAB">
      <w:pPr>
        <w:ind w:firstLine="709"/>
        <w:jc w:val="both"/>
      </w:pPr>
      <w:r w:rsidRPr="001C1982">
        <w:t xml:space="preserve">● Нарушаване на естественото състояние на природните местообитания и местообитанията на видовете; </w:t>
      </w:r>
    </w:p>
    <w:p w:rsidR="00395BC2" w:rsidRDefault="00B93FAB" w:rsidP="00B93FAB">
      <w:pPr>
        <w:pStyle w:val="BodyTextIndent"/>
        <w:spacing w:line="240" w:lineRule="auto"/>
        <w:ind w:left="0" w:firstLine="708"/>
      </w:pPr>
      <w:r w:rsidRPr="001C1982">
        <w:t>●</w:t>
      </w:r>
      <w:r>
        <w:t xml:space="preserve"> Изчистване на насажденията от мъртва и биотопна дървесина, в т.ч. дървета с хралупи, единични и групи отстари дървета;</w:t>
      </w:r>
    </w:p>
    <w:p w:rsidR="00B93FAB" w:rsidRDefault="00B93FAB" w:rsidP="00B93FAB">
      <w:pPr>
        <w:ind w:firstLine="708"/>
        <w:jc w:val="both"/>
      </w:pPr>
      <w:r w:rsidRPr="001C1982">
        <w:t>●</w:t>
      </w:r>
      <w:r>
        <w:t xml:space="preserve"> Антропогенна фрагментираност на територията.</w:t>
      </w:r>
    </w:p>
    <w:p w:rsidR="00B93FAB" w:rsidRDefault="00B93FAB" w:rsidP="00B93FAB">
      <w:pPr>
        <w:pStyle w:val="BodyTextIndent"/>
        <w:spacing w:line="240" w:lineRule="auto"/>
        <w:ind w:left="0" w:firstLine="708"/>
      </w:pPr>
    </w:p>
    <w:p w:rsidR="00395BC2" w:rsidRPr="001C1982" w:rsidRDefault="00395BC2" w:rsidP="00395BC2">
      <w:pPr>
        <w:pStyle w:val="BodyTextIndent"/>
        <w:ind w:left="0"/>
        <w:rPr>
          <w:color w:val="000000"/>
          <w:lang w:val="ru-RU"/>
        </w:rPr>
      </w:pPr>
      <w:r w:rsidRPr="001C1982">
        <w:rPr>
          <w:color w:val="000000"/>
        </w:rPr>
        <w:t>ПРЕПОРЪКИ И УКАЗАНИЯ ЗА СТОПАНИСВАНЕ</w:t>
      </w:r>
    </w:p>
    <w:p w:rsidR="00395BC2" w:rsidRPr="001C1982" w:rsidRDefault="00395BC2" w:rsidP="00395BC2">
      <w:pPr>
        <w:ind w:firstLine="708"/>
        <w:jc w:val="both"/>
      </w:pPr>
      <w:r w:rsidRPr="001C1982">
        <w:rPr>
          <w:lang w:val="ru-RU"/>
        </w:rPr>
        <w:t>1.</w:t>
      </w:r>
      <w:r>
        <w:rPr>
          <w:lang w:val="ru-RU"/>
        </w:rPr>
        <w:t>Г</w:t>
      </w:r>
      <w:r w:rsidRPr="001C1982">
        <w:t>орскостопански дейности в</w:t>
      </w:r>
      <w:r>
        <w:t xml:space="preserve"> природния парк</w:t>
      </w:r>
      <w:r w:rsidRPr="001C1982">
        <w:t xml:space="preserve"> да се извършват само съгласно </w:t>
      </w:r>
      <w:r>
        <w:t xml:space="preserve">приетия </w:t>
      </w:r>
      <w:r w:rsidRPr="001C1982">
        <w:t>План</w:t>
      </w:r>
      <w:r>
        <w:t>а</w:t>
      </w:r>
      <w:r w:rsidRPr="001C1982">
        <w:t xml:space="preserve"> за управление. </w:t>
      </w:r>
    </w:p>
    <w:p w:rsidR="00395BC2" w:rsidRPr="001C1982" w:rsidRDefault="00395BC2" w:rsidP="00395BC2">
      <w:pPr>
        <w:ind w:firstLine="708"/>
        <w:jc w:val="both"/>
        <w:rPr>
          <w:lang w:val="ru-RU"/>
        </w:rPr>
      </w:pPr>
      <w:r>
        <w:rPr>
          <w:lang w:val="ru-RU"/>
        </w:rPr>
        <w:t>2</w:t>
      </w:r>
      <w:r w:rsidRPr="001C1982">
        <w:rPr>
          <w:lang w:val="ru-RU"/>
        </w:rPr>
        <w:t>. Прилаганите лесовъдски мероприятия да се съобразяват с естествената динамика на горските екосистеми и сукцесионните процеси.</w:t>
      </w:r>
    </w:p>
    <w:p w:rsidR="00395BC2" w:rsidRPr="001C1982" w:rsidRDefault="00395BC2" w:rsidP="00395BC2">
      <w:pPr>
        <w:ind w:firstLine="708"/>
        <w:jc w:val="both"/>
        <w:rPr>
          <w:lang w:val="ru-RU"/>
        </w:rPr>
      </w:pPr>
    </w:p>
    <w:p w:rsidR="00395BC2" w:rsidRPr="001C1982" w:rsidRDefault="00395BC2" w:rsidP="00395BC2">
      <w:pPr>
        <w:pStyle w:val="BodyTextIndent"/>
        <w:ind w:left="0"/>
        <w:rPr>
          <w:color w:val="000000"/>
        </w:rPr>
      </w:pPr>
      <w:r w:rsidRPr="001C1982">
        <w:rPr>
          <w:color w:val="000000"/>
        </w:rPr>
        <w:t>ПРЕПОРЪКИ И УКАЗАНИЯ ЗА МОНИТОРИНГ</w:t>
      </w:r>
    </w:p>
    <w:p w:rsidR="00DA688A" w:rsidRDefault="00395BC2" w:rsidP="00DA688A">
      <w:pPr>
        <w:pStyle w:val="BodyTextIndent"/>
        <w:spacing w:line="240" w:lineRule="auto"/>
        <w:ind w:left="0"/>
      </w:pPr>
      <w:r w:rsidRPr="001C1982">
        <w:rPr>
          <w:color w:val="000000"/>
        </w:rPr>
        <w:t xml:space="preserve"> </w:t>
      </w:r>
      <w:r w:rsidRPr="001C1982">
        <w:rPr>
          <w:color w:val="000000"/>
        </w:rPr>
        <w:tab/>
      </w:r>
      <w:r w:rsidR="00DA688A">
        <w:t xml:space="preserve">1. При провеждане на мониторинга се следят и количествените показатели на трите критерия – естественост, фрагментираност и лесистост. </w:t>
      </w:r>
    </w:p>
    <w:p w:rsidR="00DA688A" w:rsidRDefault="00DA688A" w:rsidP="00DA688A">
      <w:pPr>
        <w:pStyle w:val="BodyTextIndent"/>
        <w:spacing w:line="240" w:lineRule="auto"/>
        <w:ind w:left="0" w:firstLine="708"/>
      </w:pPr>
      <w:r>
        <w:t xml:space="preserve">2. Мониторирането се извършва всяка година по документи и снимки. Да се използват действащите горскостопански план на ДГС „Балчик“ и план за управление на парка. </w:t>
      </w:r>
    </w:p>
    <w:p w:rsidR="00DA688A" w:rsidRDefault="00DA688A" w:rsidP="00DA688A">
      <w:pPr>
        <w:pStyle w:val="BodyTextIndent"/>
        <w:spacing w:line="240" w:lineRule="auto"/>
        <w:ind w:left="0" w:firstLine="708"/>
      </w:pPr>
      <w:r>
        <w:t xml:space="preserve">3. На всеки 5 години да се прави ревизия на теренни обекти, в които са проведенидейности, касаещи някой от критериите. Да се провеждат консултации съсзаинтересованите групи, обществеността и съответните власти, за да се осигурии нформираността на всяка от страните за дейностите на другата страна и работа за смекчаване на потенциалните бъдещи заплахи, като незаконна сеч, строителство и др. </w:t>
      </w:r>
    </w:p>
    <w:p w:rsidR="00A03B22" w:rsidRDefault="00DA688A" w:rsidP="00DA688A">
      <w:pPr>
        <w:pStyle w:val="BodyTextIndent"/>
        <w:spacing w:line="240" w:lineRule="auto"/>
        <w:ind w:left="0" w:firstLine="708"/>
        <w:rPr>
          <w:lang w:val="ru-RU"/>
        </w:rPr>
      </w:pPr>
      <w:r>
        <w:t>4. Да се извършва мониторинг на въздействието на външни заплахи от антропогенен характер, например пожари, както и мониторинг на условията за възникване на екстремни събития, например нападения на вредители и др. и прилагане на превантивни мерки когато е възможно.</w:t>
      </w:r>
    </w:p>
    <w:p w:rsidR="00A03B22" w:rsidRDefault="00A03B22" w:rsidP="004D4255">
      <w:pPr>
        <w:ind w:firstLine="708"/>
        <w:jc w:val="both"/>
        <w:rPr>
          <w:lang w:val="ru-RU"/>
        </w:rPr>
      </w:pPr>
    </w:p>
    <w:p w:rsidR="00DA0C76" w:rsidRPr="001C1982" w:rsidRDefault="00DA0C76" w:rsidP="003F6DF7">
      <w:pPr>
        <w:pStyle w:val="Heading1"/>
        <w:pBdr>
          <w:top w:val="single" w:sz="4" w:space="0" w:color="auto"/>
          <w:bottom w:val="single" w:sz="4" w:space="1" w:color="auto"/>
        </w:pBdr>
        <w:rPr>
          <w:b/>
          <w:szCs w:val="24"/>
        </w:rPr>
      </w:pPr>
      <w:r w:rsidRPr="001C1982">
        <w:rPr>
          <w:b/>
          <w:szCs w:val="24"/>
        </w:rPr>
        <w:t>ВКС 3. ЕКОСИСТЕМИ</w:t>
      </w:r>
      <w:bookmarkEnd w:id="0"/>
      <w:r w:rsidR="00D5319A" w:rsidRPr="001C1982">
        <w:rPr>
          <w:b/>
          <w:szCs w:val="24"/>
        </w:rPr>
        <w:t xml:space="preserve"> И МЕСТООБИТАНИЯ. Редки, защитени или застрашени от изчезване екосистеми</w:t>
      </w:r>
      <w:r w:rsidR="00296754" w:rsidRPr="001C1982">
        <w:rPr>
          <w:b/>
          <w:szCs w:val="24"/>
        </w:rPr>
        <w:t>, местообитания или рефугии.</w:t>
      </w:r>
    </w:p>
    <w:p w:rsidR="008635DB" w:rsidRPr="008635DB" w:rsidRDefault="008635DB" w:rsidP="008635DB">
      <w:pPr>
        <w:ind w:firstLine="709"/>
        <w:jc w:val="both"/>
        <w:rPr>
          <w:b/>
        </w:rPr>
      </w:pPr>
      <w:r w:rsidRPr="008635DB">
        <w:rPr>
          <w:b/>
        </w:rPr>
        <w:t>За България ГВКС представляват всички горски територии, включващи екосистеми от списъка на Приложение 4 към Ръководството. За ВКС се считат и гори, притежаващи характеристики, отличаващи ги като гори във фаза на старост (ГФС, Old-growth forests), които със своята възрастова структура и степен на естественост представляват местообитание на комплекс видове от специфични екологични и таксономични групи.</w:t>
      </w:r>
    </w:p>
    <w:p w:rsidR="008635DB" w:rsidRPr="008635DB" w:rsidRDefault="008635DB" w:rsidP="008635DB">
      <w:pPr>
        <w:pStyle w:val="BodyText"/>
        <w:ind w:firstLine="708"/>
        <w:rPr>
          <w:lang w:val="ru-RU"/>
        </w:rPr>
      </w:pPr>
      <w:r w:rsidRPr="008635DB">
        <w:t xml:space="preserve">Според определението за Гори във фаза на старост (ГФС) в Националния ГС стандарт, ГФС са гори гори в последната фаза от развитието си, в които дървостоят е достигнал значителна възраст, не е съществено повлиян от едроплощни природни нарушения и антропогенни въздействия, характеризира се с неравномерна пространствена и възрастова структура, </w:t>
      </w:r>
      <w:r w:rsidRPr="008635DB">
        <w:rPr>
          <w:szCs w:val="24"/>
          <w:lang w:val="bg-BG"/>
        </w:rPr>
        <w:t>включват наличие на: г</w:t>
      </w:r>
      <w:r w:rsidRPr="008635DB">
        <w:t>олеми живи дървета с диаметри близки до максималните за съответния дървесен вид</w:t>
      </w:r>
      <w:r w:rsidRPr="008635DB">
        <w:rPr>
          <w:lang w:val="ru-RU"/>
        </w:rPr>
        <w:t>; дървета с изсъхнали, деформирани или счупени върхове и клони; дървета с масивни живи клони (често с диаметър по-голям от 25 см); дървета с белези от пожар или дървета с хралупи; големи мъртви дървета, които са все още на корен; паднали големи мъртви дървета, които са в различни фази на разлагане; неравномерна пространствена структура.</w:t>
      </w:r>
    </w:p>
    <w:p w:rsidR="008635DB" w:rsidRPr="008635DB" w:rsidRDefault="008635DB" w:rsidP="008635DB">
      <w:pPr>
        <w:pStyle w:val="BodyText"/>
        <w:rPr>
          <w:szCs w:val="24"/>
          <w:lang w:val="bg-BG"/>
        </w:rPr>
      </w:pPr>
    </w:p>
    <w:p w:rsidR="008635DB" w:rsidRPr="003E6D21" w:rsidRDefault="008635DB" w:rsidP="008635DB">
      <w:pPr>
        <w:ind w:firstLine="708"/>
        <w:jc w:val="both"/>
        <w:rPr>
          <w:b/>
        </w:rPr>
      </w:pPr>
      <w:r w:rsidRPr="003E6D21">
        <w:rPr>
          <w:b/>
        </w:rPr>
        <w:t>I. Типове екосистеми, съществуващи или застрашени от изчезване в района на ТП ДГС Провадия.</w:t>
      </w:r>
    </w:p>
    <w:p w:rsidR="008635DB" w:rsidRPr="003E6D21" w:rsidRDefault="008635DB" w:rsidP="008635DB">
      <w:pPr>
        <w:jc w:val="both"/>
      </w:pPr>
      <w:r w:rsidRPr="003E6D21">
        <w:t xml:space="preserve"> </w:t>
      </w:r>
      <w:r w:rsidR="003E6D21" w:rsidRPr="003E6D21">
        <w:tab/>
      </w:r>
      <w:r w:rsidRPr="003E6D21">
        <w:t xml:space="preserve">За определяне на горите, отговарящи на критериите на ВКС 3, са използвани данни от ГСП 2016 г. на </w:t>
      </w:r>
      <w:r w:rsidRPr="003E6D21">
        <w:rPr>
          <w:lang w:val="ru-RU"/>
        </w:rPr>
        <w:t xml:space="preserve">ДЛС </w:t>
      </w:r>
      <w:r w:rsidRPr="003E6D21">
        <w:t>„Балчик“.</w:t>
      </w:r>
      <w:r w:rsidRPr="003E6D21">
        <w:rPr>
          <w:lang w:val="ru-RU"/>
        </w:rPr>
        <w:t xml:space="preserve">  </w:t>
      </w:r>
      <w:r w:rsidRPr="003E6D21">
        <w:t xml:space="preserve">  Извършено е и теренно обследване на идентифицираните за тази консервационна стойност типове екосистеми. Съгласно списъка към Приложение 4 на Ръководството за определяне на ГВКС, за територията на </w:t>
      </w:r>
      <w:r w:rsidRPr="003E6D21">
        <w:rPr>
          <w:lang w:val="ru-RU"/>
        </w:rPr>
        <w:t xml:space="preserve">ДЛС </w:t>
      </w:r>
      <w:r w:rsidRPr="003E6D21">
        <w:t xml:space="preserve">„Балчик“  са идентифицирани описаните 2 броя редки, застрашени или изчезващи екосистеми въз основа на Европейската </w:t>
      </w:r>
      <w:r w:rsidRPr="003E6D21">
        <w:lastRenderedPageBreak/>
        <w:t>класификация EUNIS и съпоставени с директива за хабитатите 92/43/ЕЕС, която се явява извадка от директива на съвета 92/43/ЕИО за запазването на природните местообитания и на дивата флора и фауна от 21.05.1992г. (Натура 2000). Границите на отделните гори, представляващи ВКС 3, не са отбелязани на терена тъй като съвпадат с границите на насажденията.</w:t>
      </w:r>
    </w:p>
    <w:p w:rsidR="008635DB" w:rsidRPr="00FC1ADD" w:rsidRDefault="008635DB" w:rsidP="008635DB">
      <w:pPr>
        <w:jc w:val="both"/>
        <w:rPr>
          <w:color w:val="FF0000"/>
        </w:rPr>
      </w:pPr>
    </w:p>
    <w:p w:rsidR="00515A7A" w:rsidRPr="001C1982" w:rsidRDefault="00204F78" w:rsidP="00515A7A">
      <w:pPr>
        <w:tabs>
          <w:tab w:val="left" w:pos="1055"/>
          <w:tab w:val="left" w:pos="3689"/>
        </w:tabs>
        <w:jc w:val="both"/>
        <w:rPr>
          <w:b/>
        </w:rPr>
      </w:pPr>
      <w:r w:rsidRPr="001C1982">
        <w:rPr>
          <w:b/>
        </w:rPr>
        <w:t>G1.7А1</w:t>
      </w:r>
      <w:r w:rsidR="00515A7A" w:rsidRPr="001C1982">
        <w:rPr>
          <w:b/>
        </w:rPr>
        <w:tab/>
      </w:r>
      <w:r w:rsidRPr="001C1982">
        <w:rPr>
          <w:b/>
        </w:rPr>
        <w:t>Euro-Siberian steppe [Quercus] woods</w:t>
      </w:r>
      <w:r w:rsidR="008635DB" w:rsidRPr="008635DB">
        <w:t xml:space="preserve"> </w:t>
      </w:r>
    </w:p>
    <w:p w:rsidR="00204F78" w:rsidRPr="001C1982" w:rsidRDefault="00204F78" w:rsidP="00B70A10">
      <w:pPr>
        <w:ind w:firstLine="708"/>
        <w:jc w:val="both"/>
        <w:rPr>
          <w:lang w:val="en-US"/>
        </w:rPr>
      </w:pPr>
      <w:r w:rsidRPr="001C1982">
        <w:t>Гори доминирани от цер (Quercus cerris) или дръжкоцветен дъб (Quercus pedunculiflora) върху льос в Дунавската равнина, Лудогорието и Добруджанското плато.</w:t>
      </w:r>
    </w:p>
    <w:p w:rsidR="00204F78" w:rsidRPr="001C1982" w:rsidRDefault="00204F78" w:rsidP="00B70A10">
      <w:pPr>
        <w:ind w:firstLine="708"/>
        <w:jc w:val="both"/>
        <w:rPr>
          <w:lang w:val="en-US"/>
        </w:rPr>
      </w:pPr>
    </w:p>
    <w:p w:rsidR="004774E1" w:rsidRPr="001C1982" w:rsidRDefault="004774E1" w:rsidP="00B70A10">
      <w:pPr>
        <w:ind w:firstLine="708"/>
        <w:jc w:val="both"/>
        <w:rPr>
          <w:lang w:val="ru-RU"/>
        </w:rPr>
      </w:pPr>
      <w:r w:rsidRPr="001C1982">
        <w:rPr>
          <w:lang w:val="ru-RU"/>
        </w:rPr>
        <w:t>Този тип гори са включени в Червена книга на България том. ІІІ Местообитания с категория “почти застрашено местообитание”.</w:t>
      </w:r>
    </w:p>
    <w:p w:rsidR="004F1993" w:rsidRPr="001C1982" w:rsidRDefault="00504A6C" w:rsidP="00B70A10">
      <w:pPr>
        <w:ind w:firstLine="708"/>
        <w:jc w:val="both"/>
      </w:pPr>
      <w:r w:rsidRPr="001C1982">
        <w:rPr>
          <w:lang w:val="ru-RU"/>
        </w:rPr>
        <w:t xml:space="preserve">На територията на </w:t>
      </w:r>
      <w:r w:rsidR="003B08A8" w:rsidRPr="001C1982">
        <w:rPr>
          <w:lang w:val="ru-RU"/>
        </w:rPr>
        <w:t xml:space="preserve">ДЛС </w:t>
      </w:r>
      <w:r w:rsidR="00623DD1" w:rsidRPr="001C1982">
        <w:rPr>
          <w:lang w:val="ru-RU"/>
        </w:rPr>
        <w:t>“</w:t>
      </w:r>
      <w:r w:rsidR="003B08A8" w:rsidRPr="001C1982">
        <w:rPr>
          <w:lang w:val="ru-RU"/>
        </w:rPr>
        <w:t>Б</w:t>
      </w:r>
      <w:r w:rsidR="00623DD1" w:rsidRPr="001C1982">
        <w:rPr>
          <w:lang w:val="ru-RU"/>
        </w:rPr>
        <w:t>алчик“</w:t>
      </w:r>
      <w:r w:rsidRPr="001C1982">
        <w:rPr>
          <w:lang w:val="ru-RU"/>
        </w:rPr>
        <w:t xml:space="preserve"> местообитанието е установено в отдели: </w:t>
      </w:r>
      <w:r w:rsidR="00204F78" w:rsidRPr="0098033A">
        <w:rPr>
          <w:lang w:val="ru-RU"/>
        </w:rPr>
        <w:t>179</w:t>
      </w:r>
      <w:r w:rsidR="00204F78" w:rsidRPr="001C1982">
        <w:t>ж, 186-цял, 188р, 192з1, 284е</w:t>
      </w:r>
      <w:r w:rsidR="00024D0B">
        <w:t>.</w:t>
      </w:r>
    </w:p>
    <w:p w:rsidR="004368C2" w:rsidRPr="001C1982" w:rsidRDefault="004368C2" w:rsidP="00B70A10">
      <w:pPr>
        <w:ind w:firstLine="708"/>
        <w:jc w:val="both"/>
      </w:pPr>
    </w:p>
    <w:p w:rsidR="00204F78" w:rsidRPr="001C1982" w:rsidRDefault="00906836" w:rsidP="00906836">
      <w:pPr>
        <w:jc w:val="both"/>
        <w:rPr>
          <w:b/>
        </w:rPr>
      </w:pPr>
      <w:r w:rsidRPr="001C1982">
        <w:rPr>
          <w:b/>
        </w:rPr>
        <w:t>G1.737</w:t>
      </w:r>
      <w:r w:rsidRPr="001C1982">
        <w:rPr>
          <w:b/>
        </w:rPr>
        <w:tab/>
      </w:r>
      <w:r w:rsidRPr="001C1982">
        <w:rPr>
          <w:b/>
        </w:rPr>
        <w:tab/>
        <w:t>Eastern sub-Mediterranean white oak woods</w:t>
      </w:r>
    </w:p>
    <w:p w:rsidR="004F1993" w:rsidRPr="001C1982" w:rsidRDefault="00906836" w:rsidP="00B70A10">
      <w:pPr>
        <w:ind w:firstLine="708"/>
        <w:jc w:val="both"/>
        <w:rPr>
          <w:lang w:val="ru-RU"/>
        </w:rPr>
      </w:pPr>
      <w:r w:rsidRPr="001C1982">
        <w:rPr>
          <w:lang w:val="ru-RU"/>
        </w:rPr>
        <w:t>Гори от космат дъб (Quercus pubescens) – чисти или смесени с други термофилни видове.</w:t>
      </w:r>
    </w:p>
    <w:p w:rsidR="00906836" w:rsidRPr="001C1982" w:rsidRDefault="00906836" w:rsidP="00906836">
      <w:pPr>
        <w:ind w:firstLine="708"/>
        <w:jc w:val="both"/>
      </w:pPr>
      <w:r w:rsidRPr="001C1982">
        <w:rPr>
          <w:lang w:val="ru-RU"/>
        </w:rPr>
        <w:t xml:space="preserve">На територията на ДЛС БАЛЧИК местообитанието е установено в отдели: </w:t>
      </w:r>
      <w:r w:rsidR="00395E2B" w:rsidRPr="001C1982">
        <w:t>35р, 69ж,ф; 70</w:t>
      </w:r>
      <w:r w:rsidR="00D03A23">
        <w:t xml:space="preserve"> </w:t>
      </w:r>
      <w:r w:rsidR="00395E2B" w:rsidRPr="001C1982">
        <w:t>в,д,и; 76е, 78з, 161 р,с</w:t>
      </w:r>
      <w:r w:rsidR="00024D0B">
        <w:t>.</w:t>
      </w:r>
    </w:p>
    <w:p w:rsidR="00906836" w:rsidRPr="001C1982" w:rsidRDefault="00906836" w:rsidP="00B70A10">
      <w:pPr>
        <w:ind w:firstLine="708"/>
        <w:jc w:val="both"/>
        <w:rPr>
          <w:lang w:val="ru-RU"/>
        </w:rPr>
      </w:pPr>
    </w:p>
    <w:p w:rsidR="0018497C" w:rsidRPr="001C1982" w:rsidRDefault="00B01D2B" w:rsidP="007C5479">
      <w:pPr>
        <w:tabs>
          <w:tab w:val="left" w:pos="1235"/>
        </w:tabs>
        <w:spacing w:line="360" w:lineRule="auto"/>
        <w:ind w:left="55"/>
        <w:jc w:val="both"/>
        <w:rPr>
          <w:b/>
          <w:lang w:val="ru-RU"/>
        </w:rPr>
      </w:pPr>
      <w:r w:rsidRPr="001C1982">
        <w:rPr>
          <w:b/>
          <w:lang w:val="be-BY"/>
        </w:rPr>
        <w:tab/>
      </w:r>
      <w:r w:rsidR="003E6D21">
        <w:rPr>
          <w:b/>
          <w:lang w:val="en-US"/>
        </w:rPr>
        <w:t>II.</w:t>
      </w:r>
      <w:r w:rsidR="0018497C" w:rsidRPr="001C1982">
        <w:rPr>
          <w:b/>
          <w:lang w:val="be-BY"/>
        </w:rPr>
        <w:t>Г</w:t>
      </w:r>
      <w:r w:rsidR="0018497C" w:rsidRPr="001C1982">
        <w:rPr>
          <w:b/>
        </w:rPr>
        <w:t>ори във фаза на старост</w:t>
      </w:r>
      <w:r w:rsidR="0018497C" w:rsidRPr="001C1982">
        <w:rPr>
          <w:b/>
          <w:lang w:val="be-BY"/>
        </w:rPr>
        <w:t xml:space="preserve"> </w:t>
      </w:r>
      <w:r w:rsidR="0018497C" w:rsidRPr="001C1982">
        <w:rPr>
          <w:b/>
          <w:lang w:val="ru-RU"/>
        </w:rPr>
        <w:t>(Old growth forests)</w:t>
      </w:r>
    </w:p>
    <w:p w:rsidR="00B01D2B" w:rsidRPr="001C1982" w:rsidRDefault="00B01D2B" w:rsidP="00B01D2B">
      <w:pPr>
        <w:ind w:firstLine="708"/>
        <w:jc w:val="both"/>
        <w:rPr>
          <w:lang w:val="ru-RU"/>
        </w:rPr>
      </w:pPr>
      <w:r w:rsidRPr="001C1982">
        <w:rPr>
          <w:lang w:val="ru-RU"/>
        </w:rPr>
        <w:t>Гор</w:t>
      </w:r>
      <w:r w:rsidR="00623DD1" w:rsidRPr="001C1982">
        <w:rPr>
          <w:lang w:val="ru-RU"/>
        </w:rPr>
        <w:t>и</w:t>
      </w:r>
      <w:r w:rsidRPr="001C1982">
        <w:rPr>
          <w:lang w:val="ru-RU"/>
        </w:rPr>
        <w:t xml:space="preserve"> във фаза на старост (Old growth forests) </w:t>
      </w:r>
      <w:r w:rsidR="00623DD1" w:rsidRPr="001C1982">
        <w:rPr>
          <w:lang w:val="ru-RU"/>
        </w:rPr>
        <w:t xml:space="preserve">са </w:t>
      </w:r>
      <w:r w:rsidRPr="001C1982">
        <w:rPr>
          <w:lang w:val="ru-RU"/>
        </w:rPr>
        <w:t xml:space="preserve"> територи</w:t>
      </w:r>
      <w:r w:rsidR="00623DD1" w:rsidRPr="001C1982">
        <w:rPr>
          <w:lang w:val="ru-RU"/>
        </w:rPr>
        <w:t>и</w:t>
      </w:r>
      <w:r w:rsidRPr="001C1982">
        <w:rPr>
          <w:lang w:val="ru-RU"/>
        </w:rPr>
        <w:t>, в ко</w:t>
      </w:r>
      <w:r w:rsidR="00623DD1" w:rsidRPr="001C1982">
        <w:rPr>
          <w:lang w:val="ru-RU"/>
        </w:rPr>
        <w:t>и</w:t>
      </w:r>
      <w:r w:rsidRPr="001C1982">
        <w:rPr>
          <w:lang w:val="ru-RU"/>
        </w:rPr>
        <w:t>то гората е достигнала значителна възраст, не е била обект на големи природни и антропогенни нарушения</w:t>
      </w:r>
      <w:r w:rsidR="00623DD1" w:rsidRPr="001C1982">
        <w:rPr>
          <w:lang w:val="ru-RU"/>
        </w:rPr>
        <w:t>.</w:t>
      </w:r>
    </w:p>
    <w:p w:rsidR="009115E6" w:rsidRPr="001C1982" w:rsidRDefault="009115E6" w:rsidP="00F42A92">
      <w:pPr>
        <w:ind w:firstLine="708"/>
        <w:jc w:val="both"/>
        <w:rPr>
          <w:lang w:val="ru-RU"/>
        </w:rPr>
      </w:pPr>
      <w:r w:rsidRPr="001C1982">
        <w:rPr>
          <w:lang w:val="ru-RU"/>
        </w:rPr>
        <w:t>Горите във фаза на старост (ГФС), със своята специфична структура и функционалност, са местообитание на комплекс от видове от различни екологични и таксономични групи. Поради ограничените знания за тях все още не може да се определи колко от проучените видове са свързани единствено с тези гори, но определено може да се каже, че много видове намират в тях оптимални условия за съществуване. Нещо повече, при сравняване на ГФС и по-млади гори са отчетени съществени разлики във видовия състав и обилието, което е показател за уникалноста на тези екосистеми.</w:t>
      </w:r>
    </w:p>
    <w:p w:rsidR="00525560" w:rsidRPr="00565ED3" w:rsidRDefault="009115E6" w:rsidP="004368C2">
      <w:pPr>
        <w:pStyle w:val="BodyText"/>
        <w:ind w:firstLine="708"/>
        <w:rPr>
          <w:szCs w:val="24"/>
          <w:lang w:val="bg-BG"/>
        </w:rPr>
      </w:pPr>
      <w:r w:rsidRPr="001C1982">
        <w:rPr>
          <w:szCs w:val="24"/>
          <w:lang w:val="ru-RU"/>
        </w:rPr>
        <w:t xml:space="preserve">На територията </w:t>
      </w:r>
      <w:r w:rsidRPr="00565ED3">
        <w:rPr>
          <w:szCs w:val="24"/>
          <w:lang w:val="ru-RU"/>
        </w:rPr>
        <w:t xml:space="preserve">на </w:t>
      </w:r>
      <w:r w:rsidR="003B08A8" w:rsidRPr="00565ED3">
        <w:rPr>
          <w:szCs w:val="24"/>
          <w:lang w:val="ru-RU"/>
        </w:rPr>
        <w:t xml:space="preserve">ДЛС </w:t>
      </w:r>
      <w:r w:rsidR="00525560" w:rsidRPr="00565ED3">
        <w:rPr>
          <w:szCs w:val="24"/>
        </w:rPr>
        <w:t>„Балчик“</w:t>
      </w:r>
      <w:r w:rsidR="00525560" w:rsidRPr="00565ED3">
        <w:rPr>
          <w:szCs w:val="24"/>
          <w:lang w:val="ru-RU"/>
        </w:rPr>
        <w:t xml:space="preserve"> </w:t>
      </w:r>
      <w:r w:rsidR="00EF04E6" w:rsidRPr="00565ED3">
        <w:rPr>
          <w:szCs w:val="24"/>
          <w:lang w:val="ru-RU"/>
        </w:rPr>
        <w:t xml:space="preserve">като </w:t>
      </w:r>
      <w:r w:rsidR="004368C2" w:rsidRPr="00565ED3">
        <w:rPr>
          <w:szCs w:val="24"/>
          <w:lang w:val="bg-BG"/>
        </w:rPr>
        <w:t xml:space="preserve">гори във фаза на старост са определени  </w:t>
      </w:r>
      <w:r w:rsidR="00525560" w:rsidRPr="00565ED3">
        <w:rPr>
          <w:szCs w:val="24"/>
          <w:lang w:val="bg-BG"/>
        </w:rPr>
        <w:t xml:space="preserve">следните </w:t>
      </w:r>
      <w:r w:rsidR="004368C2" w:rsidRPr="00565ED3">
        <w:rPr>
          <w:szCs w:val="24"/>
          <w:lang w:val="bg-BG"/>
        </w:rPr>
        <w:t>отдели/подотдели:</w:t>
      </w:r>
      <w:r w:rsidR="00525560" w:rsidRPr="00565ED3">
        <w:rPr>
          <w:szCs w:val="24"/>
          <w:lang w:val="bg-BG"/>
        </w:rPr>
        <w:t xml:space="preserve"> </w:t>
      </w:r>
      <w:r w:rsidR="003A5B63" w:rsidRPr="00565ED3">
        <w:rPr>
          <w:szCs w:val="24"/>
          <w:lang w:val="bg-BG"/>
        </w:rPr>
        <w:t>35а, и, т, м; 37з, и; 70б; 74е; 75и, к</w:t>
      </w:r>
      <w:r w:rsidR="005A01F4" w:rsidRPr="00565ED3">
        <w:rPr>
          <w:szCs w:val="24"/>
          <w:lang w:val="bg-BG"/>
        </w:rPr>
        <w:t xml:space="preserve">, </w:t>
      </w:r>
      <w:r w:rsidR="003A5B63" w:rsidRPr="00565ED3">
        <w:rPr>
          <w:szCs w:val="24"/>
          <w:lang w:val="bg-BG"/>
        </w:rPr>
        <w:t>85м; 91в; 97а, б, к; 161в, ж, м, п;</w:t>
      </w:r>
      <w:r w:rsidR="001F59E5" w:rsidRPr="00565ED3">
        <w:rPr>
          <w:szCs w:val="24"/>
          <w:lang w:val="bg-BG"/>
        </w:rPr>
        <w:t xml:space="preserve"> 198а</w:t>
      </w:r>
      <w:r w:rsidR="003A5B63" w:rsidRPr="00565ED3">
        <w:rPr>
          <w:szCs w:val="24"/>
          <w:lang w:val="bg-BG"/>
        </w:rPr>
        <w:t>; 238м;240в, г; 245а; 246а</w:t>
      </w:r>
      <w:r w:rsidR="001F59E5" w:rsidRPr="00565ED3">
        <w:rPr>
          <w:szCs w:val="24"/>
          <w:lang w:val="bg-BG"/>
        </w:rPr>
        <w:t>, ж</w:t>
      </w:r>
      <w:r w:rsidR="003A5B63" w:rsidRPr="00565ED3">
        <w:rPr>
          <w:szCs w:val="24"/>
          <w:lang w:val="bg-BG"/>
        </w:rPr>
        <w:t>; 251а; 263е; 264б; 266д; 267г; 268а; 269г; 274е; 277б; 278а; 280б; 283в; 287е; 288г, д; 294б; 295в; 300б; 312д, е, ж; 408а, б; 409б; 410а; 411д, е, ж; 412</w:t>
      </w:r>
      <w:r w:rsidR="00565ED3" w:rsidRPr="00565ED3">
        <w:rPr>
          <w:szCs w:val="24"/>
          <w:lang w:val="bg-BG"/>
        </w:rPr>
        <w:t xml:space="preserve">г, д; </w:t>
      </w:r>
      <w:r w:rsidR="003A5B63" w:rsidRPr="00565ED3">
        <w:rPr>
          <w:szCs w:val="24"/>
          <w:lang w:val="bg-BG"/>
        </w:rPr>
        <w:t xml:space="preserve"> 413в</w:t>
      </w:r>
      <w:r w:rsidR="00565ED3" w:rsidRPr="00565ED3">
        <w:rPr>
          <w:szCs w:val="24"/>
          <w:lang w:val="bg-BG"/>
        </w:rPr>
        <w:t>, д; 414д, е; 416е.</w:t>
      </w:r>
      <w:r w:rsidR="00525560" w:rsidRPr="00565ED3">
        <w:rPr>
          <w:szCs w:val="24"/>
          <w:lang w:val="bg-BG"/>
        </w:rPr>
        <w:t xml:space="preserve"> </w:t>
      </w:r>
    </w:p>
    <w:p w:rsidR="0018497C" w:rsidRDefault="004368C2" w:rsidP="004368C2">
      <w:pPr>
        <w:ind w:firstLine="708"/>
        <w:jc w:val="both"/>
        <w:rPr>
          <w:b/>
        </w:rPr>
      </w:pPr>
      <w:r w:rsidRPr="001C1982">
        <w:rPr>
          <w:b/>
        </w:rPr>
        <w:t>Обща площ на отдел</w:t>
      </w:r>
      <w:r w:rsidR="003A5B63" w:rsidRPr="001C1982">
        <w:rPr>
          <w:b/>
        </w:rPr>
        <w:t>ените гори във фаза на старост 4</w:t>
      </w:r>
      <w:r w:rsidR="00565ED3">
        <w:rPr>
          <w:b/>
        </w:rPr>
        <w:t xml:space="preserve">67,5 </w:t>
      </w:r>
      <w:r w:rsidRPr="001C1982">
        <w:rPr>
          <w:b/>
        </w:rPr>
        <w:t>ха</w:t>
      </w:r>
      <w:r w:rsidR="009362FB" w:rsidRPr="001C1982">
        <w:rPr>
          <w:b/>
        </w:rPr>
        <w:t>.</w:t>
      </w:r>
      <w:r w:rsidR="00024D0B">
        <w:rPr>
          <w:b/>
        </w:rPr>
        <w:t xml:space="preserve">    </w:t>
      </w:r>
    </w:p>
    <w:p w:rsidR="00024D0B" w:rsidRPr="0007058E" w:rsidRDefault="00024D0B" w:rsidP="004368C2">
      <w:pPr>
        <w:ind w:firstLine="708"/>
        <w:jc w:val="both"/>
        <w:rPr>
          <w:b/>
        </w:rPr>
      </w:pPr>
    </w:p>
    <w:p w:rsidR="0007058E" w:rsidRPr="0007058E" w:rsidRDefault="0007058E" w:rsidP="004368C2">
      <w:pPr>
        <w:ind w:firstLine="708"/>
        <w:jc w:val="both"/>
      </w:pPr>
      <w:r w:rsidRPr="0007058E">
        <w:t>О</w:t>
      </w:r>
      <w:r w:rsidR="00024D0B" w:rsidRPr="0007058E">
        <w:t xml:space="preserve">пределени </w:t>
      </w:r>
      <w:r w:rsidRPr="0007058E">
        <w:t xml:space="preserve">са </w:t>
      </w:r>
      <w:r w:rsidR="00024D0B" w:rsidRPr="0007058E">
        <w:t xml:space="preserve">представителни образци </w:t>
      </w:r>
      <w:r w:rsidRPr="0007058E">
        <w:t>на основните естествени екосистеми, установени в горските територии, държавна собственост в района на дейност на ДЛС „Балчик“, на площ от 1 134,5 ха, в които няма да се извършват горскостопански дейности.</w:t>
      </w:r>
    </w:p>
    <w:p w:rsidR="0007058E" w:rsidRPr="0007058E" w:rsidRDefault="0007058E" w:rsidP="004368C2">
      <w:pPr>
        <w:ind w:firstLine="708"/>
        <w:jc w:val="both"/>
      </w:pPr>
    </w:p>
    <w:p w:rsidR="009362FB" w:rsidRPr="001C1982" w:rsidRDefault="009362FB" w:rsidP="00623DD1">
      <w:pPr>
        <w:pStyle w:val="BodyText2"/>
        <w:spacing w:line="240" w:lineRule="auto"/>
        <w:jc w:val="both"/>
      </w:pPr>
      <w:r w:rsidRPr="001C1982">
        <w:t>ПРЕПОРЪКИ И УКАЗАНИЯ ЗА СТОПАНИСВАНЕ НА ВКС 3</w:t>
      </w:r>
    </w:p>
    <w:p w:rsidR="009362FB" w:rsidRPr="001C1982" w:rsidRDefault="009362FB" w:rsidP="009362FB">
      <w:pPr>
        <w:tabs>
          <w:tab w:val="left" w:pos="1055"/>
          <w:tab w:val="left" w:pos="3689"/>
        </w:tabs>
        <w:jc w:val="both"/>
        <w:rPr>
          <w:b/>
        </w:rPr>
      </w:pPr>
      <w:r w:rsidRPr="001C1982">
        <w:rPr>
          <w:b/>
        </w:rPr>
        <w:t>1. G1.7А1</w:t>
      </w:r>
      <w:r w:rsidRPr="001C1982">
        <w:rPr>
          <w:b/>
        </w:rPr>
        <w:tab/>
        <w:t>Euro-Siberian steppe [Quercus] woods</w:t>
      </w:r>
    </w:p>
    <w:p w:rsidR="009362FB" w:rsidRPr="001C1982" w:rsidRDefault="009362FB" w:rsidP="009362FB">
      <w:pPr>
        <w:ind w:firstLine="708"/>
        <w:jc w:val="both"/>
        <w:rPr>
          <w:lang w:val="ru-RU"/>
        </w:rPr>
      </w:pPr>
      <w:r w:rsidRPr="001C1982">
        <w:rPr>
          <w:lang w:val="ru-RU"/>
        </w:rPr>
        <w:t xml:space="preserve">Тези горски екосистеми са остатъци от автохтонните гори, преобладавали в Добруджа преди масовите изкоренявания за земеделска земя. Те са се адаптирали към не толкова благоприятните условия на средата, но очакваното бъдещо засушаване на климата може усложни ситуацията в тях. Потенциален проблем при извеждане на сечи е по-голямата вероятност от зачимяване и увеличаване на покритието на храстовия етаж при равномерно отваряне на склопа. </w:t>
      </w:r>
    </w:p>
    <w:p w:rsidR="009362FB" w:rsidRPr="001C1982" w:rsidRDefault="009362FB" w:rsidP="009362FB">
      <w:pPr>
        <w:ind w:firstLine="708"/>
        <w:jc w:val="both"/>
        <w:rPr>
          <w:lang w:val="ru-RU"/>
        </w:rPr>
      </w:pPr>
      <w:r w:rsidRPr="001C1982">
        <w:rPr>
          <w:lang w:val="ru-RU"/>
        </w:rPr>
        <w:t xml:space="preserve">При стопанисването на тези гори е необходимо да се прилагат лесовъдски системи, които да осигурят тяхното структурно и видово разнообразие. Приоритет трябва да имат сечите с дълъг възобновителен период, а именно групово-постепенната, неравномерно-постепенната и групово-изборната. Те ще спомогнат за формиране на неравномерна </w:t>
      </w:r>
      <w:r w:rsidRPr="001C1982">
        <w:rPr>
          <w:lang w:val="ru-RU"/>
        </w:rPr>
        <w:lastRenderedPageBreak/>
        <w:t>пространствена структура и запазване на дендрологичното разнообразие. Да не се прилагат краткосрочно-постепенни сечи. Да не се извършват голи сечи. Не се препоръчва изкуствено възобновяване, особено с нетипични за района и/или езотични видове. Отгледните мероприятия в стопанисваните млади насаждения трябва да се извършват навреме за да се подобри тяхната устойчивост и качествените им параметри.</w:t>
      </w:r>
    </w:p>
    <w:p w:rsidR="009362FB" w:rsidRPr="001C1982" w:rsidRDefault="009362FB" w:rsidP="009362FB">
      <w:pPr>
        <w:ind w:firstLine="708"/>
        <w:jc w:val="both"/>
        <w:rPr>
          <w:lang w:val="ru-RU"/>
        </w:rPr>
      </w:pPr>
      <w:r w:rsidRPr="001C1982">
        <w:rPr>
          <w:lang w:val="ru-RU"/>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 При възстановяването на такива територии трябва да се използва възможността за увеличаване участието на пионерни и светлолюбиви видове характерни за региона.</w:t>
      </w:r>
    </w:p>
    <w:p w:rsidR="009362FB" w:rsidRPr="001C1982" w:rsidRDefault="009362FB" w:rsidP="009362FB">
      <w:pPr>
        <w:ind w:firstLine="708"/>
        <w:jc w:val="both"/>
        <w:rPr>
          <w:lang w:val="ru-RU"/>
        </w:rPr>
      </w:pPr>
      <w:r w:rsidRPr="001C1982">
        <w:rPr>
          <w:lang w:val="ru-RU"/>
        </w:rPr>
        <w:t>Приоритет при стопанисването на издънковите гори от летен дъб, трябва да бъде тяхното превръщане в семенни.</w:t>
      </w:r>
    </w:p>
    <w:p w:rsidR="009362FB" w:rsidRPr="001C1982" w:rsidRDefault="009362FB" w:rsidP="009362FB">
      <w:pPr>
        <w:ind w:firstLine="708"/>
        <w:jc w:val="both"/>
        <w:rPr>
          <w:lang w:val="ru-RU"/>
        </w:rPr>
      </w:pPr>
      <w:r w:rsidRPr="001C1982">
        <w:rPr>
          <w:lang w:val="ru-RU"/>
        </w:rPr>
        <w:t>При планирането и извеждането на лесовъдските мероприятия да се осигури пространственото представяне на различните сукцесионни фази, както и отделните етапи в развитието на буковите съобщества. Особено внимание трябва да се обърне за запазването на насаждения, които са достигнали “фаза на старост” (old growth forests).</w:t>
      </w:r>
    </w:p>
    <w:p w:rsidR="009362FB" w:rsidRPr="001C1982" w:rsidRDefault="009362FB" w:rsidP="009362FB">
      <w:pPr>
        <w:ind w:firstLine="708"/>
        <w:jc w:val="both"/>
        <w:rPr>
          <w:lang w:val="ru-RU"/>
        </w:rPr>
      </w:pPr>
      <w:r w:rsidRPr="001C1982">
        <w:rPr>
          <w:lang w:val="ru-RU"/>
        </w:rPr>
        <w:t>Да се осигури запазването на ключови елементи на биоразнообразието – мъртва дървесина, острови на старостта, дървета с хралупи и т.н.</w:t>
      </w:r>
    </w:p>
    <w:p w:rsidR="009362FB" w:rsidRPr="001C1982" w:rsidRDefault="009362FB" w:rsidP="009362FB">
      <w:pPr>
        <w:ind w:firstLine="708"/>
        <w:jc w:val="both"/>
        <w:rPr>
          <w:lang w:val="ru-RU"/>
        </w:rPr>
      </w:pPr>
    </w:p>
    <w:p w:rsidR="009362FB" w:rsidRPr="001C1982" w:rsidRDefault="009362FB" w:rsidP="009362FB">
      <w:pPr>
        <w:jc w:val="both"/>
        <w:rPr>
          <w:b/>
        </w:rPr>
      </w:pPr>
      <w:r w:rsidRPr="001C1982">
        <w:rPr>
          <w:b/>
          <w:lang w:val="ru-RU"/>
        </w:rPr>
        <w:t>2.</w:t>
      </w:r>
      <w:r w:rsidRPr="001C1982">
        <w:rPr>
          <w:b/>
        </w:rPr>
        <w:t xml:space="preserve"> G1.737 Eastern sub-Mediterranean white oak woods</w:t>
      </w:r>
    </w:p>
    <w:p w:rsidR="009362FB" w:rsidRPr="001C1982" w:rsidRDefault="009362FB" w:rsidP="009362FB">
      <w:pPr>
        <w:ind w:firstLine="708"/>
        <w:jc w:val="both"/>
        <w:rPr>
          <w:lang w:val="ru-RU"/>
        </w:rPr>
      </w:pPr>
      <w:r w:rsidRPr="001C1982">
        <w:rPr>
          <w:lang w:val="ru-RU"/>
        </w:rPr>
        <w:t xml:space="preserve">Тези горски екосистеми са остатъци от автохтонните гори, преобладавали в Добруджанските суходолия и южните склонове на р. Батова преди човешката дейност да редуцира участието на косматия дъб и благуна за сметка на цера поради по-добрите качества на дървесината. Те са се адаптирали към не толкова благоприятните условия на средата, но очакваното бъдещо засушаване на климата може усложни ситуацията в тях. Потенциален проблем при извеждане на сечи е по-голямата вероятност от увеличаване на участието на агресивни дървесни видове като мъждрян и келяв габър и увеличаване на покритието на храстовия етаж при равномерно отваряне на склопа. </w:t>
      </w:r>
    </w:p>
    <w:p w:rsidR="009362FB" w:rsidRPr="001C1982" w:rsidRDefault="009362FB" w:rsidP="009362FB">
      <w:pPr>
        <w:ind w:firstLine="708"/>
        <w:jc w:val="both"/>
        <w:rPr>
          <w:lang w:val="ru-RU"/>
        </w:rPr>
      </w:pPr>
      <w:r w:rsidRPr="001C1982">
        <w:rPr>
          <w:lang w:val="ru-RU"/>
        </w:rPr>
        <w:t>При стопанисването на тези гори е необходимо да се прилагат лесовъдски системи, които да осигурят тяхното структурно и видово разнообразие. Приоритет трябва да имат сечите с дълъг възобновителен период, а именно постепенно-котловинната и групово-изборната. Те ще спомогнат за формиране на неравномерна пространствена структура и запазване на дендрологичното разнообразие. Да не се прилагат краткосрочно-постепенни сечи. Да не се извършват голи сечи. Не се препоръчва изкуствено възобновяване, особено с нетипични за района и/или езотични видове. Отгледните мероприятия в стопанисваните млади насаждения трябва да се извършват навреме за да се подобри тяхната устойчивост и качествените им параметри.</w:t>
      </w:r>
    </w:p>
    <w:p w:rsidR="009362FB" w:rsidRPr="001C1982" w:rsidRDefault="009362FB" w:rsidP="009362FB">
      <w:pPr>
        <w:ind w:firstLine="708"/>
        <w:jc w:val="both"/>
        <w:rPr>
          <w:lang w:val="ru-RU"/>
        </w:rPr>
      </w:pPr>
      <w:r w:rsidRPr="001C1982">
        <w:rPr>
          <w:lang w:val="ru-RU"/>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 При възстановяването на такива територии трябва да се използва възможността за увеличаване участието на пионерни и светлолюбиви видове характерни за региона.</w:t>
      </w:r>
    </w:p>
    <w:p w:rsidR="009362FB" w:rsidRPr="001C1982" w:rsidRDefault="009362FB" w:rsidP="009362FB">
      <w:pPr>
        <w:ind w:firstLine="708"/>
        <w:jc w:val="both"/>
        <w:rPr>
          <w:lang w:val="ru-RU"/>
        </w:rPr>
      </w:pPr>
      <w:r w:rsidRPr="001C1982">
        <w:rPr>
          <w:lang w:val="ru-RU"/>
        </w:rPr>
        <w:t>Приоритет при стопанисването на издънковите гори с преобладаване на космат дъб, трябва да бъде тяхното превръщане в семенни.</w:t>
      </w:r>
    </w:p>
    <w:p w:rsidR="009362FB" w:rsidRPr="001C1982" w:rsidRDefault="009362FB" w:rsidP="009362FB">
      <w:pPr>
        <w:ind w:firstLine="708"/>
        <w:jc w:val="both"/>
        <w:rPr>
          <w:lang w:val="ru-RU"/>
        </w:rPr>
      </w:pPr>
      <w:r w:rsidRPr="001C1982">
        <w:rPr>
          <w:lang w:val="ru-RU"/>
        </w:rPr>
        <w:t>При планирането и извеждането на лесовъдските мероприятия да се осигури пространственото представяне на различните сукцесионни фази, както и отделните етапи в развитието на буковите съобщества. Особено внимание трябва да се обърне за запазването на насаждения, които са достигнали “фаза на старост” (old growth forests).</w:t>
      </w:r>
    </w:p>
    <w:p w:rsidR="009362FB" w:rsidRPr="001C1982" w:rsidRDefault="009362FB" w:rsidP="009362FB">
      <w:pPr>
        <w:ind w:firstLine="708"/>
        <w:jc w:val="both"/>
        <w:rPr>
          <w:lang w:val="ru-RU"/>
        </w:rPr>
      </w:pPr>
      <w:r w:rsidRPr="001C1982">
        <w:rPr>
          <w:lang w:val="ru-RU"/>
        </w:rPr>
        <w:t>Да се осигури запазването на ключови елементи на биоразнообразието – мъртва дървесина, острови на старостта, дървета с хралупи и т.н.</w:t>
      </w:r>
    </w:p>
    <w:p w:rsidR="009362FB" w:rsidRPr="001C1982" w:rsidRDefault="009362FB" w:rsidP="009362FB">
      <w:pPr>
        <w:jc w:val="both"/>
        <w:rPr>
          <w:b/>
        </w:rPr>
      </w:pPr>
    </w:p>
    <w:p w:rsidR="009362FB" w:rsidRPr="001C1982" w:rsidRDefault="009362FB" w:rsidP="009362FB">
      <w:pPr>
        <w:spacing w:line="360" w:lineRule="auto"/>
        <w:ind w:firstLine="708"/>
        <w:rPr>
          <w:b/>
          <w:lang w:val="ru-RU"/>
        </w:rPr>
      </w:pPr>
      <w:r w:rsidRPr="001C1982">
        <w:rPr>
          <w:b/>
          <w:lang w:val="be-BY"/>
        </w:rPr>
        <w:t>Г</w:t>
      </w:r>
      <w:r w:rsidRPr="001C1982">
        <w:rPr>
          <w:b/>
        </w:rPr>
        <w:t>ори във фаза на старост</w:t>
      </w:r>
      <w:r w:rsidRPr="001C1982">
        <w:rPr>
          <w:b/>
          <w:lang w:val="be-BY"/>
        </w:rPr>
        <w:t xml:space="preserve"> </w:t>
      </w:r>
      <w:r w:rsidRPr="001C1982">
        <w:rPr>
          <w:b/>
          <w:lang w:val="ru-RU"/>
        </w:rPr>
        <w:t>(Old growth forests)</w:t>
      </w:r>
      <w:r w:rsidR="0007058E">
        <w:rPr>
          <w:b/>
          <w:lang w:val="ru-RU"/>
        </w:rPr>
        <w:t xml:space="preserve"> </w:t>
      </w:r>
    </w:p>
    <w:p w:rsidR="009362FB" w:rsidRPr="00F25561" w:rsidRDefault="009362FB" w:rsidP="009362FB">
      <w:pPr>
        <w:ind w:firstLine="708"/>
        <w:jc w:val="both"/>
        <w:rPr>
          <w:lang w:val="ru-RU"/>
        </w:rPr>
      </w:pPr>
      <w:r w:rsidRPr="001C1982">
        <w:rPr>
          <w:lang w:val="ru-RU"/>
        </w:rPr>
        <w:lastRenderedPageBreak/>
        <w:t xml:space="preserve">Необходимо е най-малко </w:t>
      </w:r>
      <w:r w:rsidR="00FD68AF" w:rsidRPr="001C1982">
        <w:rPr>
          <w:lang w:val="ru-RU"/>
        </w:rPr>
        <w:t xml:space="preserve">5 </w:t>
      </w:r>
      <w:r w:rsidRPr="001C1982">
        <w:rPr>
          <w:lang w:val="ru-RU"/>
        </w:rPr>
        <w:t xml:space="preserve">% от територията на горскостопанската единица да бъдат отделени насаждения за осигуряване на гори във фаза на старост. Особено подходящи за тази цел са естествени насаждения с възраст над 100 години, които не са били обект на стопанска </w:t>
      </w:r>
      <w:r w:rsidRPr="00F25561">
        <w:rPr>
          <w:lang w:val="ru-RU"/>
        </w:rPr>
        <w:t xml:space="preserve">дейност. Препоръчително е горите във фаза на старост да бъдат относително равномерно разпределени на територията, като площта на един комплекс от стари гори да бъде не по-малко от 40 ха. По възможност трябва да се осигури и свързаността на тези комплекси с коридори, които също са съставени от ГФС. </w:t>
      </w:r>
    </w:p>
    <w:p w:rsidR="009362FB" w:rsidRPr="001C1982" w:rsidRDefault="009362FB" w:rsidP="009362FB">
      <w:pPr>
        <w:ind w:firstLine="708"/>
        <w:jc w:val="both"/>
        <w:rPr>
          <w:lang w:val="ru-RU"/>
        </w:rPr>
      </w:pPr>
      <w:r w:rsidRPr="001C1982">
        <w:rPr>
          <w:lang w:val="ru-RU"/>
        </w:rPr>
        <w:t>За да може да достигнат характеристиките на горите във фаза на старост, определенит</w:t>
      </w:r>
      <w:r w:rsidR="00024D0B">
        <w:rPr>
          <w:lang w:val="ru-RU"/>
        </w:rPr>
        <w:t>е насаждения трябва да се оставят</w:t>
      </w:r>
      <w:r w:rsidRPr="001C1982">
        <w:rPr>
          <w:lang w:val="ru-RU"/>
        </w:rPr>
        <w:t xml:space="preserve"> на естествената им динамика. В тях се не се допуска лесовъдска намеса и извличане на дървесина, освен в случаите на големи природни нарушения /ветровали и каламитети на площи заемащи над 50% от съответната ГФС/. </w:t>
      </w:r>
    </w:p>
    <w:p w:rsidR="009362FB" w:rsidRPr="001C1982" w:rsidRDefault="009362FB" w:rsidP="009362FB">
      <w:pPr>
        <w:ind w:firstLine="708"/>
        <w:jc w:val="both"/>
        <w:rPr>
          <w:lang w:val="ru-RU"/>
        </w:rPr>
      </w:pPr>
      <w:r w:rsidRPr="001C1982">
        <w:rPr>
          <w:lang w:val="ru-RU"/>
        </w:rPr>
        <w:t>Приблизително 160 до 230 години са нужни за да се формира гора със характеристики на гора във фаза на старост. Трансформацията от зрели гори към гори във фаза на старост е постепенна и продължителността й зависи много от дървесния състав (видовете достигат за различно време пределна физиологична възраст), условията на месторастене (периодът е по-кратък на добри месторастения, отколкото на бедни) и първоначалната структура на насажденията (при хомогенна структура е по-бавно в сравнение с хетерогенната).</w:t>
      </w:r>
    </w:p>
    <w:p w:rsidR="00FD68AF" w:rsidRPr="001C1982" w:rsidRDefault="00FD68AF" w:rsidP="00FD68AF">
      <w:pPr>
        <w:pStyle w:val="BodyText2"/>
        <w:spacing w:after="0" w:line="240" w:lineRule="auto"/>
        <w:jc w:val="both"/>
      </w:pPr>
    </w:p>
    <w:p w:rsidR="00FD68AF" w:rsidRPr="001C1982" w:rsidRDefault="00FD68AF" w:rsidP="00FD68AF">
      <w:pPr>
        <w:pStyle w:val="BodyText2"/>
        <w:spacing w:after="0" w:line="240" w:lineRule="auto"/>
        <w:jc w:val="both"/>
      </w:pPr>
      <w:r w:rsidRPr="001C1982">
        <w:t>ЗАПЛАХИ</w:t>
      </w:r>
    </w:p>
    <w:p w:rsidR="00FD68AF" w:rsidRPr="001C1982" w:rsidRDefault="00FD68AF" w:rsidP="00FD68AF">
      <w:pPr>
        <w:pStyle w:val="BodyText2"/>
        <w:spacing w:after="0" w:line="240" w:lineRule="auto"/>
        <w:ind w:firstLine="709"/>
        <w:jc w:val="both"/>
      </w:pPr>
      <w:r w:rsidRPr="001C1982">
        <w:t xml:space="preserve">● Намаляване на процента на лесистост; </w:t>
      </w:r>
    </w:p>
    <w:p w:rsidR="00FD68AF" w:rsidRPr="001C1982" w:rsidRDefault="00FD68AF" w:rsidP="00FD68AF">
      <w:pPr>
        <w:pStyle w:val="BodyText2"/>
        <w:spacing w:after="0" w:line="240" w:lineRule="auto"/>
        <w:ind w:firstLine="709"/>
        <w:jc w:val="both"/>
      </w:pPr>
      <w:r w:rsidRPr="001C1982">
        <w:t xml:space="preserve">● Намаляване на процента на ГФС; </w:t>
      </w:r>
    </w:p>
    <w:p w:rsidR="00FD68AF" w:rsidRPr="001C1982" w:rsidRDefault="00FD68AF" w:rsidP="00FD68AF">
      <w:pPr>
        <w:pStyle w:val="BodyText2"/>
        <w:spacing w:after="0" w:line="240" w:lineRule="auto"/>
        <w:ind w:firstLine="709"/>
        <w:jc w:val="both"/>
      </w:pPr>
      <w:r w:rsidRPr="001C1982">
        <w:t xml:space="preserve">● Изчистване на насажденията от мъртва и биотопна дървесина, в т.ч. дървета с хралупи, единични и групи със стари дървета; </w:t>
      </w:r>
    </w:p>
    <w:p w:rsidR="00FD68AF" w:rsidRPr="001C1982" w:rsidRDefault="00FD68AF" w:rsidP="00FD68AF">
      <w:pPr>
        <w:pStyle w:val="BodyText2"/>
        <w:spacing w:after="0" w:line="240" w:lineRule="auto"/>
        <w:ind w:firstLine="709"/>
        <w:jc w:val="both"/>
      </w:pPr>
      <w:r w:rsidRPr="001C1982">
        <w:t xml:space="preserve">● Изкуствено залесяване на естествени открити пространства; </w:t>
      </w:r>
    </w:p>
    <w:p w:rsidR="00FD68AF" w:rsidRPr="001C1982" w:rsidRDefault="00FD68AF" w:rsidP="00FD68AF">
      <w:pPr>
        <w:pStyle w:val="BodyText2"/>
        <w:spacing w:after="0" w:line="240" w:lineRule="auto"/>
        <w:ind w:firstLine="709"/>
        <w:jc w:val="both"/>
      </w:pPr>
      <w:r w:rsidRPr="001C1982">
        <w:t xml:space="preserve">● Антропогенна фрагментираност на територията. </w:t>
      </w:r>
    </w:p>
    <w:p w:rsidR="009362FB" w:rsidRPr="001C1982" w:rsidRDefault="009362FB" w:rsidP="009362FB">
      <w:pPr>
        <w:ind w:firstLine="708"/>
        <w:jc w:val="both"/>
        <w:rPr>
          <w:lang w:val="ru-RU"/>
        </w:rPr>
      </w:pPr>
    </w:p>
    <w:p w:rsidR="00415427" w:rsidRPr="001C1982" w:rsidRDefault="00415427" w:rsidP="00415427">
      <w:pPr>
        <w:pStyle w:val="BodyText2"/>
        <w:spacing w:line="240" w:lineRule="auto"/>
        <w:jc w:val="both"/>
      </w:pPr>
      <w:r w:rsidRPr="001C1982">
        <w:t>МЕРКИ ЗА ОПАЗВАНЕ</w:t>
      </w:r>
    </w:p>
    <w:p w:rsidR="00415427" w:rsidRPr="001C1982" w:rsidRDefault="00415427" w:rsidP="00415427">
      <w:pPr>
        <w:pStyle w:val="BodyText2"/>
        <w:spacing w:after="0" w:line="240" w:lineRule="auto"/>
        <w:ind w:firstLine="567"/>
        <w:jc w:val="both"/>
      </w:pPr>
      <w:r w:rsidRPr="001C1982">
        <w:t xml:space="preserve"> 1.Поддържане или промяна на начина на трайно ползване на обработваеми земи, които не са включени в сеитбооборот пет или повече години, като ливада, пасище или мера.</w:t>
      </w:r>
    </w:p>
    <w:p w:rsidR="00415427" w:rsidRPr="001C1982" w:rsidRDefault="00415427" w:rsidP="00415427">
      <w:pPr>
        <w:pStyle w:val="BodyText2"/>
        <w:spacing w:after="0" w:line="240" w:lineRule="auto"/>
        <w:ind w:firstLine="567"/>
        <w:jc w:val="both"/>
      </w:pPr>
      <w:r w:rsidRPr="001C1982">
        <w:t xml:space="preserve"> 2.Прилагане на мерки за поддържане и опазване на съществуващите постоянни пасища, мери и ливади от разпространението на нежелана растителност – рудерални и инвазивни чужди видове, съгласно списъка с инвазивни чужди видове.</w:t>
      </w:r>
    </w:p>
    <w:p w:rsidR="00415427" w:rsidRPr="001C1982" w:rsidRDefault="00415427" w:rsidP="00415427">
      <w:pPr>
        <w:pStyle w:val="BodyText2"/>
        <w:spacing w:after="0" w:line="240" w:lineRule="auto"/>
        <w:ind w:firstLine="567"/>
        <w:jc w:val="both"/>
      </w:pPr>
      <w:r w:rsidRPr="001C1982">
        <w:t xml:space="preserve"> 3.Възстановяване и поддържане на затревени площи като такива с висока природна стойност.     </w:t>
      </w:r>
    </w:p>
    <w:p w:rsidR="00415427" w:rsidRPr="001C1982" w:rsidRDefault="00415427" w:rsidP="00415427">
      <w:pPr>
        <w:pStyle w:val="BodyText2"/>
        <w:spacing w:after="0" w:line="240" w:lineRule="auto"/>
        <w:ind w:firstLine="567"/>
        <w:jc w:val="both"/>
      </w:pPr>
      <w:r w:rsidRPr="001C1982">
        <w:t xml:space="preserve"> 4.Създаване на площи, заети с храстово-дървесна растителност сред обработваеми земи, на каменни купчини и малки водни площи след предварително съгласуване със съответната РИОСВ. </w:t>
      </w:r>
    </w:p>
    <w:p w:rsidR="00415427" w:rsidRPr="001C1982" w:rsidRDefault="00415427" w:rsidP="00415427">
      <w:pPr>
        <w:pStyle w:val="BodyText2"/>
        <w:tabs>
          <w:tab w:val="left" w:pos="709"/>
          <w:tab w:val="left" w:pos="851"/>
        </w:tabs>
        <w:spacing w:after="0" w:line="240" w:lineRule="auto"/>
        <w:ind w:left="567"/>
        <w:jc w:val="both"/>
      </w:pPr>
      <w:r w:rsidRPr="001C1982">
        <w:t xml:space="preserve"> 5.Провеждане на противопожарни дейности с цел намаляване на риска от пожари.</w:t>
      </w:r>
    </w:p>
    <w:p w:rsidR="00415427" w:rsidRPr="00A14066" w:rsidRDefault="00415427" w:rsidP="00A14066">
      <w:pPr>
        <w:pStyle w:val="BodyText2"/>
        <w:spacing w:after="0" w:line="240" w:lineRule="auto"/>
        <w:ind w:firstLine="567"/>
        <w:jc w:val="both"/>
      </w:pPr>
      <w:r w:rsidRPr="001C1982">
        <w:t xml:space="preserve"> 6.Насърчаване на устойчивото управление на горите чрез запазване на биотопните дървета и на достатъчно количество мъртва дървесина в горските екосистеми, избягване на залесяването с неместни дървесни видове и произходи и съобразяване на интензивността на дърводобива с растежния потенциал на дървостоите и предназначението на горите, </w:t>
      </w:r>
      <w:r w:rsidRPr="00A14066">
        <w:t>ограничаване на изсичането/подмяната на горскодървесната растителност, ограничаване на употребата на биоциди, хормони и препарати за растителна защита.</w:t>
      </w:r>
    </w:p>
    <w:p w:rsidR="00415427" w:rsidRPr="00A14066" w:rsidRDefault="00415427" w:rsidP="00A14066">
      <w:pPr>
        <w:pStyle w:val="BodyText2"/>
        <w:spacing w:after="0" w:line="240" w:lineRule="auto"/>
        <w:ind w:firstLine="567"/>
        <w:jc w:val="both"/>
      </w:pPr>
      <w:r w:rsidRPr="00A14066">
        <w:t xml:space="preserve"> </w:t>
      </w:r>
      <w:r w:rsidR="00A14066" w:rsidRPr="00A14066">
        <w:t>7.Прилагане на разновъзрастни лесовъдски системи в природни местообитания с кодове 91M0 и 91I0* за превръщане на издънковите насаждения в семенни;</w:t>
      </w:r>
    </w:p>
    <w:p w:rsidR="00F25561" w:rsidRDefault="00F25561" w:rsidP="00A14066">
      <w:pPr>
        <w:pStyle w:val="BodyText2"/>
        <w:spacing w:after="0"/>
        <w:jc w:val="both"/>
      </w:pPr>
    </w:p>
    <w:p w:rsidR="009362FB" w:rsidRPr="00A14066" w:rsidRDefault="009362FB" w:rsidP="00A14066">
      <w:pPr>
        <w:pStyle w:val="BodyText2"/>
        <w:spacing w:after="0"/>
        <w:jc w:val="both"/>
      </w:pPr>
      <w:r w:rsidRPr="00A14066">
        <w:t>ПРЕПОРЪКИ И УКАЗАНИЯ ЗА МОНИТОРИНГ НА ВКС 3</w:t>
      </w:r>
    </w:p>
    <w:p w:rsidR="00EE7DA3" w:rsidRPr="001C1982" w:rsidRDefault="00EE7DA3" w:rsidP="00415427">
      <w:pPr>
        <w:ind w:firstLine="708"/>
        <w:jc w:val="both"/>
        <w:rPr>
          <w:lang w:val="ru-RU"/>
        </w:rPr>
      </w:pPr>
      <w:r w:rsidRPr="001C1982">
        <w:rPr>
          <w:lang w:val="ru-RU"/>
        </w:rPr>
        <w:t>Мониторингът на тези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p>
    <w:p w:rsidR="00EE7DA3" w:rsidRPr="001C1982" w:rsidRDefault="00EE7DA3" w:rsidP="00415427">
      <w:pPr>
        <w:pStyle w:val="1"/>
        <w:numPr>
          <w:ilvl w:val="0"/>
          <w:numId w:val="34"/>
        </w:numPr>
        <w:jc w:val="both"/>
        <w:rPr>
          <w:lang w:val="ru-RU"/>
        </w:rPr>
      </w:pPr>
      <w:r w:rsidRPr="001C1982">
        <w:rPr>
          <w:lang w:val="ru-RU"/>
        </w:rPr>
        <w:t xml:space="preserve">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w:t>
      </w:r>
      <w:r w:rsidRPr="001C1982">
        <w:rPr>
          <w:lang w:val="ru-RU"/>
        </w:rPr>
        <w:lastRenderedPageBreak/>
        <w:t xml:space="preserve">Тя се провежда поне веднъж годишно. Ако е необходимо сезонно отчитане мониторинга може да се прилага по-често, т.е. ако в горскостопанската единица настъпват значими събития само през определени месеци. </w:t>
      </w:r>
    </w:p>
    <w:p w:rsidR="00EE7DA3" w:rsidRPr="001C1982" w:rsidRDefault="00EE7DA3" w:rsidP="008702FF">
      <w:pPr>
        <w:pStyle w:val="1"/>
        <w:numPr>
          <w:ilvl w:val="0"/>
          <w:numId w:val="34"/>
        </w:numPr>
        <w:jc w:val="both"/>
        <w:rPr>
          <w:lang w:val="ru-RU"/>
        </w:rPr>
      </w:pPr>
      <w:r w:rsidRPr="001C1982">
        <w:rPr>
          <w:lang w:val="ru-RU"/>
        </w:rPr>
        <w:t>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територия, наличието на сукцесия и нейната посока и т.н. и/или интерпретация на дистанционно получени данни.</w:t>
      </w:r>
    </w:p>
    <w:p w:rsidR="00EE7DA3" w:rsidRPr="001C1982" w:rsidRDefault="00EE7DA3" w:rsidP="00673C1E">
      <w:pPr>
        <w:pStyle w:val="1"/>
        <w:numPr>
          <w:ilvl w:val="0"/>
          <w:numId w:val="34"/>
        </w:numPr>
        <w:jc w:val="both"/>
        <w:rPr>
          <w:lang w:val="ru-RU"/>
        </w:rPr>
      </w:pPr>
      <w:r w:rsidRPr="001C1982">
        <w:rPr>
          <w:lang w:val="ru-RU"/>
        </w:rPr>
        <w:t>Трябва да се установят заплахите за видовете гори с ВКС 3 и доколко сериозни са те, и да се определят мерките, които трябва да се вземат за намаляването им.</w:t>
      </w:r>
    </w:p>
    <w:p w:rsidR="00EE7DA3" w:rsidRPr="001C1982" w:rsidRDefault="00EE7DA3" w:rsidP="00673C1E">
      <w:pPr>
        <w:pStyle w:val="1"/>
        <w:numPr>
          <w:ilvl w:val="0"/>
          <w:numId w:val="34"/>
        </w:numPr>
        <w:jc w:val="both"/>
        <w:rPr>
          <w:lang w:val="ru-RU"/>
        </w:rPr>
      </w:pPr>
      <w:r w:rsidRPr="001C1982">
        <w:rPr>
          <w:lang w:val="ru-RU"/>
        </w:rPr>
        <w:t>За успешно прилагане на процедурите по мониторинг е необходимо обучение на персонала, участващ в горскостопанските мероприятия, което трябва да запознае всички с ограниченията предизвикани от наличието на ВКС и мерките за неговото опазване.</w:t>
      </w:r>
    </w:p>
    <w:p w:rsidR="00DA0C76" w:rsidRPr="001C1982" w:rsidRDefault="00EE7DA3" w:rsidP="00673C1E">
      <w:pPr>
        <w:pStyle w:val="1"/>
        <w:numPr>
          <w:ilvl w:val="0"/>
          <w:numId w:val="34"/>
        </w:numPr>
        <w:jc w:val="both"/>
        <w:rPr>
          <w:lang w:val="ru-RU"/>
        </w:rPr>
      </w:pPr>
      <w:r w:rsidRPr="001C1982">
        <w:rPr>
          <w:lang w:val="ru-RU"/>
        </w:rPr>
        <w:t>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могат да бъдат включени в защитени територии.</w:t>
      </w:r>
    </w:p>
    <w:p w:rsidR="0065294D" w:rsidRPr="001C1982" w:rsidRDefault="0065294D" w:rsidP="00B5477D">
      <w:pPr>
        <w:rPr>
          <w:b/>
          <w:lang w:val="ru-RU"/>
        </w:rPr>
      </w:pPr>
    </w:p>
    <w:p w:rsidR="00367B3E" w:rsidRPr="001C1982" w:rsidRDefault="00367B3E" w:rsidP="00B5477D">
      <w:pPr>
        <w:rPr>
          <w:b/>
          <w:lang w:val="ru-RU"/>
        </w:rPr>
      </w:pPr>
    </w:p>
    <w:p w:rsidR="00367B3E" w:rsidRPr="001C1982" w:rsidRDefault="00367B3E" w:rsidP="008702FF">
      <w:pPr>
        <w:pStyle w:val="Heading1"/>
        <w:pBdr>
          <w:top w:val="single" w:sz="4" w:space="1" w:color="auto"/>
          <w:bottom w:val="single" w:sz="4" w:space="1" w:color="auto"/>
        </w:pBdr>
        <w:jc w:val="both"/>
        <w:rPr>
          <w:b/>
          <w:color w:val="000000"/>
          <w:szCs w:val="24"/>
        </w:rPr>
      </w:pPr>
      <w:r w:rsidRPr="001C1982">
        <w:rPr>
          <w:b/>
          <w:color w:val="000000"/>
          <w:szCs w:val="24"/>
        </w:rPr>
        <w:t xml:space="preserve">ВКС 4. </w:t>
      </w:r>
      <w:r w:rsidR="008702FF" w:rsidRPr="001C1982">
        <w:rPr>
          <w:b/>
          <w:color w:val="000000"/>
          <w:szCs w:val="24"/>
        </w:rPr>
        <w:t>ЕКОСИСТЕМНИ УСЛУГИ ОТ КРИТИЧНО ЗНАЧЕНИЕ. Основни екосистемни услуги от критично</w:t>
      </w:r>
      <w:r w:rsidR="008702FF" w:rsidRPr="001C1982">
        <w:rPr>
          <w:b/>
          <w:color w:val="000000"/>
          <w:szCs w:val="24"/>
          <w:lang w:val="en-US"/>
        </w:rPr>
        <w:t xml:space="preserve"> (</w:t>
      </w:r>
      <w:r w:rsidR="008702FF" w:rsidRPr="001C1982">
        <w:rPr>
          <w:b/>
          <w:color w:val="000000"/>
          <w:szCs w:val="24"/>
        </w:rPr>
        <w:t>незаменимо</w:t>
      </w:r>
      <w:r w:rsidR="008702FF" w:rsidRPr="001C1982">
        <w:rPr>
          <w:b/>
          <w:color w:val="000000"/>
          <w:szCs w:val="24"/>
          <w:lang w:val="en-US"/>
        </w:rPr>
        <w:t>)</w:t>
      </w:r>
      <w:r w:rsidR="008702FF" w:rsidRPr="001C1982">
        <w:rPr>
          <w:b/>
          <w:color w:val="000000"/>
          <w:szCs w:val="24"/>
        </w:rPr>
        <w:t xml:space="preserve"> значение в определени ситуации вкл., опазване на водосбори и контрол на ерозията на уязвими почви и склонове.</w:t>
      </w:r>
    </w:p>
    <w:p w:rsidR="00367B3E" w:rsidRPr="001C1982" w:rsidRDefault="00367B3E" w:rsidP="00F83E3E">
      <w:pPr>
        <w:pStyle w:val="BodyText"/>
        <w:rPr>
          <w:b/>
          <w:color w:val="000000"/>
          <w:szCs w:val="24"/>
          <w:lang w:val="bg-BG"/>
        </w:rPr>
      </w:pPr>
    </w:p>
    <w:p w:rsidR="00B9445D" w:rsidRPr="001C1982" w:rsidRDefault="00B9445D" w:rsidP="00F83E3E">
      <w:pPr>
        <w:pStyle w:val="Default"/>
        <w:ind w:firstLine="708"/>
        <w:jc w:val="both"/>
        <w:rPr>
          <w:rFonts w:ascii="Times New Roman" w:hAnsi="Times New Roman" w:cs="Times New Roman"/>
        </w:rPr>
      </w:pPr>
      <w:r w:rsidRPr="001C1982">
        <w:rPr>
          <w:rFonts w:ascii="Times New Roman" w:hAnsi="Times New Roman" w:cs="Times New Roman"/>
        </w:rPr>
        <w:t xml:space="preserve">Тази ВКС се отнася до важните екологични функции на стопанисваната гора. Определени са следните групи гори съгласно основните им функции: </w:t>
      </w:r>
    </w:p>
    <w:p w:rsidR="00B9445D" w:rsidRPr="001C1982" w:rsidRDefault="00B9445D" w:rsidP="00F83E3E">
      <w:pPr>
        <w:pStyle w:val="Default"/>
        <w:ind w:firstLine="708"/>
        <w:jc w:val="both"/>
        <w:rPr>
          <w:rFonts w:ascii="Times New Roman" w:hAnsi="Times New Roman" w:cs="Times New Roman"/>
        </w:rPr>
      </w:pPr>
      <w:r w:rsidRPr="001C1982">
        <w:rPr>
          <w:rFonts w:ascii="Times New Roman" w:hAnsi="Times New Roman" w:cs="Times New Roman"/>
        </w:rPr>
        <w:t xml:space="preserve">● Гори - единствени източници на питейна вода </w:t>
      </w:r>
    </w:p>
    <w:p w:rsidR="00B9445D" w:rsidRPr="001C1982" w:rsidRDefault="00B9445D" w:rsidP="00F83E3E">
      <w:pPr>
        <w:pStyle w:val="Default"/>
        <w:ind w:firstLine="708"/>
        <w:jc w:val="both"/>
        <w:rPr>
          <w:rFonts w:ascii="Times New Roman" w:hAnsi="Times New Roman" w:cs="Times New Roman"/>
        </w:rPr>
      </w:pPr>
      <w:r w:rsidRPr="001C1982">
        <w:rPr>
          <w:rFonts w:ascii="Times New Roman" w:hAnsi="Times New Roman" w:cs="Times New Roman"/>
        </w:rPr>
        <w:t xml:space="preserve">● Гори от решаващо значение за водосбора </w:t>
      </w:r>
    </w:p>
    <w:p w:rsidR="00B9445D" w:rsidRPr="001C1982" w:rsidRDefault="00B9445D" w:rsidP="00F83E3E">
      <w:pPr>
        <w:pStyle w:val="Default"/>
        <w:ind w:firstLine="708"/>
        <w:jc w:val="both"/>
        <w:rPr>
          <w:rFonts w:ascii="Times New Roman" w:hAnsi="Times New Roman" w:cs="Times New Roman"/>
        </w:rPr>
      </w:pPr>
      <w:r w:rsidRPr="001C1982">
        <w:rPr>
          <w:rFonts w:ascii="Times New Roman" w:hAnsi="Times New Roman" w:cs="Times New Roman"/>
        </w:rPr>
        <w:t xml:space="preserve">● Гори с решаващо противоерозионно значение </w:t>
      </w:r>
    </w:p>
    <w:p w:rsidR="00B9445D" w:rsidRPr="001C1982" w:rsidRDefault="00B9445D" w:rsidP="00F83E3E">
      <w:pPr>
        <w:pStyle w:val="Default"/>
        <w:ind w:firstLine="708"/>
        <w:jc w:val="both"/>
        <w:rPr>
          <w:rFonts w:ascii="Times New Roman" w:hAnsi="Times New Roman" w:cs="Times New Roman"/>
        </w:rPr>
      </w:pPr>
      <w:r w:rsidRPr="001C1982">
        <w:rPr>
          <w:rFonts w:ascii="Times New Roman" w:hAnsi="Times New Roman" w:cs="Times New Roman"/>
        </w:rPr>
        <w:t xml:space="preserve">● Гори с пожарозащитни функции </w:t>
      </w:r>
    </w:p>
    <w:p w:rsidR="00B9445D" w:rsidRPr="001C1982" w:rsidRDefault="00B9445D" w:rsidP="00F83E3E">
      <w:pPr>
        <w:pStyle w:val="Default"/>
        <w:ind w:firstLine="708"/>
        <w:jc w:val="both"/>
        <w:rPr>
          <w:rFonts w:ascii="Times New Roman" w:hAnsi="Times New Roman" w:cs="Times New Roman"/>
        </w:rPr>
      </w:pPr>
      <w:r w:rsidRPr="001C1982">
        <w:rPr>
          <w:rFonts w:ascii="Times New Roman" w:hAnsi="Times New Roman" w:cs="Times New Roman"/>
        </w:rPr>
        <w:t xml:space="preserve">● Гори с решаващо значение за земеделието и рибарството </w:t>
      </w:r>
    </w:p>
    <w:p w:rsidR="00367B3E" w:rsidRPr="001C1982" w:rsidRDefault="00367B3E" w:rsidP="00F83E3E">
      <w:pPr>
        <w:ind w:firstLine="708"/>
        <w:jc w:val="both"/>
        <w:rPr>
          <w:color w:val="000000"/>
          <w:highlight w:val="yellow"/>
        </w:rPr>
      </w:pPr>
    </w:p>
    <w:p w:rsidR="00367B3E" w:rsidRPr="001C1982" w:rsidRDefault="00367B3E" w:rsidP="00F83E3E">
      <w:pPr>
        <w:ind w:firstLine="708"/>
        <w:jc w:val="both"/>
        <w:rPr>
          <w:lang w:val="ru-RU"/>
        </w:rPr>
      </w:pPr>
    </w:p>
    <w:p w:rsidR="00367B3E" w:rsidRPr="001C1982" w:rsidRDefault="00367B3E" w:rsidP="00F83E3E">
      <w:pPr>
        <w:pStyle w:val="Heading1"/>
        <w:pBdr>
          <w:top w:val="single" w:sz="4" w:space="1" w:color="auto"/>
          <w:bottom w:val="single" w:sz="4" w:space="1" w:color="auto"/>
        </w:pBdr>
        <w:rPr>
          <w:b/>
          <w:color w:val="000000"/>
          <w:szCs w:val="24"/>
        </w:rPr>
      </w:pPr>
      <w:bookmarkStart w:id="20" w:name="_Toc45425037"/>
      <w:bookmarkStart w:id="21" w:name="_Toc77398985"/>
      <w:r w:rsidRPr="001C1982">
        <w:rPr>
          <w:b/>
          <w:color w:val="000000"/>
          <w:szCs w:val="24"/>
        </w:rPr>
        <w:t>ВКС 4.1 ГОРИ – ЕДИНСТВЕНИ ИЗТОЧНИЦИ НА ПИТЕЙНА ВОДА</w:t>
      </w:r>
      <w:bookmarkEnd w:id="20"/>
      <w:bookmarkEnd w:id="21"/>
    </w:p>
    <w:p w:rsidR="00367B3E" w:rsidRPr="001C1982" w:rsidRDefault="00367B3E" w:rsidP="00367B3E">
      <w:pPr>
        <w:rPr>
          <w:color w:val="000000"/>
          <w:highlight w:val="red"/>
          <w:lang w:val="be-BY"/>
        </w:rPr>
      </w:pPr>
    </w:p>
    <w:p w:rsidR="00367B3E" w:rsidRPr="001C1982" w:rsidRDefault="00367B3E" w:rsidP="009F1145">
      <w:pPr>
        <w:ind w:firstLine="708"/>
        <w:jc w:val="both"/>
        <w:rPr>
          <w:color w:val="000000"/>
          <w:lang w:val="be-BY"/>
        </w:rPr>
      </w:pPr>
      <w:r w:rsidRPr="001C1982">
        <w:rPr>
          <w:b/>
          <w:color w:val="000000"/>
        </w:rPr>
        <w:t xml:space="preserve">В България за ГВКС се считат всички </w:t>
      </w:r>
      <w:r w:rsidR="00C2508F" w:rsidRPr="001C1982">
        <w:rPr>
          <w:b/>
          <w:color w:val="000000"/>
        </w:rPr>
        <w:t>горски територии</w:t>
      </w:r>
      <w:r w:rsidRPr="001C1982">
        <w:rPr>
          <w:b/>
          <w:color w:val="000000"/>
        </w:rPr>
        <w:t xml:space="preserve"> в рамките на санитарно-охранителните зони 1 и 2 на източници за питейно-битово водоснабдяване, определени по реда на Наредба 3 от 2000 г. За ВКС се считат също и </w:t>
      </w:r>
      <w:r w:rsidR="00C2508F" w:rsidRPr="001C1982">
        <w:rPr>
          <w:b/>
          <w:color w:val="000000"/>
        </w:rPr>
        <w:t>горски територии</w:t>
      </w:r>
      <w:r w:rsidRPr="001C1982">
        <w:rPr>
          <w:b/>
          <w:color w:val="000000"/>
        </w:rPr>
        <w:t xml:space="preserve"> </w:t>
      </w:r>
      <w:r w:rsidR="00C2508F" w:rsidRPr="001C1982">
        <w:rPr>
          <w:b/>
          <w:color w:val="000000"/>
        </w:rPr>
        <w:t>около или в близост</w:t>
      </w:r>
      <w:r w:rsidRPr="001C1982">
        <w:rPr>
          <w:b/>
          <w:color w:val="000000"/>
        </w:rPr>
        <w:t xml:space="preserve"> до източници за питейно-битово водоснабдяване, но без определени официални СОЗ, когато те са територии, включващи реката и крайбрежните заливаеми ивици на разстояние от 3500 м над водовземането и 50 м под него с широчина не по-малка от 1500 м от двете страни на реката.</w:t>
      </w:r>
    </w:p>
    <w:p w:rsidR="00367B3E" w:rsidRPr="001C1982" w:rsidRDefault="00367B3E" w:rsidP="00367B3E">
      <w:pPr>
        <w:rPr>
          <w:color w:val="000000"/>
          <w:highlight w:val="red"/>
          <w:lang w:val="be-BY"/>
        </w:rPr>
      </w:pPr>
    </w:p>
    <w:p w:rsidR="00367B3E" w:rsidRPr="001C1982" w:rsidRDefault="00367B3E" w:rsidP="00673C1E">
      <w:pPr>
        <w:ind w:firstLine="708"/>
        <w:jc w:val="both"/>
        <w:rPr>
          <w:lang w:val="ru-RU"/>
        </w:rPr>
      </w:pPr>
      <w:r w:rsidRPr="001C1982">
        <w:rPr>
          <w:lang w:val="ru-RU"/>
        </w:rPr>
        <w:t xml:space="preserve">За територията на </w:t>
      </w:r>
      <w:r w:rsidR="003B08A8" w:rsidRPr="001C1982">
        <w:rPr>
          <w:lang w:val="ru-RU"/>
        </w:rPr>
        <w:t xml:space="preserve">ДЛС </w:t>
      </w:r>
      <w:r w:rsidR="009F1145" w:rsidRPr="001C1982">
        <w:t>„Балчик“</w:t>
      </w:r>
      <w:r w:rsidR="009F1145" w:rsidRPr="001C1982">
        <w:rPr>
          <w:lang w:val="ru-RU"/>
        </w:rPr>
        <w:t xml:space="preserve"> </w:t>
      </w:r>
      <w:r w:rsidRPr="001C1982">
        <w:rPr>
          <w:lang w:val="ru-RU"/>
        </w:rPr>
        <w:t xml:space="preserve"> в тази консервационна стойност попадат следните отдели и подотдели, определени като вододайната зона, обособени с цел снабдяване на населените места с вода за питейно-битови нужди. Включените горскостопански единици са определени въз основа на интервюта с персонала на Държавното горско стопанство</w:t>
      </w:r>
      <w:r w:rsidR="00CB40CB" w:rsidRPr="001C1982">
        <w:rPr>
          <w:lang w:val="ru-RU"/>
        </w:rPr>
        <w:t>.</w:t>
      </w:r>
    </w:p>
    <w:p w:rsidR="00367B3E" w:rsidRPr="001C1982" w:rsidRDefault="00367B3E" w:rsidP="00673C1E">
      <w:pPr>
        <w:ind w:firstLine="708"/>
        <w:jc w:val="both"/>
        <w:rPr>
          <w:lang w:val="ru-RU"/>
        </w:rPr>
      </w:pPr>
    </w:p>
    <w:p w:rsidR="00367B3E" w:rsidRPr="001C1982" w:rsidRDefault="00367B3E" w:rsidP="00673C1E">
      <w:pPr>
        <w:ind w:firstLine="708"/>
        <w:jc w:val="both"/>
        <w:rPr>
          <w:lang w:val="ru-RU"/>
        </w:rPr>
      </w:pPr>
      <w:bookmarkStart w:id="22" w:name="_Toc77398989"/>
      <w:r w:rsidRPr="001C1982">
        <w:rPr>
          <w:b/>
          <w:lang w:val="ru-RU"/>
        </w:rPr>
        <w:t>Таблица № 3</w:t>
      </w:r>
      <w:r w:rsidRPr="001C1982">
        <w:rPr>
          <w:lang w:val="ru-RU"/>
        </w:rPr>
        <w:t xml:space="preserve">. Списък на отдели и подотдели, определени като вододайни зони за </w:t>
      </w:r>
      <w:r w:rsidR="003B08A8" w:rsidRPr="001C1982">
        <w:rPr>
          <w:lang w:val="ru-RU"/>
        </w:rPr>
        <w:t xml:space="preserve">ДЛС </w:t>
      </w:r>
      <w:r w:rsidR="009F1145" w:rsidRPr="001C1982">
        <w:t>„Балчик“.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6892"/>
      </w:tblGrid>
      <w:tr w:rsidR="00367B3E" w:rsidRPr="001C1982">
        <w:tc>
          <w:tcPr>
            <w:tcW w:w="1503" w:type="pct"/>
            <w:vAlign w:val="center"/>
          </w:tcPr>
          <w:p w:rsidR="00367B3E" w:rsidRPr="001C1982" w:rsidRDefault="003B08A8" w:rsidP="006D3EC3">
            <w:pPr>
              <w:jc w:val="center"/>
              <w:rPr>
                <w:b/>
                <w:color w:val="000000"/>
                <w:sz w:val="22"/>
                <w:szCs w:val="22"/>
              </w:rPr>
            </w:pPr>
            <w:r w:rsidRPr="001C1982">
              <w:rPr>
                <w:b/>
                <w:color w:val="000000"/>
                <w:sz w:val="22"/>
                <w:szCs w:val="22"/>
              </w:rPr>
              <w:t xml:space="preserve">ДЛС </w:t>
            </w:r>
            <w:r w:rsidR="006D3EC3" w:rsidRPr="001C1982">
              <w:rPr>
                <w:b/>
                <w:sz w:val="22"/>
                <w:szCs w:val="22"/>
              </w:rPr>
              <w:t>„Балчик“</w:t>
            </w:r>
            <w:r w:rsidR="006D3EC3" w:rsidRPr="001C1982">
              <w:rPr>
                <w:b/>
                <w:sz w:val="22"/>
                <w:szCs w:val="22"/>
                <w:lang w:val="ru-RU"/>
              </w:rPr>
              <w:t xml:space="preserve">  </w:t>
            </w:r>
          </w:p>
        </w:tc>
        <w:tc>
          <w:tcPr>
            <w:tcW w:w="3497" w:type="pct"/>
            <w:vAlign w:val="center"/>
          </w:tcPr>
          <w:p w:rsidR="00367B3E" w:rsidRPr="001C1982" w:rsidRDefault="00367B3E" w:rsidP="00102CE8">
            <w:pPr>
              <w:jc w:val="center"/>
              <w:rPr>
                <w:b/>
                <w:color w:val="000000"/>
                <w:sz w:val="22"/>
                <w:szCs w:val="22"/>
              </w:rPr>
            </w:pPr>
            <w:r w:rsidRPr="001C1982">
              <w:rPr>
                <w:b/>
                <w:color w:val="000000"/>
                <w:sz w:val="22"/>
                <w:szCs w:val="22"/>
              </w:rPr>
              <w:t>Отдели</w:t>
            </w:r>
          </w:p>
        </w:tc>
      </w:tr>
      <w:tr w:rsidR="00DB07B4" w:rsidRPr="001C1982">
        <w:tc>
          <w:tcPr>
            <w:tcW w:w="1503" w:type="pct"/>
            <w:tcBorders>
              <w:top w:val="single" w:sz="4" w:space="0" w:color="auto"/>
              <w:left w:val="single" w:sz="4" w:space="0" w:color="auto"/>
              <w:bottom w:val="single" w:sz="4" w:space="0" w:color="auto"/>
              <w:right w:val="single" w:sz="4" w:space="0" w:color="auto"/>
            </w:tcBorders>
            <w:vAlign w:val="center"/>
          </w:tcPr>
          <w:p w:rsidR="00DB07B4" w:rsidRPr="001C1982" w:rsidRDefault="00DB07B4" w:rsidP="00DB07B4">
            <w:pPr>
              <w:jc w:val="center"/>
              <w:rPr>
                <w:b/>
                <w:color w:val="000000"/>
                <w:sz w:val="22"/>
                <w:szCs w:val="22"/>
              </w:rPr>
            </w:pPr>
            <w:r w:rsidRPr="001C1982">
              <w:rPr>
                <w:b/>
                <w:color w:val="000000"/>
                <w:sz w:val="22"/>
                <w:szCs w:val="22"/>
              </w:rPr>
              <w:t>Каптажи с. Дебрене</w:t>
            </w:r>
          </w:p>
        </w:tc>
        <w:tc>
          <w:tcPr>
            <w:tcW w:w="3497" w:type="pct"/>
            <w:tcBorders>
              <w:top w:val="single" w:sz="4" w:space="0" w:color="auto"/>
              <w:left w:val="single" w:sz="4" w:space="0" w:color="auto"/>
              <w:bottom w:val="single" w:sz="4" w:space="0" w:color="auto"/>
              <w:right w:val="single" w:sz="4" w:space="0" w:color="auto"/>
            </w:tcBorders>
            <w:vAlign w:val="center"/>
          </w:tcPr>
          <w:p w:rsidR="00DB07B4" w:rsidRPr="001C1982" w:rsidRDefault="00DB07B4" w:rsidP="00DB07B4">
            <w:pPr>
              <w:jc w:val="center"/>
              <w:rPr>
                <w:b/>
                <w:color w:val="000000"/>
                <w:sz w:val="22"/>
                <w:szCs w:val="22"/>
              </w:rPr>
            </w:pPr>
            <w:r w:rsidRPr="001C1982">
              <w:rPr>
                <w:b/>
                <w:color w:val="000000"/>
                <w:sz w:val="22"/>
                <w:szCs w:val="22"/>
              </w:rPr>
              <w:t>237ж</w:t>
            </w:r>
          </w:p>
          <w:p w:rsidR="00DB07B4" w:rsidRPr="001C1982" w:rsidRDefault="00DB07B4" w:rsidP="00DB07B4">
            <w:pPr>
              <w:jc w:val="center"/>
              <w:rPr>
                <w:b/>
                <w:color w:val="000000"/>
                <w:sz w:val="22"/>
                <w:szCs w:val="22"/>
              </w:rPr>
            </w:pPr>
          </w:p>
        </w:tc>
      </w:tr>
      <w:tr w:rsidR="00DB07B4" w:rsidRPr="001C1982">
        <w:tc>
          <w:tcPr>
            <w:tcW w:w="1503" w:type="pct"/>
            <w:tcBorders>
              <w:top w:val="single" w:sz="4" w:space="0" w:color="auto"/>
              <w:left w:val="single" w:sz="4" w:space="0" w:color="auto"/>
              <w:bottom w:val="single" w:sz="4" w:space="0" w:color="auto"/>
              <w:right w:val="single" w:sz="4" w:space="0" w:color="auto"/>
            </w:tcBorders>
            <w:vAlign w:val="center"/>
          </w:tcPr>
          <w:p w:rsidR="00DB07B4" w:rsidRPr="001C1982" w:rsidRDefault="00DB07B4" w:rsidP="00DB07B4">
            <w:pPr>
              <w:jc w:val="center"/>
              <w:rPr>
                <w:b/>
                <w:color w:val="000000"/>
                <w:sz w:val="22"/>
                <w:szCs w:val="22"/>
              </w:rPr>
            </w:pPr>
            <w:r w:rsidRPr="001C1982">
              <w:rPr>
                <w:b/>
                <w:color w:val="000000"/>
                <w:sz w:val="22"/>
                <w:szCs w:val="22"/>
              </w:rPr>
              <w:lastRenderedPageBreak/>
              <w:t>Каптажи с. Батово</w:t>
            </w:r>
          </w:p>
        </w:tc>
        <w:tc>
          <w:tcPr>
            <w:tcW w:w="3497" w:type="pct"/>
            <w:tcBorders>
              <w:top w:val="single" w:sz="4" w:space="0" w:color="auto"/>
              <w:left w:val="single" w:sz="4" w:space="0" w:color="auto"/>
              <w:bottom w:val="single" w:sz="4" w:space="0" w:color="auto"/>
              <w:right w:val="single" w:sz="4" w:space="0" w:color="auto"/>
            </w:tcBorders>
            <w:vAlign w:val="center"/>
          </w:tcPr>
          <w:p w:rsidR="00DB07B4" w:rsidRPr="001C1982" w:rsidRDefault="00DB07B4" w:rsidP="00DB07B4">
            <w:pPr>
              <w:jc w:val="center"/>
              <w:rPr>
                <w:b/>
                <w:color w:val="000000"/>
                <w:sz w:val="22"/>
                <w:szCs w:val="22"/>
              </w:rPr>
            </w:pPr>
            <w:r w:rsidRPr="001C1982">
              <w:rPr>
                <w:b/>
                <w:color w:val="000000"/>
                <w:sz w:val="22"/>
                <w:szCs w:val="22"/>
              </w:rPr>
              <w:t>253-8; 259-4; 265-6</w:t>
            </w:r>
          </w:p>
        </w:tc>
      </w:tr>
      <w:tr w:rsidR="00DB07B4" w:rsidRPr="001C1982">
        <w:tc>
          <w:tcPr>
            <w:tcW w:w="1503" w:type="pct"/>
            <w:tcBorders>
              <w:top w:val="single" w:sz="4" w:space="0" w:color="auto"/>
              <w:left w:val="single" w:sz="4" w:space="0" w:color="auto"/>
              <w:bottom w:val="single" w:sz="4" w:space="0" w:color="auto"/>
              <w:right w:val="single" w:sz="4" w:space="0" w:color="auto"/>
            </w:tcBorders>
            <w:vAlign w:val="center"/>
          </w:tcPr>
          <w:p w:rsidR="00DB07B4" w:rsidRPr="001C1982" w:rsidRDefault="00DB07B4" w:rsidP="00DB07B4">
            <w:pPr>
              <w:jc w:val="center"/>
              <w:rPr>
                <w:b/>
                <w:color w:val="000000"/>
                <w:sz w:val="22"/>
                <w:szCs w:val="22"/>
              </w:rPr>
            </w:pPr>
            <w:r w:rsidRPr="001C1982">
              <w:rPr>
                <w:b/>
                <w:color w:val="000000"/>
                <w:sz w:val="22"/>
                <w:szCs w:val="22"/>
              </w:rPr>
              <w:t>Горски чешми и кладенци</w:t>
            </w:r>
          </w:p>
        </w:tc>
        <w:tc>
          <w:tcPr>
            <w:tcW w:w="3497" w:type="pct"/>
            <w:tcBorders>
              <w:top w:val="single" w:sz="4" w:space="0" w:color="auto"/>
              <w:left w:val="single" w:sz="4" w:space="0" w:color="auto"/>
              <w:bottom w:val="single" w:sz="4" w:space="0" w:color="auto"/>
              <w:right w:val="single" w:sz="4" w:space="0" w:color="auto"/>
            </w:tcBorders>
            <w:vAlign w:val="center"/>
          </w:tcPr>
          <w:p w:rsidR="00DB07B4" w:rsidRPr="001C1982" w:rsidRDefault="00DB07B4" w:rsidP="00DB07B4">
            <w:pPr>
              <w:jc w:val="center"/>
              <w:rPr>
                <w:b/>
                <w:color w:val="000000"/>
                <w:sz w:val="22"/>
                <w:szCs w:val="22"/>
              </w:rPr>
            </w:pPr>
            <w:r w:rsidRPr="001C1982">
              <w:rPr>
                <w:b/>
                <w:color w:val="000000"/>
                <w:sz w:val="22"/>
                <w:szCs w:val="22"/>
              </w:rPr>
              <w:t>240д;252г; 280а ; 284-3; 293 б ; 300 б ; 411е</w:t>
            </w:r>
          </w:p>
        </w:tc>
      </w:tr>
    </w:tbl>
    <w:p w:rsidR="00367B3E" w:rsidRPr="001C1982" w:rsidRDefault="00367B3E" w:rsidP="00C42BED">
      <w:pPr>
        <w:ind w:firstLine="709"/>
        <w:jc w:val="center"/>
        <w:rPr>
          <w:highlight w:val="yellow"/>
        </w:rPr>
      </w:pPr>
    </w:p>
    <w:p w:rsidR="00C42BED" w:rsidRPr="001C1982" w:rsidRDefault="00C42BED" w:rsidP="00C42BED">
      <w:pPr>
        <w:pStyle w:val="BodyText2"/>
        <w:spacing w:after="0" w:line="240" w:lineRule="auto"/>
        <w:jc w:val="both"/>
      </w:pPr>
      <w:r w:rsidRPr="001C1982">
        <w:t>ЗАПЛАХИ</w:t>
      </w:r>
    </w:p>
    <w:p w:rsidR="00C42BED" w:rsidRPr="001C1982" w:rsidRDefault="00C42BED" w:rsidP="00C42BED">
      <w:pPr>
        <w:pStyle w:val="BodyText2"/>
        <w:spacing w:after="0" w:line="240" w:lineRule="auto"/>
        <w:ind w:firstLine="709"/>
        <w:jc w:val="both"/>
      </w:pPr>
      <w:r w:rsidRPr="001C1982">
        <w:t>● Намаляване на пълнотата на насажденията под 0,5;</w:t>
      </w:r>
    </w:p>
    <w:p w:rsidR="00C42BED" w:rsidRPr="001C1982" w:rsidRDefault="00C42BED" w:rsidP="00C42BED">
      <w:pPr>
        <w:pStyle w:val="BodyText2"/>
        <w:spacing w:after="0" w:line="240" w:lineRule="auto"/>
        <w:ind w:firstLine="709"/>
        <w:jc w:val="both"/>
      </w:pPr>
      <w:r w:rsidRPr="001C1982">
        <w:t xml:space="preserve">● Складиране на дървесина непосредствено във водните течения; </w:t>
      </w:r>
    </w:p>
    <w:p w:rsidR="00C42BED" w:rsidRPr="001C1982" w:rsidRDefault="00C42BED" w:rsidP="00C42BED">
      <w:pPr>
        <w:pStyle w:val="BodyText2"/>
        <w:spacing w:after="0" w:line="240" w:lineRule="auto"/>
        <w:ind w:firstLine="709"/>
        <w:jc w:val="both"/>
      </w:pPr>
      <w:r w:rsidRPr="001C1982">
        <w:t>● Извършване на подвоз и извоз на дървесина, когато почвата е мокра и/или преовлажнена.</w:t>
      </w:r>
    </w:p>
    <w:p w:rsidR="00555AA1" w:rsidRPr="001C1982" w:rsidRDefault="00367B3E" w:rsidP="00C42BED">
      <w:pPr>
        <w:pStyle w:val="BodyText2"/>
        <w:spacing w:after="0"/>
        <w:ind w:firstLine="709"/>
        <w:jc w:val="both"/>
      </w:pPr>
      <w:r w:rsidRPr="001C1982">
        <w:t>ПРЕПОРЪКИ И УКАЗАНИЯ ЗА СТОПАНИСВАНЕ НА ВКС 4.1</w:t>
      </w:r>
      <w:bookmarkEnd w:id="22"/>
    </w:p>
    <w:p w:rsidR="00367B3E" w:rsidRPr="001C1982" w:rsidRDefault="00367B3E" w:rsidP="00C42BED">
      <w:pPr>
        <w:ind w:firstLine="709"/>
        <w:jc w:val="both"/>
        <w:rPr>
          <w:lang w:val="ru-RU"/>
        </w:rPr>
      </w:pPr>
      <w:r w:rsidRPr="001C1982">
        <w:rPr>
          <w:lang w:val="ru-RU"/>
        </w:rPr>
        <w:t>1. До обособяване на санитарно-охранителни зони за източниците на питейна вода, съгласно Наредба 3 от 2000 г., се използват следните общи препоръки за лесовъдска намеса:</w:t>
      </w:r>
    </w:p>
    <w:p w:rsidR="00367B3E" w:rsidRPr="001C1982" w:rsidRDefault="00367B3E" w:rsidP="006C3874">
      <w:pPr>
        <w:pStyle w:val="1"/>
        <w:numPr>
          <w:ilvl w:val="0"/>
          <w:numId w:val="35"/>
        </w:numPr>
        <w:ind w:hanging="359"/>
        <w:jc w:val="both"/>
        <w:rPr>
          <w:lang w:val="ru-RU"/>
        </w:rPr>
      </w:pPr>
      <w:r w:rsidRPr="001C1982">
        <w:rPr>
          <w:lang w:val="ru-RU"/>
        </w:rPr>
        <w:t>Да се подпомага създаването и поддържането на смесени насаждения с неравномерна пространствена структура;</w:t>
      </w:r>
    </w:p>
    <w:p w:rsidR="00367B3E" w:rsidRPr="001C1982" w:rsidRDefault="00367B3E" w:rsidP="006C3874">
      <w:pPr>
        <w:pStyle w:val="1"/>
        <w:numPr>
          <w:ilvl w:val="0"/>
          <w:numId w:val="35"/>
        </w:numPr>
        <w:ind w:hanging="359"/>
        <w:jc w:val="both"/>
        <w:rPr>
          <w:lang w:val="ru-RU"/>
        </w:rPr>
      </w:pPr>
      <w:r w:rsidRPr="001C1982">
        <w:rPr>
          <w:lang w:val="ru-RU"/>
        </w:rPr>
        <w:t>Да се използват лесовъдски системи, осигуряващи постоянно покритие на горските територии във водосбора с гора;</w:t>
      </w:r>
    </w:p>
    <w:p w:rsidR="00367B3E" w:rsidRPr="001C1982" w:rsidRDefault="00367B3E" w:rsidP="006C3874">
      <w:pPr>
        <w:pStyle w:val="1"/>
        <w:numPr>
          <w:ilvl w:val="0"/>
          <w:numId w:val="35"/>
        </w:numPr>
        <w:ind w:hanging="359"/>
        <w:jc w:val="both"/>
        <w:rPr>
          <w:lang w:val="ru-RU"/>
        </w:rPr>
      </w:pPr>
      <w:r w:rsidRPr="001C1982">
        <w:rPr>
          <w:lang w:val="ru-RU"/>
        </w:rPr>
        <w:t>Пълнотата на насажденията във водосбора да не намалява под 0.5, но и да не е по-висока от 0.8, тъй като се увеличава процента на евапотранспирация;</w:t>
      </w:r>
    </w:p>
    <w:p w:rsidR="00367B3E" w:rsidRPr="001C1982" w:rsidRDefault="00367B3E" w:rsidP="006C3874">
      <w:pPr>
        <w:pStyle w:val="1"/>
        <w:numPr>
          <w:ilvl w:val="0"/>
          <w:numId w:val="35"/>
        </w:numPr>
        <w:ind w:hanging="359"/>
        <w:jc w:val="both"/>
        <w:rPr>
          <w:lang w:val="ru-RU"/>
        </w:rPr>
      </w:pPr>
      <w:r w:rsidRPr="001C1982">
        <w:rPr>
          <w:lang w:val="ru-RU"/>
        </w:rPr>
        <w:t>Забрана за използване на голи сечи;</w:t>
      </w:r>
    </w:p>
    <w:p w:rsidR="00367B3E" w:rsidRPr="001C1982" w:rsidRDefault="00367B3E" w:rsidP="006C3874">
      <w:pPr>
        <w:pStyle w:val="1"/>
        <w:numPr>
          <w:ilvl w:val="0"/>
          <w:numId w:val="35"/>
        </w:numPr>
        <w:ind w:hanging="359"/>
        <w:jc w:val="both"/>
        <w:rPr>
          <w:lang w:val="ru-RU"/>
        </w:rPr>
      </w:pPr>
      <w:r w:rsidRPr="001C1982">
        <w:rPr>
          <w:lang w:val="ru-RU"/>
        </w:rPr>
        <w:t>Зоните в непосредствена близост до водоизточниците изискват повече внимание, минимално нарушаване на земната повърхност при извоз на дървесина, дърводобив с много ниска интензивност или липса на такъв.</w:t>
      </w:r>
    </w:p>
    <w:p w:rsidR="00367B3E" w:rsidRPr="001C1982" w:rsidRDefault="00367B3E" w:rsidP="006C3874">
      <w:pPr>
        <w:ind w:firstLine="709"/>
        <w:jc w:val="both"/>
        <w:rPr>
          <w:lang w:val="ru-RU"/>
        </w:rPr>
      </w:pPr>
      <w:r w:rsidRPr="001C1982">
        <w:rPr>
          <w:lang w:val="ru-RU"/>
        </w:rPr>
        <w:t>2. Трябва да се извършва обучение на персонала, който участва в горскостопанските мероприятия. Обучението трябва да запознае персонала с ограниченията предизвикани от наличието на ВКС и мерките за опазване на тези стойности.</w:t>
      </w:r>
    </w:p>
    <w:p w:rsidR="00367B3E" w:rsidRPr="001C1982" w:rsidRDefault="00367B3E" w:rsidP="006C3874">
      <w:pPr>
        <w:ind w:firstLine="709"/>
        <w:jc w:val="both"/>
        <w:rPr>
          <w:lang w:val="ru-RU"/>
        </w:rPr>
      </w:pPr>
      <w:r w:rsidRPr="001C1982">
        <w:rPr>
          <w:lang w:val="ru-RU"/>
        </w:rPr>
        <w:t>3. След обособяване на санитарно-охранителни зони за източниците на питейна вода, съгласно Наредба 3 от 2000 г., горскостопанските мероприятия трябва да се съобразяват с посочените в нея режими на стопанисване и опазване.</w:t>
      </w:r>
    </w:p>
    <w:p w:rsidR="00367B3E" w:rsidRPr="001C1982" w:rsidRDefault="00367B3E" w:rsidP="006C3874">
      <w:pPr>
        <w:ind w:firstLine="709"/>
        <w:jc w:val="both"/>
        <w:rPr>
          <w:lang w:val="ru-RU"/>
        </w:rPr>
      </w:pPr>
      <w:r w:rsidRPr="001C1982">
        <w:rPr>
          <w:lang w:val="ru-RU"/>
        </w:rPr>
        <w:t>4. В процеса на учредяване на СОЗ, стопаните трябва да търсят компенсиране на пропуснатите ползи или увеличени разходи при стопанисването на горите .</w:t>
      </w:r>
    </w:p>
    <w:p w:rsidR="00EC0EA7" w:rsidRPr="001C1982" w:rsidRDefault="00EC0EA7" w:rsidP="006C3874">
      <w:pPr>
        <w:ind w:hanging="359"/>
        <w:jc w:val="both"/>
        <w:rPr>
          <w:lang w:val="ru-RU"/>
        </w:rPr>
      </w:pPr>
      <w:bookmarkStart w:id="23" w:name="_Toc77398990"/>
    </w:p>
    <w:p w:rsidR="00367B3E" w:rsidRPr="001C1982" w:rsidRDefault="00367B3E" w:rsidP="006C3874">
      <w:pPr>
        <w:pStyle w:val="BodyText2"/>
        <w:spacing w:after="0"/>
        <w:jc w:val="both"/>
      </w:pPr>
      <w:r w:rsidRPr="001C1982">
        <w:t>ПРЕПОРЪКИ И УКАЗАНИЯ ЗА МОНИТОРИНГ НА ВКС 4.1</w:t>
      </w:r>
      <w:bookmarkEnd w:id="23"/>
    </w:p>
    <w:p w:rsidR="00367B3E" w:rsidRPr="001C1982" w:rsidRDefault="00367B3E" w:rsidP="006C3874">
      <w:pPr>
        <w:ind w:firstLine="708"/>
        <w:jc w:val="both"/>
        <w:rPr>
          <w:lang w:val="ru-RU"/>
        </w:rPr>
      </w:pPr>
      <w:r w:rsidRPr="001C1982">
        <w:rPr>
          <w:lang w:val="ru-RU"/>
        </w:rPr>
        <w:t>Горските стопани трябва да използват мониторинга на водите, извършван от компетентните органи – РИОСВ, басейновите дирекции или водностопанските фирми.</w:t>
      </w:r>
    </w:p>
    <w:p w:rsidR="00367B3E" w:rsidRPr="001C1982" w:rsidRDefault="00367B3E" w:rsidP="006C3874">
      <w:pPr>
        <w:ind w:firstLine="708"/>
        <w:jc w:val="both"/>
        <w:rPr>
          <w:lang w:val="ru-RU"/>
        </w:rPr>
      </w:pPr>
    </w:p>
    <w:p w:rsidR="00367B3E" w:rsidRPr="001C1982" w:rsidRDefault="00367B3E" w:rsidP="006C3874">
      <w:pPr>
        <w:pStyle w:val="Heading1"/>
        <w:pBdr>
          <w:top w:val="single" w:sz="4" w:space="1" w:color="auto"/>
          <w:bottom w:val="single" w:sz="4" w:space="1" w:color="auto"/>
        </w:pBdr>
        <w:jc w:val="both"/>
        <w:rPr>
          <w:b/>
          <w:szCs w:val="24"/>
        </w:rPr>
      </w:pPr>
      <w:bookmarkStart w:id="24" w:name="_Toc45425040"/>
      <w:bookmarkStart w:id="25" w:name="_Toc77398991"/>
      <w:r w:rsidRPr="001C1982">
        <w:rPr>
          <w:b/>
          <w:szCs w:val="24"/>
        </w:rPr>
        <w:t xml:space="preserve">ВКС 4.2. </w:t>
      </w:r>
      <w:bookmarkEnd w:id="24"/>
      <w:r w:rsidRPr="001C1982">
        <w:rPr>
          <w:b/>
          <w:szCs w:val="24"/>
        </w:rPr>
        <w:t>ГОРИ С РЕШАВАЩО ЗНАЧЕНИЕ ЗА РЕГУЛИРАНЕ НА ВОДНИЯ ОТТОК ВЪВ ВОДОСБОРИТЕ</w:t>
      </w:r>
      <w:bookmarkEnd w:id="25"/>
    </w:p>
    <w:p w:rsidR="002274D1" w:rsidRPr="001C1982" w:rsidRDefault="002274D1" w:rsidP="006C3874">
      <w:pPr>
        <w:pStyle w:val="Default"/>
        <w:ind w:firstLine="708"/>
        <w:jc w:val="both"/>
        <w:rPr>
          <w:rFonts w:ascii="Times New Roman" w:hAnsi="Times New Roman" w:cs="Times New Roman"/>
          <w:b/>
        </w:rPr>
      </w:pPr>
      <w:r w:rsidRPr="001C1982">
        <w:rPr>
          <w:rFonts w:ascii="Times New Roman" w:hAnsi="Times New Roman" w:cs="Times New Roman"/>
          <w:b/>
        </w:rPr>
        <w:t xml:space="preserve">В България за ГВКС се приемат всички горски територии, които представляват: </w:t>
      </w:r>
    </w:p>
    <w:p w:rsidR="002274D1" w:rsidRPr="001C1982" w:rsidRDefault="002274D1" w:rsidP="002274D1">
      <w:pPr>
        <w:pStyle w:val="Default"/>
        <w:spacing w:after="12"/>
        <w:ind w:firstLine="709"/>
        <w:jc w:val="both"/>
        <w:rPr>
          <w:rFonts w:ascii="Times New Roman" w:hAnsi="Times New Roman" w:cs="Times New Roman"/>
        </w:rPr>
      </w:pPr>
      <w:r w:rsidRPr="001C1982">
        <w:rPr>
          <w:rFonts w:ascii="Times New Roman" w:hAnsi="Times New Roman" w:cs="Times New Roman"/>
          <w:b/>
          <w:bCs/>
        </w:rPr>
        <w:t xml:space="preserve">1. Горски територии във водосборите на поройни водни течения, чиято лесистост надхвърля 40%; </w:t>
      </w:r>
    </w:p>
    <w:p w:rsidR="002274D1" w:rsidRPr="001C1982" w:rsidRDefault="002274D1" w:rsidP="002274D1">
      <w:pPr>
        <w:pStyle w:val="Default"/>
        <w:spacing w:after="12"/>
        <w:ind w:firstLine="709"/>
        <w:jc w:val="both"/>
        <w:rPr>
          <w:rFonts w:ascii="Times New Roman" w:hAnsi="Times New Roman" w:cs="Times New Roman"/>
        </w:rPr>
      </w:pPr>
      <w:r w:rsidRPr="001C1982">
        <w:rPr>
          <w:rFonts w:ascii="Times New Roman" w:hAnsi="Times New Roman" w:cs="Times New Roman"/>
          <w:b/>
          <w:bCs/>
        </w:rPr>
        <w:t xml:space="preserve">2. Съобщества на клек (Pinus mugo); </w:t>
      </w:r>
    </w:p>
    <w:p w:rsidR="002274D1" w:rsidRPr="001C1982" w:rsidRDefault="002274D1" w:rsidP="002274D1">
      <w:pPr>
        <w:pStyle w:val="Default"/>
        <w:spacing w:after="12"/>
        <w:ind w:firstLine="709"/>
        <w:jc w:val="both"/>
        <w:rPr>
          <w:rFonts w:ascii="Times New Roman" w:hAnsi="Times New Roman" w:cs="Times New Roman"/>
        </w:rPr>
      </w:pPr>
      <w:r w:rsidRPr="001C1982">
        <w:rPr>
          <w:rFonts w:ascii="Times New Roman" w:hAnsi="Times New Roman" w:cs="Times New Roman"/>
          <w:b/>
          <w:bCs/>
        </w:rPr>
        <w:t xml:space="preserve">3. Горски територии, представляващи горна граница на гората (ГГГ), определени по реда на ЗГ или включени в 200 метровата ивица под ГГГ; </w:t>
      </w:r>
    </w:p>
    <w:p w:rsidR="002274D1" w:rsidRPr="001C1982" w:rsidRDefault="002274D1" w:rsidP="002274D1">
      <w:pPr>
        <w:pStyle w:val="Default"/>
        <w:spacing w:after="12"/>
        <w:ind w:firstLine="709"/>
        <w:jc w:val="both"/>
        <w:rPr>
          <w:rFonts w:ascii="Times New Roman" w:hAnsi="Times New Roman" w:cs="Times New Roman"/>
        </w:rPr>
      </w:pPr>
      <w:r w:rsidRPr="001C1982">
        <w:rPr>
          <w:rFonts w:ascii="Times New Roman" w:hAnsi="Times New Roman" w:cs="Times New Roman"/>
          <w:b/>
          <w:bCs/>
        </w:rPr>
        <w:t xml:space="preserve">4. Крайречни естествени гори от </w:t>
      </w:r>
      <w:r w:rsidRPr="001C1982">
        <w:rPr>
          <w:rFonts w:ascii="Times New Roman" w:hAnsi="Times New Roman" w:cs="Times New Roman"/>
          <w:b/>
          <w:bCs/>
          <w:i/>
          <w:iCs/>
        </w:rPr>
        <w:t xml:space="preserve">Q. pedunculiflora, Q. robur, Fr. оxycarpa, Ulmus minor, U. laevis, Salix alba, Alnus glutinosa, Popolus alba, P. nigra, Platanus orientalis </w:t>
      </w:r>
      <w:r w:rsidRPr="001C1982">
        <w:rPr>
          <w:rFonts w:ascii="Times New Roman" w:hAnsi="Times New Roman" w:cs="Times New Roman"/>
          <w:b/>
          <w:bCs/>
        </w:rPr>
        <w:t xml:space="preserve">в заливаемата тераса на речното течение; </w:t>
      </w:r>
    </w:p>
    <w:p w:rsidR="002274D1" w:rsidRPr="001C1982" w:rsidRDefault="002274D1" w:rsidP="002274D1">
      <w:pPr>
        <w:pStyle w:val="Default"/>
        <w:spacing w:after="12"/>
        <w:ind w:firstLine="709"/>
        <w:jc w:val="both"/>
        <w:rPr>
          <w:rFonts w:ascii="Times New Roman" w:hAnsi="Times New Roman" w:cs="Times New Roman"/>
        </w:rPr>
      </w:pPr>
      <w:r w:rsidRPr="001C1982">
        <w:rPr>
          <w:rFonts w:ascii="Times New Roman" w:hAnsi="Times New Roman" w:cs="Times New Roman"/>
          <w:b/>
          <w:bCs/>
        </w:rPr>
        <w:t xml:space="preserve">5. Горите между дигата и десния бряг на р. Дунав, горите на островите и 200 метровата ивица от високия бряг на реката; </w:t>
      </w:r>
    </w:p>
    <w:p w:rsidR="002274D1" w:rsidRPr="001C1982" w:rsidRDefault="002274D1" w:rsidP="002274D1">
      <w:pPr>
        <w:pStyle w:val="Default"/>
        <w:spacing w:after="12"/>
        <w:ind w:firstLine="709"/>
        <w:jc w:val="both"/>
        <w:rPr>
          <w:rFonts w:ascii="Times New Roman" w:hAnsi="Times New Roman" w:cs="Times New Roman"/>
        </w:rPr>
      </w:pPr>
      <w:r w:rsidRPr="001C1982">
        <w:rPr>
          <w:rFonts w:ascii="Times New Roman" w:hAnsi="Times New Roman" w:cs="Times New Roman"/>
          <w:b/>
          <w:bCs/>
        </w:rPr>
        <w:t xml:space="preserve">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 </w:t>
      </w:r>
    </w:p>
    <w:p w:rsidR="002274D1" w:rsidRPr="001C1982" w:rsidRDefault="002274D1" w:rsidP="002274D1">
      <w:pPr>
        <w:pStyle w:val="Default"/>
        <w:ind w:firstLine="709"/>
        <w:jc w:val="both"/>
        <w:rPr>
          <w:rFonts w:ascii="Times New Roman" w:hAnsi="Times New Roman" w:cs="Times New Roman"/>
        </w:rPr>
      </w:pPr>
      <w:r w:rsidRPr="001C1982">
        <w:rPr>
          <w:rFonts w:ascii="Times New Roman" w:hAnsi="Times New Roman" w:cs="Times New Roman"/>
          <w:b/>
          <w:bCs/>
        </w:rPr>
        <w:t xml:space="preserve">7. Горски територии, включени в санитарно-охранителна зона 3 на язовирите, чието основно предназначение е за питейни нужди, определени по реда на Наредба 3 от 2002 г. </w:t>
      </w:r>
    </w:p>
    <w:p w:rsidR="00367B3E" w:rsidRPr="001C1982" w:rsidRDefault="00367B3E" w:rsidP="002274D1">
      <w:pPr>
        <w:pStyle w:val="BodyText"/>
        <w:ind w:firstLine="709"/>
        <w:rPr>
          <w:szCs w:val="24"/>
          <w:highlight w:val="red"/>
          <w:lang w:val="bg-BG"/>
        </w:rPr>
      </w:pPr>
    </w:p>
    <w:p w:rsidR="00367B3E" w:rsidRPr="001C1982" w:rsidRDefault="00367B3E" w:rsidP="002274D1">
      <w:pPr>
        <w:ind w:firstLine="709"/>
        <w:jc w:val="both"/>
        <w:rPr>
          <w:lang w:val="ru-RU"/>
        </w:rPr>
      </w:pPr>
      <w:r w:rsidRPr="001C1982">
        <w:rPr>
          <w:lang w:val="ru-RU"/>
        </w:rPr>
        <w:t xml:space="preserve">За територията на </w:t>
      </w:r>
      <w:r w:rsidR="003B08A8" w:rsidRPr="001C1982">
        <w:rPr>
          <w:lang w:val="ru-RU"/>
        </w:rPr>
        <w:t xml:space="preserve">ДЛС </w:t>
      </w:r>
      <w:r w:rsidR="006D3EC3" w:rsidRPr="001C1982">
        <w:t>„Балчик“</w:t>
      </w:r>
      <w:r w:rsidR="006D3EC3" w:rsidRPr="001C1982">
        <w:rPr>
          <w:lang w:val="ru-RU"/>
        </w:rPr>
        <w:t xml:space="preserve">  </w:t>
      </w:r>
      <w:r w:rsidRPr="001C1982">
        <w:rPr>
          <w:lang w:val="ru-RU"/>
        </w:rPr>
        <w:t xml:space="preserve"> </w:t>
      </w:r>
      <w:r w:rsidR="00B4206D" w:rsidRPr="001C1982">
        <w:rPr>
          <w:lang w:val="ru-RU"/>
        </w:rPr>
        <w:t>няма</w:t>
      </w:r>
      <w:r w:rsidRPr="001C1982">
        <w:rPr>
          <w:lang w:val="ru-RU"/>
        </w:rPr>
        <w:t xml:space="preserve"> определени ГВКС, покриващи изискванията </w:t>
      </w:r>
      <w:r w:rsidR="00F2333D" w:rsidRPr="001C1982">
        <w:rPr>
          <w:lang w:val="ru-RU"/>
        </w:rPr>
        <w:t xml:space="preserve">на т.1-7 от </w:t>
      </w:r>
      <w:r w:rsidRPr="001C1982">
        <w:rPr>
          <w:lang w:val="ru-RU"/>
        </w:rPr>
        <w:t xml:space="preserve"> определението, съгласно </w:t>
      </w:r>
      <w:r w:rsidR="00FC79CD">
        <w:rPr>
          <w:lang w:val="ru-RU"/>
        </w:rPr>
        <w:t>Практическото</w:t>
      </w:r>
      <w:r w:rsidRPr="001C1982">
        <w:rPr>
          <w:lang w:val="ru-RU"/>
        </w:rPr>
        <w:t xml:space="preserve"> ръководство за определяне на ГВКС.</w:t>
      </w:r>
    </w:p>
    <w:p w:rsidR="00732ED4" w:rsidRPr="001C1982" w:rsidRDefault="00732ED4" w:rsidP="00732ED4">
      <w:pPr>
        <w:ind w:firstLine="708"/>
        <w:jc w:val="both"/>
        <w:rPr>
          <w:lang w:val="ru-RU"/>
        </w:rPr>
      </w:pPr>
    </w:p>
    <w:p w:rsidR="00367B3E" w:rsidRPr="001C1982" w:rsidRDefault="00367B3E" w:rsidP="00367B3E">
      <w:pPr>
        <w:pStyle w:val="Heading1"/>
        <w:pBdr>
          <w:top w:val="single" w:sz="4" w:space="1" w:color="auto"/>
          <w:bottom w:val="single" w:sz="4" w:space="1" w:color="auto"/>
        </w:pBdr>
        <w:rPr>
          <w:b/>
          <w:color w:val="000000"/>
          <w:szCs w:val="24"/>
        </w:rPr>
      </w:pPr>
      <w:bookmarkStart w:id="26" w:name="_Toc45425043"/>
      <w:bookmarkStart w:id="27" w:name="_Toc77398997"/>
      <w:r w:rsidRPr="001C1982">
        <w:rPr>
          <w:b/>
          <w:color w:val="000000"/>
          <w:szCs w:val="24"/>
        </w:rPr>
        <w:t xml:space="preserve">ВКС 4.3 </w:t>
      </w:r>
      <w:bookmarkEnd w:id="26"/>
      <w:r w:rsidRPr="001C1982">
        <w:rPr>
          <w:b/>
          <w:color w:val="000000"/>
          <w:szCs w:val="24"/>
        </w:rPr>
        <w:t>ГОРИ С РЕШАВАЩО ПРОТИВОЕРОЗИОННО ЗНАЧЕНИЕ</w:t>
      </w:r>
      <w:bookmarkEnd w:id="27"/>
    </w:p>
    <w:p w:rsidR="00BA38CF" w:rsidRPr="001C1982" w:rsidRDefault="00BA38CF" w:rsidP="00BA38CF">
      <w:pPr>
        <w:pStyle w:val="Default"/>
        <w:ind w:firstLine="708"/>
        <w:rPr>
          <w:rFonts w:ascii="Times New Roman" w:hAnsi="Times New Roman" w:cs="Times New Roman"/>
          <w:b/>
        </w:rPr>
      </w:pPr>
      <w:r w:rsidRPr="001C1982">
        <w:rPr>
          <w:rFonts w:ascii="Times New Roman" w:hAnsi="Times New Roman" w:cs="Times New Roman"/>
          <w:b/>
        </w:rPr>
        <w:t xml:space="preserve">България за ГВКС се приемат всички горски територии, представляващи: </w:t>
      </w:r>
    </w:p>
    <w:p w:rsidR="00BA38CF" w:rsidRPr="00024D0B" w:rsidRDefault="00BA38CF" w:rsidP="00BA38CF">
      <w:pPr>
        <w:pStyle w:val="Default"/>
        <w:ind w:firstLine="709"/>
        <w:jc w:val="both"/>
        <w:rPr>
          <w:rFonts w:ascii="Times New Roman" w:hAnsi="Times New Roman" w:cs="Times New Roman"/>
          <w:b/>
        </w:rPr>
      </w:pPr>
      <w:r w:rsidRPr="00024D0B">
        <w:rPr>
          <w:rFonts w:ascii="Times New Roman" w:hAnsi="Times New Roman" w:cs="Times New Roman"/>
          <w:b/>
          <w:bCs/>
        </w:rPr>
        <w:t xml:space="preserve">1. Горски територии с наклон над </w:t>
      </w:r>
      <w:r w:rsidRPr="00024D0B">
        <w:rPr>
          <w:rFonts w:ascii="Times New Roman" w:hAnsi="Times New Roman" w:cs="Times New Roman"/>
          <w:b/>
        </w:rPr>
        <w:t>30</w:t>
      </w:r>
      <w:r w:rsidRPr="00024D0B">
        <w:rPr>
          <w:rFonts w:ascii="Times New Roman" w:hAnsi="Times New Roman" w:cs="Times New Roman"/>
          <w:b/>
          <w:vertAlign w:val="superscript"/>
        </w:rPr>
        <w:t>о</w:t>
      </w:r>
      <w:r w:rsidRPr="00024D0B">
        <w:rPr>
          <w:rFonts w:ascii="Times New Roman" w:hAnsi="Times New Roman" w:cs="Times New Roman"/>
          <w:b/>
          <w:bCs/>
        </w:rPr>
        <w:t xml:space="preserve"> (или по-малък, при разположение под обработваеми земи, поляни, голини, редини, които са с наклон над </w:t>
      </w:r>
      <w:r w:rsidRPr="00024D0B">
        <w:rPr>
          <w:rFonts w:ascii="Times New Roman" w:hAnsi="Times New Roman" w:cs="Times New Roman"/>
          <w:b/>
        </w:rPr>
        <w:t>10</w:t>
      </w:r>
      <w:r w:rsidRPr="00024D0B">
        <w:rPr>
          <w:rFonts w:ascii="Times New Roman" w:hAnsi="Times New Roman" w:cs="Times New Roman"/>
          <w:b/>
          <w:vertAlign w:val="superscript"/>
        </w:rPr>
        <w:t>о</w:t>
      </w:r>
      <w:r w:rsidRPr="00024D0B">
        <w:rPr>
          <w:rFonts w:ascii="Times New Roman" w:hAnsi="Times New Roman" w:cs="Times New Roman"/>
          <w:b/>
        </w:rPr>
        <w:t xml:space="preserve"> </w:t>
      </w:r>
      <w:r w:rsidRPr="00024D0B">
        <w:rPr>
          <w:rFonts w:ascii="Times New Roman" w:hAnsi="Times New Roman" w:cs="Times New Roman"/>
          <w:b/>
          <w:bCs/>
        </w:rPr>
        <w:t xml:space="preserve"> и дължина по- голяма от 200 м) с площ над 1 ha и пълнота над 0,6; </w:t>
      </w:r>
    </w:p>
    <w:p w:rsidR="00BA38CF" w:rsidRPr="00024D0B" w:rsidRDefault="00BA38CF" w:rsidP="00BA38CF">
      <w:pPr>
        <w:pStyle w:val="Default"/>
        <w:ind w:firstLine="709"/>
        <w:jc w:val="both"/>
        <w:rPr>
          <w:rFonts w:ascii="Times New Roman" w:hAnsi="Times New Roman" w:cs="Times New Roman"/>
          <w:b/>
        </w:rPr>
      </w:pPr>
      <w:r w:rsidRPr="00024D0B">
        <w:rPr>
          <w:rFonts w:ascii="Times New Roman" w:hAnsi="Times New Roman" w:cs="Times New Roman"/>
          <w:b/>
          <w:bCs/>
        </w:rPr>
        <w:t xml:space="preserve">2. Гори създадени по технически проекти за борба с ерозията, корекционни, брегозащитни и колматажни горски пояси; </w:t>
      </w:r>
    </w:p>
    <w:p w:rsidR="00367B3E" w:rsidRPr="00024D0B" w:rsidRDefault="00BA38CF" w:rsidP="00BA38CF">
      <w:pPr>
        <w:pStyle w:val="BodyText"/>
        <w:ind w:firstLine="709"/>
        <w:rPr>
          <w:b/>
          <w:bCs/>
          <w:szCs w:val="24"/>
          <w:lang w:val="bg-BG"/>
        </w:rPr>
      </w:pPr>
      <w:r w:rsidRPr="00024D0B">
        <w:rPr>
          <w:b/>
          <w:bCs/>
          <w:szCs w:val="24"/>
        </w:rPr>
        <w:t xml:space="preserve">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над </w:t>
      </w:r>
      <w:r w:rsidRPr="00024D0B">
        <w:rPr>
          <w:b/>
          <w:color w:val="000000"/>
          <w:szCs w:val="24"/>
          <w:lang w:val="bg-BG"/>
        </w:rPr>
        <w:t>20</w:t>
      </w:r>
      <w:r w:rsidRPr="00024D0B">
        <w:rPr>
          <w:b/>
          <w:color w:val="000000"/>
          <w:szCs w:val="24"/>
          <w:vertAlign w:val="superscript"/>
          <w:lang w:val="bg-BG"/>
        </w:rPr>
        <w:t>о</w:t>
      </w:r>
      <w:r w:rsidRPr="00024D0B">
        <w:rPr>
          <w:b/>
          <w:bCs/>
          <w:szCs w:val="24"/>
        </w:rPr>
        <w:t xml:space="preserve">, както и такива разположени под обезлесена снегосборна област с дължина над 200 м. и наклон над </w:t>
      </w:r>
      <w:r w:rsidRPr="00024D0B">
        <w:rPr>
          <w:b/>
          <w:color w:val="000000"/>
          <w:szCs w:val="24"/>
          <w:lang w:val="bg-BG"/>
        </w:rPr>
        <w:t>20</w:t>
      </w:r>
      <w:r w:rsidRPr="00024D0B">
        <w:rPr>
          <w:b/>
          <w:color w:val="000000"/>
          <w:szCs w:val="24"/>
          <w:vertAlign w:val="superscript"/>
          <w:lang w:val="bg-BG"/>
        </w:rPr>
        <w:t>о</w:t>
      </w:r>
      <w:r w:rsidRPr="00024D0B">
        <w:rPr>
          <w:b/>
          <w:bCs/>
          <w:szCs w:val="24"/>
        </w:rPr>
        <w:t>.</w:t>
      </w:r>
    </w:p>
    <w:p w:rsidR="00BA38CF" w:rsidRPr="00024D0B" w:rsidRDefault="00BA38CF" w:rsidP="00BA38CF">
      <w:pPr>
        <w:pStyle w:val="BodyText"/>
        <w:ind w:left="360"/>
        <w:rPr>
          <w:b/>
          <w:color w:val="000000"/>
          <w:szCs w:val="24"/>
          <w:highlight w:val="red"/>
          <w:lang w:val="bg-BG"/>
        </w:rPr>
      </w:pPr>
    </w:p>
    <w:p w:rsidR="00E70348" w:rsidRPr="00024D0B" w:rsidRDefault="00367B3E" w:rsidP="00E70348">
      <w:pPr>
        <w:ind w:firstLine="709"/>
        <w:jc w:val="both"/>
        <w:rPr>
          <w:b/>
        </w:rPr>
      </w:pPr>
      <w:r w:rsidRPr="00024D0B">
        <w:rPr>
          <w:lang w:val="ru-RU"/>
        </w:rPr>
        <w:t xml:space="preserve">За територията на </w:t>
      </w:r>
      <w:r w:rsidR="003B08A8" w:rsidRPr="00024D0B">
        <w:rPr>
          <w:lang w:val="ru-RU"/>
        </w:rPr>
        <w:t xml:space="preserve">ДЛС </w:t>
      </w:r>
      <w:r w:rsidR="00BA38CF" w:rsidRPr="00024D0B">
        <w:t>„Балчик“</w:t>
      </w:r>
      <w:r w:rsidR="00BA38CF" w:rsidRPr="00024D0B">
        <w:rPr>
          <w:lang w:val="ru-RU"/>
        </w:rPr>
        <w:t xml:space="preserve">  </w:t>
      </w:r>
      <w:r w:rsidRPr="00024D0B">
        <w:rPr>
          <w:lang w:val="ru-RU"/>
        </w:rPr>
        <w:t xml:space="preserve"> са определени ГВКС, покриващи изискванията на т. 1 от определението, съгласно </w:t>
      </w:r>
      <w:r w:rsidR="001C1982" w:rsidRPr="00024D0B">
        <w:rPr>
          <w:lang w:val="ru-RU"/>
        </w:rPr>
        <w:t>Практическото</w:t>
      </w:r>
      <w:r w:rsidRPr="00024D0B">
        <w:rPr>
          <w:lang w:val="ru-RU"/>
        </w:rPr>
        <w:t xml:space="preserve"> ръководство за определяне на ГВКС</w:t>
      </w:r>
      <w:r w:rsidR="001C1982" w:rsidRPr="00024D0B">
        <w:rPr>
          <w:lang w:val="ru-RU"/>
        </w:rPr>
        <w:t>, в следните отдели, подотдели</w:t>
      </w:r>
      <w:r w:rsidR="001C1982" w:rsidRPr="00024D0B">
        <w:rPr>
          <w:lang w:val="en-US"/>
        </w:rPr>
        <w:t>:</w:t>
      </w:r>
      <w:r w:rsidR="00E70348" w:rsidRPr="00024D0B">
        <w:t xml:space="preserve"> 33 1, 4, 5; 34 к, 4, 7, 9; 44 б, в, г, о, п, у, ф, х, 2; 45и, к, м, н, д, 1, 2; 46 к, 5, 6, 7; 47 а, б, 1; 48 ж, е, 2, 3; 49 а, б, 1, 4; 50 2, 7, 8; 51 б, 3; 52 а, 2, 3.</w:t>
      </w:r>
    </w:p>
    <w:p w:rsidR="00367B3E" w:rsidRPr="00E70348" w:rsidRDefault="00367B3E" w:rsidP="00732ED4">
      <w:pPr>
        <w:ind w:firstLine="708"/>
        <w:jc w:val="both"/>
      </w:pPr>
    </w:p>
    <w:p w:rsidR="00367B3E" w:rsidRPr="00AB5254" w:rsidRDefault="00B132EA" w:rsidP="008B4F7F">
      <w:pPr>
        <w:ind w:firstLine="708"/>
        <w:jc w:val="both"/>
        <w:rPr>
          <w:color w:val="000000"/>
          <w:sz w:val="22"/>
          <w:szCs w:val="22"/>
        </w:rPr>
      </w:pPr>
      <w:r w:rsidRPr="00AB5254">
        <w:rPr>
          <w:noProof/>
          <w:color w:val="000000"/>
          <w:sz w:val="22"/>
          <w:szCs w:val="22"/>
          <w:lang w:val="en-US" w:eastAsia="en-US"/>
        </w:rPr>
        <w:drawing>
          <wp:inline distT="0" distB="0" distL="0" distR="0">
            <wp:extent cx="3781425" cy="2847975"/>
            <wp:effectExtent l="0" t="0" r="0" b="0"/>
            <wp:docPr id="38" name="Picture 39" descr="HPIM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PIM12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1425" cy="2847975"/>
                    </a:xfrm>
                    <a:prstGeom prst="rect">
                      <a:avLst/>
                    </a:prstGeom>
                    <a:noFill/>
                    <a:ln>
                      <a:noFill/>
                    </a:ln>
                  </pic:spPr>
                </pic:pic>
              </a:graphicData>
            </a:graphic>
          </wp:inline>
        </w:drawing>
      </w:r>
    </w:p>
    <w:p w:rsidR="00962CC9" w:rsidRPr="00AB5254" w:rsidRDefault="00962CC9" w:rsidP="00A740C7">
      <w:pPr>
        <w:pStyle w:val="BodyText"/>
        <w:rPr>
          <w:color w:val="000000"/>
          <w:sz w:val="22"/>
          <w:szCs w:val="22"/>
          <w:lang w:val="bg-BG"/>
        </w:rPr>
      </w:pPr>
    </w:p>
    <w:p w:rsidR="006C3874" w:rsidRPr="001731D0" w:rsidRDefault="006C3874" w:rsidP="006C3874">
      <w:pPr>
        <w:pStyle w:val="BodyText2"/>
        <w:spacing w:after="0" w:line="240" w:lineRule="auto"/>
        <w:jc w:val="both"/>
      </w:pPr>
      <w:bookmarkStart w:id="28" w:name="_Toc77399001"/>
      <w:r w:rsidRPr="001731D0">
        <w:t>ЗАПЛАХИ</w:t>
      </w:r>
    </w:p>
    <w:p w:rsidR="006C3874" w:rsidRPr="001731D0" w:rsidRDefault="006C3874" w:rsidP="006C3874">
      <w:pPr>
        <w:pStyle w:val="BodyText2"/>
        <w:spacing w:after="0" w:line="240" w:lineRule="auto"/>
        <w:ind w:firstLine="709"/>
        <w:jc w:val="both"/>
      </w:pPr>
      <w:r w:rsidRPr="001731D0">
        <w:t xml:space="preserve"> ● Прилагането на лесовъдски системи, при които пълнотата на насаждението да се намаля под 05;</w:t>
      </w:r>
    </w:p>
    <w:p w:rsidR="006C3874" w:rsidRPr="001731D0" w:rsidRDefault="009D7165" w:rsidP="006C3874">
      <w:pPr>
        <w:pStyle w:val="BodyText2"/>
        <w:spacing w:after="0" w:line="240" w:lineRule="auto"/>
        <w:ind w:firstLine="709"/>
        <w:jc w:val="both"/>
      </w:pPr>
      <w:r w:rsidRPr="001731D0">
        <w:t xml:space="preserve"> ●</w:t>
      </w:r>
      <w:r w:rsidR="000A1476" w:rsidRPr="001731D0">
        <w:t xml:space="preserve"> </w:t>
      </w:r>
      <w:r w:rsidR="006C3874" w:rsidRPr="001731D0">
        <w:t>Извеждане на госкостопански мероприятия на каменливи и урвести терени;</w:t>
      </w:r>
    </w:p>
    <w:p w:rsidR="006C3874" w:rsidRPr="001731D0" w:rsidRDefault="006C3874" w:rsidP="006C3874">
      <w:pPr>
        <w:pStyle w:val="BodyText2"/>
        <w:spacing w:after="0" w:line="240" w:lineRule="auto"/>
        <w:ind w:firstLine="709"/>
        <w:jc w:val="both"/>
      </w:pPr>
      <w:r w:rsidRPr="001731D0">
        <w:t xml:space="preserve"> </w:t>
      </w:r>
      <w:r w:rsidR="009D7165" w:rsidRPr="001731D0">
        <w:t>●</w:t>
      </w:r>
      <w:r w:rsidRPr="001731D0">
        <w:t xml:space="preserve"> Използването на техники и технологии, нарушаващи почвената покривка.</w:t>
      </w:r>
    </w:p>
    <w:p w:rsidR="006C3874" w:rsidRPr="001731D0" w:rsidRDefault="006C3874" w:rsidP="006C3874">
      <w:pPr>
        <w:pStyle w:val="BodyText2"/>
        <w:spacing w:after="0" w:line="240" w:lineRule="auto"/>
        <w:jc w:val="both"/>
      </w:pPr>
    </w:p>
    <w:p w:rsidR="00367B3E" w:rsidRPr="001731D0" w:rsidRDefault="00367B3E" w:rsidP="006C3874">
      <w:pPr>
        <w:pStyle w:val="BodyText2"/>
        <w:spacing w:after="0" w:line="240" w:lineRule="auto"/>
        <w:jc w:val="both"/>
      </w:pPr>
      <w:r w:rsidRPr="001731D0">
        <w:t>ПРЕПОРЪКИ И УКАЗАНИЯ ЗА СТОПАНИСВАНЕ НА ВКС 4.3</w:t>
      </w:r>
      <w:bookmarkEnd w:id="28"/>
    </w:p>
    <w:p w:rsidR="00367B3E" w:rsidRPr="001731D0" w:rsidRDefault="00367B3E" w:rsidP="006C3874">
      <w:pPr>
        <w:ind w:firstLine="708"/>
        <w:jc w:val="both"/>
        <w:rPr>
          <w:lang w:val="ru-RU"/>
        </w:rPr>
      </w:pPr>
      <w:r w:rsidRPr="001731D0">
        <w:rPr>
          <w:lang w:val="ru-RU"/>
        </w:rPr>
        <w:t>1. Стопанисването на гори, представляващи ВКС 4.3. трябва да е насочено към ограничаване опасността от развитие на ерозионни процеси.</w:t>
      </w:r>
    </w:p>
    <w:p w:rsidR="00367B3E" w:rsidRPr="001731D0" w:rsidRDefault="00367B3E" w:rsidP="006C3874">
      <w:pPr>
        <w:ind w:firstLine="708"/>
        <w:jc w:val="both"/>
        <w:rPr>
          <w:lang w:val="ru-RU"/>
        </w:rPr>
      </w:pPr>
      <w:r w:rsidRPr="001731D0">
        <w:rPr>
          <w:lang w:val="ru-RU"/>
        </w:rPr>
        <w:t>2. Планирането и стопанските дейности в ГВКС се съобразяват с ВКС 4.3. Като общи препоръки за лесовъдска намеса могат да се посочат:</w:t>
      </w:r>
    </w:p>
    <w:p w:rsidR="00367B3E" w:rsidRPr="001731D0" w:rsidRDefault="00367B3E" w:rsidP="006C3874">
      <w:pPr>
        <w:ind w:firstLine="708"/>
        <w:jc w:val="both"/>
        <w:rPr>
          <w:lang w:val="ru-RU"/>
        </w:rPr>
      </w:pPr>
      <w:r w:rsidRPr="001731D0">
        <w:rPr>
          <w:lang w:val="ru-RU"/>
        </w:rPr>
        <w:t>В горите с решаващо противоерозионно значение:</w:t>
      </w:r>
    </w:p>
    <w:p w:rsidR="00367B3E" w:rsidRPr="001731D0" w:rsidRDefault="00367B3E" w:rsidP="00962CC9">
      <w:pPr>
        <w:pStyle w:val="1"/>
        <w:numPr>
          <w:ilvl w:val="0"/>
          <w:numId w:val="36"/>
        </w:numPr>
        <w:jc w:val="both"/>
        <w:rPr>
          <w:lang w:val="ru-RU"/>
        </w:rPr>
      </w:pPr>
      <w:r w:rsidRPr="001731D0">
        <w:rPr>
          <w:lang w:val="ru-RU"/>
        </w:rPr>
        <w:t>Да се използват лесовъдски системи, осигуряващи постоянно покритие на горските територии с гора, като пълнотата на насажденията не се намалява под 0.5;</w:t>
      </w:r>
    </w:p>
    <w:p w:rsidR="00367B3E" w:rsidRPr="001731D0" w:rsidRDefault="00367B3E" w:rsidP="00962CC9">
      <w:pPr>
        <w:pStyle w:val="1"/>
        <w:numPr>
          <w:ilvl w:val="0"/>
          <w:numId w:val="36"/>
        </w:numPr>
        <w:jc w:val="both"/>
        <w:rPr>
          <w:lang w:val="ru-RU"/>
        </w:rPr>
      </w:pPr>
      <w:r w:rsidRPr="001731D0">
        <w:rPr>
          <w:lang w:val="ru-RU"/>
        </w:rPr>
        <w:t>Да се извеждат навреме отгледните мероприятия, особено в горските култури, за да се осигурят жизнеността и устойчивостта на насажденията;</w:t>
      </w:r>
    </w:p>
    <w:p w:rsidR="00367B3E" w:rsidRPr="001731D0" w:rsidRDefault="00367B3E" w:rsidP="00962CC9">
      <w:pPr>
        <w:pStyle w:val="1"/>
        <w:numPr>
          <w:ilvl w:val="0"/>
          <w:numId w:val="36"/>
        </w:numPr>
        <w:jc w:val="both"/>
        <w:rPr>
          <w:lang w:val="ru-RU"/>
        </w:rPr>
      </w:pPr>
      <w:r w:rsidRPr="001731D0">
        <w:rPr>
          <w:lang w:val="ru-RU"/>
        </w:rPr>
        <w:lastRenderedPageBreak/>
        <w:t>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w:t>
      </w:r>
    </w:p>
    <w:p w:rsidR="00367B3E" w:rsidRPr="001731D0" w:rsidRDefault="00367B3E" w:rsidP="00962CC9">
      <w:pPr>
        <w:pStyle w:val="1"/>
        <w:numPr>
          <w:ilvl w:val="0"/>
          <w:numId w:val="36"/>
        </w:numPr>
        <w:jc w:val="both"/>
        <w:rPr>
          <w:lang w:val="ru-RU"/>
        </w:rPr>
      </w:pPr>
      <w:r w:rsidRPr="001731D0">
        <w:rPr>
          <w:lang w:val="ru-RU"/>
        </w:rPr>
        <w:t>Подпомага се създаването и поддържането на смесени насаждения с неравномерна пространствена структура;</w:t>
      </w:r>
    </w:p>
    <w:p w:rsidR="00367B3E" w:rsidRPr="001731D0" w:rsidRDefault="00367B3E" w:rsidP="00962CC9">
      <w:pPr>
        <w:pStyle w:val="1"/>
        <w:numPr>
          <w:ilvl w:val="0"/>
          <w:numId w:val="36"/>
        </w:numPr>
        <w:jc w:val="both"/>
        <w:rPr>
          <w:lang w:val="ru-RU"/>
        </w:rPr>
      </w:pPr>
      <w:r w:rsidRPr="001731D0">
        <w:rPr>
          <w:lang w:val="ru-RU"/>
        </w:rPr>
        <w:t>При много стръмни терени (31-45о) не се водят голи сечи и краткосрочно постепенни сечи;</w:t>
      </w:r>
    </w:p>
    <w:p w:rsidR="00367B3E" w:rsidRPr="001731D0" w:rsidRDefault="00367B3E" w:rsidP="00962CC9">
      <w:pPr>
        <w:pStyle w:val="1"/>
        <w:numPr>
          <w:ilvl w:val="0"/>
          <w:numId w:val="36"/>
        </w:numPr>
        <w:jc w:val="both"/>
        <w:rPr>
          <w:lang w:val="ru-RU"/>
        </w:rPr>
      </w:pPr>
      <w:r w:rsidRPr="001731D0">
        <w:rPr>
          <w:lang w:val="ru-RU"/>
        </w:rPr>
        <w:t>При каменливи и урвести терени (над 45о) да не се провеждат стопански мероприятия;</w:t>
      </w:r>
    </w:p>
    <w:p w:rsidR="00367B3E" w:rsidRPr="001731D0" w:rsidRDefault="00367B3E" w:rsidP="00962CC9">
      <w:pPr>
        <w:pStyle w:val="1"/>
        <w:numPr>
          <w:ilvl w:val="0"/>
          <w:numId w:val="36"/>
        </w:numPr>
        <w:jc w:val="both"/>
        <w:rPr>
          <w:lang w:val="ru-RU"/>
        </w:rPr>
      </w:pPr>
      <w:r w:rsidRPr="001731D0">
        <w:rPr>
          <w:lang w:val="ru-RU"/>
        </w:rPr>
        <w:t>При извеждането на сеч да се използват техника и технологии, с които в минимална степен се нарушава растителната и почвената покривка;</w:t>
      </w:r>
    </w:p>
    <w:p w:rsidR="00367B3E" w:rsidRPr="001731D0" w:rsidRDefault="00367B3E" w:rsidP="00962CC9">
      <w:pPr>
        <w:pStyle w:val="1"/>
        <w:numPr>
          <w:ilvl w:val="0"/>
          <w:numId w:val="36"/>
        </w:numPr>
        <w:jc w:val="both"/>
        <w:rPr>
          <w:lang w:val="ru-RU"/>
        </w:rPr>
      </w:pPr>
      <w:r w:rsidRPr="001731D0">
        <w:rPr>
          <w:lang w:val="ru-RU"/>
        </w:rPr>
        <w:t>При нужда се провеждат залесителни мероприятия, като с предимство се използва коренната горскодървесна растителност;</w:t>
      </w:r>
    </w:p>
    <w:p w:rsidR="00367B3E" w:rsidRPr="001731D0" w:rsidRDefault="00367B3E" w:rsidP="00962CC9">
      <w:pPr>
        <w:ind w:firstLine="708"/>
        <w:jc w:val="both"/>
        <w:rPr>
          <w:lang w:val="ru-RU"/>
        </w:rPr>
      </w:pPr>
      <w:r w:rsidRPr="001731D0">
        <w:rPr>
          <w:lang w:val="ru-RU"/>
        </w:rPr>
        <w:t>В горите с решаващо значение против формиране на срутища и сипеи:</w:t>
      </w:r>
    </w:p>
    <w:p w:rsidR="00367B3E" w:rsidRPr="001731D0" w:rsidRDefault="00367B3E" w:rsidP="00857CAC">
      <w:pPr>
        <w:pStyle w:val="1"/>
        <w:numPr>
          <w:ilvl w:val="0"/>
          <w:numId w:val="36"/>
        </w:numPr>
        <w:jc w:val="both"/>
        <w:rPr>
          <w:lang w:val="ru-RU"/>
        </w:rPr>
      </w:pPr>
      <w:r w:rsidRPr="001731D0">
        <w:rPr>
          <w:lang w:val="ru-RU"/>
        </w:rPr>
        <w:t>Не се допуска извеждането на сечи;</w:t>
      </w:r>
    </w:p>
    <w:p w:rsidR="00367B3E" w:rsidRPr="001731D0" w:rsidRDefault="00367B3E" w:rsidP="00857CAC">
      <w:pPr>
        <w:pStyle w:val="1"/>
        <w:numPr>
          <w:ilvl w:val="0"/>
          <w:numId w:val="36"/>
        </w:numPr>
        <w:jc w:val="both"/>
        <w:rPr>
          <w:lang w:val="ru-RU"/>
        </w:rPr>
      </w:pPr>
      <w:r w:rsidRPr="001731D0">
        <w:rPr>
          <w:lang w:val="ru-RU"/>
        </w:rPr>
        <w:t>Провеждат се мероприятия за подпомагане на допълнително настаняване на растителност;</w:t>
      </w:r>
    </w:p>
    <w:p w:rsidR="00367B3E" w:rsidRPr="001731D0" w:rsidRDefault="00367B3E" w:rsidP="00857CAC">
      <w:pPr>
        <w:pStyle w:val="1"/>
        <w:numPr>
          <w:ilvl w:val="0"/>
          <w:numId w:val="36"/>
        </w:numPr>
        <w:jc w:val="both"/>
        <w:rPr>
          <w:lang w:val="ru-RU"/>
        </w:rPr>
      </w:pPr>
      <w:r w:rsidRPr="001731D0">
        <w:rPr>
          <w:lang w:val="ru-RU"/>
        </w:rPr>
        <w:t>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w:t>
      </w:r>
    </w:p>
    <w:p w:rsidR="00367B3E" w:rsidRPr="001731D0" w:rsidRDefault="00367B3E" w:rsidP="00857CAC">
      <w:pPr>
        <w:ind w:firstLine="708"/>
        <w:jc w:val="both"/>
        <w:rPr>
          <w:lang w:val="ru-RU"/>
        </w:rPr>
      </w:pPr>
      <w:r w:rsidRPr="001731D0">
        <w:rPr>
          <w:lang w:val="ru-RU"/>
        </w:rPr>
        <w:t>3. Да се определят и картират пътищата и временни складове, които имат нужда от рехабилитация. След провеждането на дърводобива задължително се извършват необходимите възстановителни мероприятия, съобразно нарушенията на терена.</w:t>
      </w:r>
    </w:p>
    <w:p w:rsidR="00367B3E" w:rsidRPr="001731D0" w:rsidRDefault="00367B3E" w:rsidP="00857CAC">
      <w:pPr>
        <w:ind w:firstLine="708"/>
        <w:jc w:val="both"/>
        <w:rPr>
          <w:lang w:val="ru-RU"/>
        </w:rPr>
      </w:pPr>
      <w:r w:rsidRPr="001731D0">
        <w:rPr>
          <w:lang w:val="ru-RU"/>
        </w:rPr>
        <w:t>4. Да се разработят планове или правила за рехабилитация на нарушени или други територии, заплашени от ерозия и/или, в които мониторингът показва повишени нива на ерозия.</w:t>
      </w:r>
    </w:p>
    <w:p w:rsidR="00367B3E" w:rsidRPr="001731D0" w:rsidRDefault="00367B3E" w:rsidP="00857CAC">
      <w:pPr>
        <w:ind w:firstLine="708"/>
        <w:jc w:val="both"/>
        <w:rPr>
          <w:lang w:val="ru-RU"/>
        </w:rPr>
      </w:pPr>
      <w:r w:rsidRPr="001731D0">
        <w:rPr>
          <w:lang w:val="ru-RU"/>
        </w:rPr>
        <w:t>5. Препоръчва се провеждане на обучение на персонала, участващ в горскостопанските мероприятия, което трябва да го запознае с ограниченията предизвикани от наличието на ВКС и мерките за неговото опазване.</w:t>
      </w:r>
    </w:p>
    <w:p w:rsidR="000176AF" w:rsidRPr="001731D0" w:rsidRDefault="000176AF" w:rsidP="00857CAC">
      <w:pPr>
        <w:ind w:firstLine="708"/>
        <w:jc w:val="both"/>
        <w:rPr>
          <w:lang w:val="ru-RU"/>
        </w:rPr>
      </w:pPr>
      <w:bookmarkStart w:id="29" w:name="_Toc77399002"/>
    </w:p>
    <w:p w:rsidR="00367B3E" w:rsidRPr="001731D0" w:rsidRDefault="00367B3E" w:rsidP="00857CAC">
      <w:pPr>
        <w:pStyle w:val="BodyText2"/>
        <w:jc w:val="both"/>
      </w:pPr>
      <w:r w:rsidRPr="001731D0">
        <w:t>ПРЕПОРЪКИ И УКАЗАНИЯ ЗА МОНИТОРИНГ НА ВКС 4.3</w:t>
      </w:r>
      <w:bookmarkEnd w:id="29"/>
    </w:p>
    <w:p w:rsidR="00367B3E" w:rsidRPr="001731D0" w:rsidRDefault="00367B3E" w:rsidP="00857CAC">
      <w:pPr>
        <w:ind w:firstLine="708"/>
        <w:jc w:val="both"/>
        <w:rPr>
          <w:lang w:val="ru-RU"/>
        </w:rPr>
      </w:pPr>
      <w:r w:rsidRPr="001731D0">
        <w:rPr>
          <w:lang w:val="ru-RU"/>
        </w:rPr>
        <w:t>1. Препоръчително е да се осъществят контакти и консултации със специалисти от РИОСВ.</w:t>
      </w:r>
    </w:p>
    <w:p w:rsidR="00367B3E" w:rsidRPr="001731D0" w:rsidRDefault="00367B3E" w:rsidP="00857CAC">
      <w:pPr>
        <w:ind w:firstLine="708"/>
        <w:jc w:val="both"/>
        <w:rPr>
          <w:lang w:val="ru-RU"/>
        </w:rPr>
      </w:pPr>
      <w:r w:rsidRPr="001731D0">
        <w:rPr>
          <w:lang w:val="ru-RU"/>
        </w:rPr>
        <w:t>2. За горите с решаващо противоерозионно значение да се извършва два вида мониторинг – краткосрочен и дългосрочен:</w:t>
      </w:r>
    </w:p>
    <w:p w:rsidR="00367B3E" w:rsidRPr="001731D0" w:rsidRDefault="00367B3E" w:rsidP="00857CAC">
      <w:pPr>
        <w:pStyle w:val="1"/>
        <w:numPr>
          <w:ilvl w:val="0"/>
          <w:numId w:val="36"/>
        </w:numPr>
        <w:jc w:val="both"/>
        <w:rPr>
          <w:lang w:val="ru-RU"/>
        </w:rPr>
      </w:pPr>
      <w:r w:rsidRPr="001731D0">
        <w:rPr>
          <w:lang w:val="ru-RU"/>
        </w:rPr>
        <w:t>краткосрочен – наличие на прояви на съвременна ерозия (засегната площ). Наблюдение – всяка година;</w:t>
      </w:r>
    </w:p>
    <w:p w:rsidR="00367B3E" w:rsidRPr="001731D0" w:rsidRDefault="00367B3E" w:rsidP="00857CAC">
      <w:pPr>
        <w:pStyle w:val="1"/>
        <w:numPr>
          <w:ilvl w:val="0"/>
          <w:numId w:val="36"/>
        </w:numPr>
        <w:jc w:val="both"/>
        <w:rPr>
          <w:lang w:val="ru-RU"/>
        </w:rPr>
      </w:pPr>
      <w:r w:rsidRPr="001731D0">
        <w:rPr>
          <w:lang w:val="ru-RU"/>
        </w:rPr>
        <w:t>дългосрочен – правят се измервания на мощността на почвения профил и мъртвата горска постилка (МГП). Наблюдение – през 10 г.</w:t>
      </w:r>
    </w:p>
    <w:p w:rsidR="00367B3E" w:rsidRPr="001731D0" w:rsidRDefault="00367B3E" w:rsidP="00857CAC">
      <w:pPr>
        <w:ind w:firstLine="708"/>
        <w:jc w:val="both"/>
        <w:rPr>
          <w:lang w:val="ru-RU"/>
        </w:rPr>
      </w:pPr>
      <w:r w:rsidRPr="001731D0">
        <w:rPr>
          <w:lang w:val="ru-RU"/>
        </w:rPr>
        <w:t>3. За горите с решаващо значение против формиране на срутища и сипеи се отчита динамиката на следните параметри:</w:t>
      </w:r>
    </w:p>
    <w:p w:rsidR="00367B3E" w:rsidRPr="001731D0" w:rsidRDefault="00367B3E" w:rsidP="00857CAC">
      <w:pPr>
        <w:pStyle w:val="1"/>
        <w:numPr>
          <w:ilvl w:val="0"/>
          <w:numId w:val="36"/>
        </w:numPr>
        <w:jc w:val="both"/>
        <w:rPr>
          <w:lang w:val="ru-RU"/>
        </w:rPr>
      </w:pPr>
      <w:r w:rsidRPr="001731D0">
        <w:rPr>
          <w:lang w:val="ru-RU"/>
        </w:rPr>
        <w:t>При формиран сипей се отчита обема на отложените материали;</w:t>
      </w:r>
    </w:p>
    <w:p w:rsidR="00367B3E" w:rsidRPr="001731D0" w:rsidRDefault="00367B3E" w:rsidP="00857CAC">
      <w:pPr>
        <w:pStyle w:val="1"/>
        <w:numPr>
          <w:ilvl w:val="0"/>
          <w:numId w:val="36"/>
        </w:numPr>
        <w:jc w:val="both"/>
        <w:rPr>
          <w:lang w:val="ru-RU"/>
        </w:rPr>
      </w:pPr>
      <w:r w:rsidRPr="001731D0">
        <w:rPr>
          <w:lang w:val="ru-RU"/>
        </w:rPr>
        <w:t>Площна динамика на свлачището;</w:t>
      </w:r>
    </w:p>
    <w:p w:rsidR="00367B3E" w:rsidRPr="001731D0" w:rsidRDefault="00367B3E" w:rsidP="00857CAC">
      <w:pPr>
        <w:pStyle w:val="1"/>
        <w:numPr>
          <w:ilvl w:val="0"/>
          <w:numId w:val="36"/>
        </w:numPr>
        <w:jc w:val="both"/>
        <w:rPr>
          <w:lang w:val="ru-RU"/>
        </w:rPr>
      </w:pPr>
      <w:r w:rsidRPr="001731D0">
        <w:rPr>
          <w:lang w:val="ru-RU"/>
        </w:rPr>
        <w:t>Площна (обемна) динамика на зоната на разрушаване;</w:t>
      </w:r>
    </w:p>
    <w:p w:rsidR="00367B3E" w:rsidRPr="001731D0" w:rsidRDefault="00367B3E" w:rsidP="00857CAC">
      <w:pPr>
        <w:ind w:firstLine="708"/>
        <w:jc w:val="both"/>
        <w:rPr>
          <w:lang w:val="ru-RU"/>
        </w:rPr>
      </w:pPr>
      <w:r w:rsidRPr="001731D0">
        <w:rPr>
          <w:lang w:val="ru-RU"/>
        </w:rPr>
        <w:t>Наблюденията се извършват всяка година.</w:t>
      </w:r>
    </w:p>
    <w:p w:rsidR="00367B3E" w:rsidRPr="001731D0" w:rsidRDefault="00367B3E" w:rsidP="00857CAC">
      <w:pPr>
        <w:ind w:firstLine="708"/>
        <w:jc w:val="both"/>
        <w:rPr>
          <w:lang w:val="ru-RU"/>
        </w:rPr>
      </w:pPr>
    </w:p>
    <w:p w:rsidR="00A00702" w:rsidRPr="001731D0" w:rsidRDefault="00A00702" w:rsidP="00A00702">
      <w:pPr>
        <w:ind w:firstLine="708"/>
        <w:jc w:val="both"/>
        <w:rPr>
          <w:lang w:val="ru-RU"/>
        </w:rPr>
      </w:pPr>
    </w:p>
    <w:p w:rsidR="00A00702" w:rsidRPr="001731D0" w:rsidRDefault="00A00702" w:rsidP="00A00702">
      <w:pPr>
        <w:pStyle w:val="Heading1"/>
        <w:pBdr>
          <w:top w:val="single" w:sz="4" w:space="1" w:color="auto"/>
          <w:bottom w:val="single" w:sz="4" w:space="1" w:color="auto"/>
        </w:pBdr>
        <w:jc w:val="both"/>
        <w:rPr>
          <w:b/>
          <w:szCs w:val="24"/>
        </w:rPr>
      </w:pPr>
      <w:r w:rsidRPr="001731D0">
        <w:rPr>
          <w:b/>
          <w:szCs w:val="24"/>
        </w:rPr>
        <w:t xml:space="preserve">ВКС 4.4 ГОРИ, </w:t>
      </w:r>
      <w:r w:rsidRPr="001731D0">
        <w:rPr>
          <w:b/>
          <w:bCs/>
          <w:szCs w:val="24"/>
        </w:rPr>
        <w:t>КОИТО ПРЕДСТАВЛЯВАТ БАРИЕРА ЗА РАЗПРОСТРАНЕНИЕТО  НА ПОЖАРИ</w:t>
      </w:r>
    </w:p>
    <w:p w:rsidR="00F158C9" w:rsidRPr="001731D0" w:rsidRDefault="00A00702" w:rsidP="00A00702">
      <w:pPr>
        <w:ind w:firstLine="708"/>
        <w:jc w:val="both"/>
        <w:rPr>
          <w:b/>
        </w:rPr>
      </w:pPr>
      <w:r w:rsidRPr="001731D0">
        <w:rPr>
          <w:b/>
        </w:rPr>
        <w:t xml:space="preserve">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за селскостопанско ползване, с ширина на насаждението </w:t>
      </w:r>
      <w:r w:rsidRPr="001731D0">
        <w:rPr>
          <w:b/>
        </w:rPr>
        <w:lastRenderedPageBreak/>
        <w:t>минимум 100 м. и максимум 250 м. и състав, включващ всички широколистни видове без бреза , акация и тополови култивари.</w:t>
      </w:r>
    </w:p>
    <w:p w:rsidR="00A00702" w:rsidRPr="001731D0" w:rsidRDefault="00A00702"/>
    <w:p w:rsidR="00E754D0" w:rsidRPr="001731D0" w:rsidRDefault="007463D0" w:rsidP="00341732">
      <w:pPr>
        <w:ind w:firstLine="708"/>
        <w:jc w:val="both"/>
      </w:pPr>
      <w:r w:rsidRPr="001731D0">
        <w:t>Иглолистните култури н</w:t>
      </w:r>
      <w:r w:rsidR="00341732" w:rsidRPr="001731D0">
        <w:t xml:space="preserve">а територията на ДЛС „Балчик“ </w:t>
      </w:r>
      <w:r w:rsidRPr="001731D0">
        <w:t xml:space="preserve">заемат 3,26 % от общата площ на стопанството, </w:t>
      </w:r>
      <w:r w:rsidR="00E754D0" w:rsidRPr="001731D0">
        <w:t xml:space="preserve"> </w:t>
      </w:r>
      <w:r w:rsidR="00452A80" w:rsidRPr="001731D0">
        <w:t>разпръснати са, граничат основно с пътища и земи за селскостопанско ползване</w:t>
      </w:r>
      <w:r w:rsidR="00720B16" w:rsidRPr="001731D0">
        <w:t xml:space="preserve">. </w:t>
      </w:r>
      <w:r w:rsidR="00452A80" w:rsidRPr="001731D0">
        <w:t xml:space="preserve"> </w:t>
      </w:r>
    </w:p>
    <w:p w:rsidR="00720B16" w:rsidRPr="001731D0" w:rsidRDefault="00720B16" w:rsidP="00341732">
      <w:pPr>
        <w:ind w:firstLine="708"/>
        <w:jc w:val="both"/>
      </w:pPr>
      <w:r w:rsidRPr="001731D0">
        <w:rPr>
          <w:lang w:val="ru-RU"/>
        </w:rPr>
        <w:t xml:space="preserve">За територията на ДЛС </w:t>
      </w:r>
      <w:r w:rsidRPr="001731D0">
        <w:t>„Балчик“</w:t>
      </w:r>
      <w:r w:rsidRPr="001731D0">
        <w:rPr>
          <w:lang w:val="ru-RU"/>
        </w:rPr>
        <w:t xml:space="preserve">   няма определени широколистни гори ВКС 4.4</w:t>
      </w:r>
      <w:r w:rsidR="005D69A8" w:rsidRPr="001731D0">
        <w:rPr>
          <w:lang w:val="ru-RU"/>
        </w:rPr>
        <w:t>.</w:t>
      </w:r>
    </w:p>
    <w:p w:rsidR="00720B16" w:rsidRPr="001731D0" w:rsidRDefault="00720B16" w:rsidP="00341732">
      <w:pPr>
        <w:ind w:firstLine="708"/>
        <w:jc w:val="both"/>
      </w:pPr>
    </w:p>
    <w:p w:rsidR="00DF4DC0" w:rsidRPr="001731D0" w:rsidRDefault="00DF4DC0" w:rsidP="00DF4DC0">
      <w:pPr>
        <w:pStyle w:val="Heading1"/>
        <w:pBdr>
          <w:top w:val="single" w:sz="4" w:space="1" w:color="auto"/>
          <w:bottom w:val="single" w:sz="4" w:space="1" w:color="auto"/>
        </w:pBdr>
        <w:jc w:val="both"/>
        <w:rPr>
          <w:b/>
          <w:szCs w:val="24"/>
        </w:rPr>
      </w:pPr>
      <w:r w:rsidRPr="001731D0">
        <w:rPr>
          <w:b/>
          <w:szCs w:val="24"/>
        </w:rPr>
        <w:t>ВКС 4.5 ГОРИ</w:t>
      </w:r>
      <w:r w:rsidR="0022757B" w:rsidRPr="001731D0">
        <w:rPr>
          <w:b/>
          <w:szCs w:val="24"/>
        </w:rPr>
        <w:t xml:space="preserve"> С РЕШАВАЩО ЗНАЧЕНИЕ ЗА СЪСТОЯНИЕТО НА СЕЛСКОСТОПАНСКИТЕ ДЕЙНОСТИ (ЗЕМЕДЕЛИЕ, РИБНИ ЗАПАСИ) И ЗА ЗАЩИТАТА НА ИНФРАСТРУКТУРНИТЕ ОБЕКТИ</w:t>
      </w:r>
    </w:p>
    <w:p w:rsidR="0022757B" w:rsidRPr="001731D0" w:rsidRDefault="00DF4DC0" w:rsidP="00DF4DC0">
      <w:pPr>
        <w:ind w:firstLine="709"/>
        <w:jc w:val="both"/>
      </w:pPr>
      <w:r w:rsidRPr="001731D0">
        <w:t xml:space="preserve">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 </w:t>
      </w:r>
    </w:p>
    <w:p w:rsidR="0022757B" w:rsidRPr="001731D0" w:rsidRDefault="00DF4DC0" w:rsidP="00DF4DC0">
      <w:pPr>
        <w:ind w:firstLine="709"/>
        <w:jc w:val="both"/>
      </w:pPr>
      <w:r w:rsidRPr="001731D0">
        <w:t xml:space="preserve">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 </w:t>
      </w:r>
    </w:p>
    <w:p w:rsidR="0022757B" w:rsidRPr="001731D0" w:rsidRDefault="00DF4DC0" w:rsidP="00DF4DC0">
      <w:pPr>
        <w:ind w:firstLine="709"/>
        <w:jc w:val="both"/>
      </w:pPr>
      <w:r w:rsidRPr="001731D0">
        <w:t xml:space="preserve">2. Крайречни гори доминирани от различни представители на род Salix по брега на река Дунав и нейните острови, заливани при високи водни стоежи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 </w:t>
      </w:r>
    </w:p>
    <w:p w:rsidR="0022757B" w:rsidRPr="001731D0" w:rsidRDefault="00DF4DC0" w:rsidP="00DF4DC0">
      <w:pPr>
        <w:ind w:firstLine="709"/>
        <w:jc w:val="both"/>
      </w:pPr>
      <w:r w:rsidRPr="001731D0">
        <w:t xml:space="preserve">3. Гори създадени за защита на инженерни съоръжения. </w:t>
      </w:r>
    </w:p>
    <w:p w:rsidR="00F9294B" w:rsidRPr="009219F9" w:rsidRDefault="00F9294B" w:rsidP="00F9294B">
      <w:pPr>
        <w:ind w:firstLine="709"/>
        <w:jc w:val="both"/>
        <w:rPr>
          <w:b/>
        </w:rPr>
      </w:pPr>
      <w:r w:rsidRPr="009219F9">
        <w:t xml:space="preserve">За територията на ДЛС „Балчик“ са идентифицирани гори, които отговарят на определението по т.1 </w:t>
      </w:r>
      <w:r w:rsidR="009219F9" w:rsidRPr="009219F9">
        <w:t>/се изключва от сертифицираната площ/</w:t>
      </w:r>
      <w:r w:rsidRPr="009219F9">
        <w:t xml:space="preserve"> по т.3. </w:t>
      </w:r>
    </w:p>
    <w:p w:rsidR="00F9294B" w:rsidRPr="009219F9" w:rsidRDefault="00F9294B" w:rsidP="00F9294B">
      <w:pPr>
        <w:ind w:firstLine="709"/>
        <w:jc w:val="both"/>
        <w:rPr>
          <w:b/>
        </w:rPr>
      </w:pPr>
    </w:p>
    <w:p w:rsidR="00324CF7" w:rsidRPr="0098033A" w:rsidRDefault="00F9294B" w:rsidP="00324CF7">
      <w:pPr>
        <w:pStyle w:val="BodyText"/>
        <w:ind w:left="-284" w:right="-613" w:firstLine="710"/>
        <w:rPr>
          <w:color w:val="000000" w:themeColor="text1"/>
          <w:lang w:val="bg-BG"/>
        </w:rPr>
      </w:pPr>
      <w:r w:rsidRPr="0098033A">
        <w:rPr>
          <w:b/>
          <w:lang w:val="bg-BG"/>
        </w:rPr>
        <w:t>ВКС 4.5 – т. 1</w:t>
      </w:r>
      <w:r w:rsidR="009219F9" w:rsidRPr="0098033A">
        <w:rPr>
          <w:b/>
          <w:lang w:val="bg-BG"/>
        </w:rPr>
        <w:t xml:space="preserve">/изключена </w:t>
      </w:r>
      <w:r w:rsidR="009219F9" w:rsidRPr="0098033A">
        <w:rPr>
          <w:szCs w:val="24"/>
          <w:lang w:val="bg-BG"/>
        </w:rPr>
        <w:t xml:space="preserve">с писмо на СИДП Шумен с изх.№ 7511/09.11.2023 год. </w:t>
      </w:r>
      <w:r w:rsidR="00324CF7" w:rsidRPr="0098033A">
        <w:rPr>
          <w:color w:val="000000" w:themeColor="text1"/>
          <w:lang w:val="bg-BG"/>
        </w:rPr>
        <w:t xml:space="preserve">относно площи за изключване от обхвата на сертификата  са предложени със сертификационен код </w:t>
      </w:r>
      <w:r w:rsidR="00324CF7" w:rsidRPr="007155B3">
        <w:rPr>
          <w:color w:val="000000" w:themeColor="text1"/>
        </w:rPr>
        <w:t>NC</w:t>
      </w:r>
      <w:r w:rsidR="00324CF7" w:rsidRPr="0098033A">
        <w:rPr>
          <w:color w:val="000000" w:themeColor="text1"/>
          <w:lang w:val="bg-BG"/>
        </w:rPr>
        <w:t>-</w:t>
      </w:r>
      <w:r w:rsidR="00324CF7" w:rsidRPr="007155B3">
        <w:rPr>
          <w:color w:val="000000" w:themeColor="text1"/>
        </w:rPr>
        <w:t>FM</w:t>
      </w:r>
      <w:r w:rsidR="00324CF7" w:rsidRPr="0098033A">
        <w:rPr>
          <w:color w:val="000000" w:themeColor="text1"/>
          <w:lang w:val="bg-BG"/>
        </w:rPr>
        <w:t>/</w:t>
      </w:r>
      <w:r w:rsidR="00324CF7" w:rsidRPr="007155B3">
        <w:rPr>
          <w:color w:val="000000" w:themeColor="text1"/>
        </w:rPr>
        <w:t>COC</w:t>
      </w:r>
      <w:r w:rsidR="00324CF7" w:rsidRPr="0098033A">
        <w:rPr>
          <w:color w:val="000000" w:themeColor="text1"/>
          <w:lang w:val="bg-BG"/>
        </w:rPr>
        <w:t>-024264 , представляващи полезащитни горски пояси – 2488,1 ха , попадащи в района на ТП ДЛС Балчик.</w:t>
      </w:r>
    </w:p>
    <w:p w:rsidR="00F9294B" w:rsidRPr="001731D0" w:rsidRDefault="00F9294B" w:rsidP="00F9294B">
      <w:pPr>
        <w:ind w:firstLine="709"/>
        <w:jc w:val="both"/>
      </w:pPr>
    </w:p>
    <w:p w:rsidR="0022757B" w:rsidRPr="001731D0" w:rsidRDefault="00DF4DC0" w:rsidP="00DF4DC0">
      <w:pPr>
        <w:ind w:firstLine="709"/>
        <w:jc w:val="both"/>
        <w:rPr>
          <w:b/>
        </w:rPr>
      </w:pPr>
      <w:r w:rsidRPr="001731D0">
        <w:t xml:space="preserve"> </w:t>
      </w:r>
      <w:r w:rsidRPr="001731D0">
        <w:rPr>
          <w:b/>
        </w:rPr>
        <w:t>ВКС</w:t>
      </w:r>
      <w:r w:rsidR="0022757B" w:rsidRPr="001731D0">
        <w:rPr>
          <w:b/>
        </w:rPr>
        <w:t xml:space="preserve"> </w:t>
      </w:r>
      <w:r w:rsidRPr="001731D0">
        <w:rPr>
          <w:b/>
        </w:rPr>
        <w:t xml:space="preserve"> 4.5</w:t>
      </w:r>
      <w:r w:rsidR="005D66D2" w:rsidRPr="001731D0">
        <w:rPr>
          <w:b/>
        </w:rPr>
        <w:t xml:space="preserve"> – т. </w:t>
      </w:r>
      <w:r w:rsidRPr="001731D0">
        <w:rPr>
          <w:b/>
        </w:rPr>
        <w:t>3</w:t>
      </w:r>
      <w:r w:rsidR="005D66D2" w:rsidRPr="001731D0">
        <w:rPr>
          <w:b/>
        </w:rPr>
        <w:t xml:space="preserve"> -</w:t>
      </w:r>
      <w:r w:rsidRPr="001731D0">
        <w:rPr>
          <w:b/>
        </w:rPr>
        <w:t xml:space="preserve"> свързани със защита на иженерни съоръжения на територията на стопанството</w:t>
      </w:r>
      <w:r w:rsidR="000E2812" w:rsidRPr="001731D0">
        <w:rPr>
          <w:b/>
        </w:rPr>
        <w:t>.</w:t>
      </w:r>
    </w:p>
    <w:p w:rsidR="000E2812" w:rsidRPr="00CE4B6C" w:rsidRDefault="000E2812" w:rsidP="000E2812">
      <w:pPr>
        <w:ind w:firstLine="708"/>
        <w:jc w:val="both"/>
        <w:rPr>
          <w:rStyle w:val="2"/>
          <w:rFonts w:eastAsia="Times New Roman"/>
          <w:spacing w:val="0"/>
          <w:lang w:val="ru-RU" w:eastAsia="en-US"/>
        </w:rPr>
      </w:pPr>
      <w:r w:rsidRPr="001731D0">
        <w:rPr>
          <w:b/>
          <w:u w:val="single"/>
        </w:rPr>
        <w:t>Защитна ивица шосе</w:t>
      </w:r>
      <w:r w:rsidRPr="001731D0">
        <w:rPr>
          <w:b/>
          <w:i/>
        </w:rPr>
        <w:t xml:space="preserve"> </w:t>
      </w:r>
      <w:r w:rsidRPr="001731D0">
        <w:rPr>
          <w:i/>
        </w:rPr>
        <w:t xml:space="preserve"> - </w:t>
      </w:r>
      <w:r w:rsidRPr="001731D0">
        <w:t xml:space="preserve">определена съгласно ЗГ - </w:t>
      </w:r>
      <w:r w:rsidRPr="001731D0">
        <w:rPr>
          <w:lang w:val="ru-RU"/>
        </w:rPr>
        <w:t>подотдели:  18-б, к, л, м, н, 1, 16;  19-н, с, ф, я, 9, 12;  20-б, в, ж, г2, д2, к2, л2, л3, 1, 17;  25-а, б, д, щ, ю, а1, е1, 3, 11, 12;  30-ф, ц, ч, б1, н1, с1;  41-в;  42-а, б, г, е, ж, з, м, н, о, п, р, с, 1, 2, 3, 4, 5, 6, 7, 8, 9, 10, 12, 13, 14, 15, 16, 17;  43-а, в, д, е, к, н, 1, 2, 3, 4, 6;  45-с, т, ш, щ, 3, 10, 22;  48-в, т, е1, 7, 10, 11, 13;  61-б, к1, 4;  70-а;  72-а, т, у, ф, х, ц, 1, 3, 5;  74-б, г, е, 1;  75-в, е, ж, з, и;  76-а, в, ж, з, о, п, р, с, у, 4;  78-а, б, в, г, д, е, ж, и, к, с, ч, ш, щ, ю, а1, в1, г1, д1, е1, ж1, з1, и1, к1, л1, н1, о1, 6;  79-в;  82-в, д</w:t>
      </w:r>
      <w:r w:rsidRPr="00CE4B6C">
        <w:rPr>
          <w:lang w:val="ru-RU"/>
        </w:rPr>
        <w:t xml:space="preserve">;  83-з, и, м;  137-з, и;  138-ж, 4;  139-а, б, д, е, ж, 4, 5;  194-а, в, г, д, е, ж, н, о, п, 14, 15;  195-ж;  , в </w:t>
      </w:r>
      <w:r w:rsidRPr="00CE4B6C">
        <w:t xml:space="preserve"> с о</w:t>
      </w:r>
      <w:r w:rsidRPr="00CE4B6C">
        <w:rPr>
          <w:lang w:val="ru-RU"/>
        </w:rPr>
        <w:t xml:space="preserve">бща площ </w:t>
      </w:r>
      <w:r w:rsidR="00ED07F1" w:rsidRPr="00CE4B6C">
        <w:rPr>
          <w:lang w:val="ru-RU"/>
        </w:rPr>
        <w:t>–</w:t>
      </w:r>
      <w:r w:rsidRPr="00CE4B6C">
        <w:rPr>
          <w:lang w:val="ru-RU"/>
        </w:rPr>
        <w:t xml:space="preserve"> </w:t>
      </w:r>
      <w:r w:rsidR="00ED07F1" w:rsidRPr="00CE4B6C">
        <w:rPr>
          <w:lang w:val="ru-RU"/>
        </w:rPr>
        <w:t>218,1</w:t>
      </w:r>
      <w:r w:rsidRPr="00CE4B6C">
        <w:rPr>
          <w:lang w:val="ru-RU"/>
        </w:rPr>
        <w:t xml:space="preserve"> ха, </w:t>
      </w:r>
      <w:bookmarkStart w:id="30" w:name="OLE_LINK27"/>
      <w:bookmarkStart w:id="31" w:name="OLE_LINK28"/>
      <w:r w:rsidRPr="00CE4B6C">
        <w:rPr>
          <w:rStyle w:val="2"/>
          <w:lang w:eastAsia="bg-BG"/>
        </w:rPr>
        <w:t xml:space="preserve">от която </w:t>
      </w:r>
      <w:r w:rsidR="00ED07F1" w:rsidRPr="00CE4B6C">
        <w:rPr>
          <w:rStyle w:val="2"/>
          <w:lang w:eastAsia="bg-BG"/>
        </w:rPr>
        <w:t>197,7</w:t>
      </w:r>
      <w:r w:rsidRPr="00CE4B6C">
        <w:rPr>
          <w:rStyle w:val="2"/>
          <w:lang w:eastAsia="bg-BG"/>
        </w:rPr>
        <w:t xml:space="preserve"> ха залесена и </w:t>
      </w:r>
      <w:r w:rsidR="00ED07F1" w:rsidRPr="00CE4B6C">
        <w:rPr>
          <w:rStyle w:val="2"/>
          <w:lang w:eastAsia="bg-BG"/>
        </w:rPr>
        <w:t>20,4</w:t>
      </w:r>
      <w:r w:rsidRPr="00CE4B6C">
        <w:rPr>
          <w:rStyle w:val="2"/>
          <w:lang w:eastAsia="bg-BG"/>
        </w:rPr>
        <w:t xml:space="preserve"> ха незалесена.</w:t>
      </w:r>
    </w:p>
    <w:bookmarkEnd w:id="30"/>
    <w:bookmarkEnd w:id="31"/>
    <w:p w:rsidR="009D7165" w:rsidRPr="00CE4B6C" w:rsidRDefault="009D7165" w:rsidP="009D7165">
      <w:pPr>
        <w:jc w:val="both"/>
      </w:pPr>
    </w:p>
    <w:p w:rsidR="005D66D2" w:rsidRPr="001731D0" w:rsidRDefault="00DF4DC0" w:rsidP="00366C98">
      <w:pPr>
        <w:jc w:val="both"/>
      </w:pPr>
      <w:r w:rsidRPr="001731D0">
        <w:t xml:space="preserve">ПРЕПОРЪКИ И УКАЗАНИЯ ЗА МОНИТОРИНГ НА ВКС 4.5 </w:t>
      </w:r>
    </w:p>
    <w:p w:rsidR="00A00702" w:rsidRPr="001731D0" w:rsidRDefault="00DF4DC0" w:rsidP="00DF4DC0">
      <w:pPr>
        <w:ind w:firstLine="709"/>
        <w:jc w:val="both"/>
        <w:rPr>
          <w:b/>
          <w:color w:val="FF0000"/>
          <w:lang w:eastAsia="en-US"/>
        </w:rPr>
      </w:pPr>
      <w:r w:rsidRPr="001731D0">
        <w:t xml:space="preserve">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 </w:t>
      </w:r>
    </w:p>
    <w:p w:rsidR="00A00702" w:rsidRPr="001731D0" w:rsidRDefault="00A00702" w:rsidP="00DF4DC0">
      <w:pPr>
        <w:ind w:firstLine="709"/>
        <w:jc w:val="both"/>
        <w:rPr>
          <w:b/>
          <w:color w:val="FF0000"/>
          <w:lang w:eastAsia="en-US"/>
        </w:rPr>
      </w:pPr>
    </w:p>
    <w:p w:rsidR="00A00702" w:rsidRPr="001731D0" w:rsidRDefault="00A00702">
      <w:pPr>
        <w:rPr>
          <w:b/>
          <w:color w:val="FF0000"/>
          <w:lang w:eastAsia="en-US"/>
        </w:rPr>
      </w:pPr>
    </w:p>
    <w:p w:rsidR="00B332B6" w:rsidRPr="001731D0" w:rsidRDefault="00B332B6" w:rsidP="00B332B6">
      <w:pPr>
        <w:pStyle w:val="Heading1"/>
        <w:pBdr>
          <w:top w:val="single" w:sz="4" w:space="1" w:color="auto"/>
          <w:bottom w:val="single" w:sz="4" w:space="1" w:color="auto"/>
        </w:pBdr>
        <w:jc w:val="both"/>
        <w:rPr>
          <w:b/>
          <w:szCs w:val="24"/>
        </w:rPr>
      </w:pPr>
      <w:r w:rsidRPr="001731D0">
        <w:rPr>
          <w:b/>
          <w:szCs w:val="24"/>
        </w:rPr>
        <w:t>ВКС 5. ОСНОВНИ</w:t>
      </w:r>
      <w:r w:rsidR="00724084" w:rsidRPr="001731D0">
        <w:rPr>
          <w:b/>
          <w:szCs w:val="24"/>
        </w:rPr>
        <w:t xml:space="preserve"> ПОТРЕБНОСТИ НА </w:t>
      </w:r>
      <w:r w:rsidRPr="001731D0">
        <w:rPr>
          <w:b/>
          <w:szCs w:val="24"/>
        </w:rPr>
        <w:t>НАСЕЛЕНИЕ</w:t>
      </w:r>
      <w:r w:rsidR="00724084" w:rsidRPr="001731D0">
        <w:rPr>
          <w:b/>
          <w:szCs w:val="24"/>
        </w:rPr>
        <w:t xml:space="preserve">ТО. Места и ресурси от фундаментално значение за задоволяване на основните потребности на местните общности и коренното население </w:t>
      </w:r>
      <w:r w:rsidR="00724084" w:rsidRPr="001731D0">
        <w:rPr>
          <w:b/>
          <w:szCs w:val="24"/>
          <w:lang w:val="en-US"/>
        </w:rPr>
        <w:t>(</w:t>
      </w:r>
      <w:r w:rsidR="00243A29" w:rsidRPr="001731D0">
        <w:rPr>
          <w:b/>
          <w:szCs w:val="24"/>
        </w:rPr>
        <w:t>вкл. поминък, здраве, храна, вода</w:t>
      </w:r>
      <w:r w:rsidR="00724084" w:rsidRPr="001731D0">
        <w:rPr>
          <w:b/>
          <w:szCs w:val="24"/>
          <w:lang w:val="en-US"/>
        </w:rPr>
        <w:t>)</w:t>
      </w:r>
      <w:r w:rsidR="00243A29" w:rsidRPr="001731D0">
        <w:rPr>
          <w:b/>
          <w:szCs w:val="24"/>
        </w:rPr>
        <w:t>, идентифицирани с тяхно участие.</w:t>
      </w:r>
      <w:r w:rsidR="00724084" w:rsidRPr="001731D0">
        <w:rPr>
          <w:b/>
          <w:szCs w:val="24"/>
        </w:rPr>
        <w:t xml:space="preserve"> </w:t>
      </w:r>
    </w:p>
    <w:p w:rsidR="00B332B6" w:rsidRPr="001731D0" w:rsidRDefault="00B332B6" w:rsidP="000601A4">
      <w:pPr>
        <w:ind w:firstLine="708"/>
        <w:jc w:val="both"/>
        <w:rPr>
          <w:lang w:val="ru-RU"/>
        </w:rPr>
      </w:pPr>
    </w:p>
    <w:p w:rsidR="002615F3" w:rsidRPr="001731D0" w:rsidRDefault="002615F3" w:rsidP="000601A4">
      <w:pPr>
        <w:ind w:firstLine="708"/>
        <w:jc w:val="both"/>
        <w:rPr>
          <w:lang w:val="ru-RU"/>
        </w:rPr>
      </w:pPr>
      <w:r w:rsidRPr="001731D0">
        <w:rPr>
          <w:lang w:val="ru-RU"/>
        </w:rPr>
        <w:t>Тази ВКС се различава от биологичните и екологични стойности по участието на местните общности в ползването и управлението на гората. При определянето и трябва да се оцени потенциалната зависимост на местното население от ресурсите, които им дава гората.</w:t>
      </w:r>
    </w:p>
    <w:p w:rsidR="002615F3" w:rsidRPr="001731D0" w:rsidRDefault="002615F3" w:rsidP="000601A4">
      <w:pPr>
        <w:ind w:firstLine="708"/>
        <w:jc w:val="both"/>
        <w:rPr>
          <w:lang w:val="ru-RU"/>
        </w:rPr>
      </w:pPr>
      <w:r w:rsidRPr="001731D0">
        <w:rPr>
          <w:lang w:val="ru-RU"/>
        </w:rPr>
        <w:lastRenderedPageBreak/>
        <w:t>Една гора може да има статут на гора с ВКС, ако местните общности получават от нея жизненоважни горива, храни, фураж, лекарства, или материали за строителството,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2615F3" w:rsidRPr="001731D0" w:rsidRDefault="002615F3" w:rsidP="000601A4">
      <w:pPr>
        <w:ind w:firstLine="708"/>
        <w:jc w:val="both"/>
        <w:rPr>
          <w:lang w:val="ru-RU"/>
        </w:rPr>
      </w:pPr>
      <w:r w:rsidRPr="001731D0">
        <w:rPr>
          <w:lang w:val="ru-RU"/>
        </w:rPr>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2615F3" w:rsidRPr="001731D0" w:rsidRDefault="002615F3" w:rsidP="000601A4">
      <w:pPr>
        <w:pStyle w:val="1"/>
        <w:numPr>
          <w:ilvl w:val="0"/>
          <w:numId w:val="36"/>
        </w:numPr>
        <w:jc w:val="both"/>
        <w:rPr>
          <w:lang w:val="ru-RU"/>
        </w:rPr>
      </w:pPr>
      <w:r w:rsidRPr="001731D0">
        <w:rPr>
          <w:lang w:val="ru-RU"/>
        </w:rPr>
        <w:t>Дърва за огрев и битови нужди</w:t>
      </w:r>
    </w:p>
    <w:p w:rsidR="002615F3" w:rsidRPr="001731D0" w:rsidRDefault="002615F3" w:rsidP="000601A4">
      <w:pPr>
        <w:pStyle w:val="1"/>
        <w:numPr>
          <w:ilvl w:val="0"/>
          <w:numId w:val="36"/>
        </w:numPr>
        <w:jc w:val="both"/>
        <w:rPr>
          <w:lang w:val="ru-RU"/>
        </w:rPr>
      </w:pPr>
      <w:r w:rsidRPr="001731D0">
        <w:rPr>
          <w:lang w:val="ru-RU"/>
        </w:rPr>
        <w:t>Паша и фураж – сено и листна маса</w:t>
      </w:r>
    </w:p>
    <w:p w:rsidR="002615F3" w:rsidRPr="001731D0" w:rsidRDefault="002615F3" w:rsidP="000601A4">
      <w:pPr>
        <w:pStyle w:val="1"/>
        <w:numPr>
          <w:ilvl w:val="0"/>
          <w:numId w:val="36"/>
        </w:numPr>
        <w:jc w:val="both"/>
        <w:rPr>
          <w:lang w:val="ru-RU"/>
        </w:rPr>
      </w:pPr>
      <w:r w:rsidRPr="001731D0">
        <w:rPr>
          <w:lang w:val="ru-RU"/>
        </w:rPr>
        <w:t>Гъби</w:t>
      </w:r>
    </w:p>
    <w:p w:rsidR="002615F3" w:rsidRPr="001731D0" w:rsidRDefault="002615F3" w:rsidP="00347DE7">
      <w:pPr>
        <w:pStyle w:val="1"/>
        <w:numPr>
          <w:ilvl w:val="0"/>
          <w:numId w:val="36"/>
        </w:numPr>
        <w:ind w:left="0" w:firstLine="708"/>
        <w:jc w:val="both"/>
        <w:rPr>
          <w:lang w:val="ru-RU"/>
        </w:rPr>
      </w:pPr>
      <w:r w:rsidRPr="001731D0">
        <w:rPr>
          <w:lang w:val="ru-RU"/>
        </w:rPr>
        <w:t>Други недървесни продукти – лечебни растения, горски плодове, охлюви, продукти от лов и други (недървесни горски продукти, с които може да се търгува, включително уловени животни, смоли, плодове, и т.н.)</w:t>
      </w:r>
    </w:p>
    <w:p w:rsidR="002615F3" w:rsidRPr="001731D0" w:rsidRDefault="002615F3" w:rsidP="00347DE7">
      <w:pPr>
        <w:pStyle w:val="1"/>
        <w:numPr>
          <w:ilvl w:val="0"/>
          <w:numId w:val="36"/>
        </w:numPr>
        <w:ind w:left="0" w:firstLine="708"/>
        <w:jc w:val="both"/>
        <w:rPr>
          <w:lang w:val="ru-RU"/>
        </w:rPr>
      </w:pPr>
      <w:r w:rsidRPr="001731D0">
        <w:rPr>
          <w:lang w:val="ru-RU"/>
        </w:rPr>
        <w:t xml:space="preserve">Водоснабдяване (вода за пиене и за всекидневни нужди – виж ВКС 4.1) </w:t>
      </w:r>
    </w:p>
    <w:p w:rsidR="002615F3" w:rsidRPr="001731D0" w:rsidRDefault="002615F3" w:rsidP="00CB2630">
      <w:pPr>
        <w:ind w:firstLine="708"/>
        <w:jc w:val="both"/>
        <w:rPr>
          <w:lang w:val="ru-RU"/>
        </w:rPr>
      </w:pPr>
    </w:p>
    <w:p w:rsidR="002615F3" w:rsidRPr="001731D0" w:rsidRDefault="003B08A8" w:rsidP="001A00C6">
      <w:pPr>
        <w:ind w:firstLine="708"/>
        <w:jc w:val="both"/>
        <w:rPr>
          <w:lang w:val="ru-RU"/>
        </w:rPr>
      </w:pPr>
      <w:r w:rsidRPr="001731D0">
        <w:rPr>
          <w:lang w:val="ru-RU"/>
        </w:rPr>
        <w:t xml:space="preserve">ДЛС </w:t>
      </w:r>
      <w:r w:rsidR="00136D89" w:rsidRPr="001731D0">
        <w:t xml:space="preserve">„Балчик“ </w:t>
      </w:r>
      <w:r w:rsidR="002615F3" w:rsidRPr="001731D0">
        <w:rPr>
          <w:lang w:val="ru-RU"/>
        </w:rPr>
        <w:t xml:space="preserve"> обхваща горските те</w:t>
      </w:r>
      <w:r w:rsidR="0033443D" w:rsidRPr="001731D0">
        <w:rPr>
          <w:lang w:val="ru-RU"/>
        </w:rPr>
        <w:t>ритории попадащи в Общин</w:t>
      </w:r>
      <w:r w:rsidR="00490685" w:rsidRPr="001731D0">
        <w:t>и</w:t>
      </w:r>
      <w:r w:rsidR="0033443D" w:rsidRPr="001731D0">
        <w:rPr>
          <w:lang w:val="ru-RU"/>
        </w:rPr>
        <w:t xml:space="preserve"> </w:t>
      </w:r>
      <w:r w:rsidR="00490685" w:rsidRPr="001731D0">
        <w:rPr>
          <w:lang w:val="ru-RU"/>
        </w:rPr>
        <w:t xml:space="preserve">Балчик, Каварна, Шабла, Добричка – част </w:t>
      </w:r>
      <w:r w:rsidR="000624C8" w:rsidRPr="001731D0">
        <w:rPr>
          <w:lang w:val="ru-RU"/>
        </w:rPr>
        <w:t>и</w:t>
      </w:r>
      <w:r w:rsidR="00490685" w:rsidRPr="001731D0">
        <w:rPr>
          <w:lang w:val="ru-RU"/>
        </w:rPr>
        <w:t xml:space="preserve"> Аксаково - част</w:t>
      </w:r>
      <w:r w:rsidR="002615F3" w:rsidRPr="001731D0">
        <w:rPr>
          <w:lang w:val="ru-RU"/>
        </w:rPr>
        <w:t xml:space="preserve">, като включва </w:t>
      </w:r>
      <w:r w:rsidR="000624C8" w:rsidRPr="001731D0">
        <w:rPr>
          <w:lang w:val="ru-RU"/>
        </w:rPr>
        <w:t>15077,2</w:t>
      </w:r>
      <w:r w:rsidR="002615F3" w:rsidRPr="001731D0">
        <w:rPr>
          <w:lang w:val="ru-RU"/>
        </w:rPr>
        <w:t xml:space="preserve"> ха </w:t>
      </w:r>
      <w:r w:rsidR="0033443D" w:rsidRPr="001731D0">
        <w:rPr>
          <w:lang w:val="ru-RU"/>
        </w:rPr>
        <w:t xml:space="preserve">държавни </w:t>
      </w:r>
      <w:r w:rsidR="002615F3" w:rsidRPr="001731D0">
        <w:rPr>
          <w:lang w:val="ru-RU"/>
        </w:rPr>
        <w:t>горски тери</w:t>
      </w:r>
      <w:r w:rsidR="0033443D" w:rsidRPr="001731D0">
        <w:rPr>
          <w:lang w:val="ru-RU"/>
        </w:rPr>
        <w:t>тории</w:t>
      </w:r>
      <w:r w:rsidR="002615F3" w:rsidRPr="001731D0">
        <w:rPr>
          <w:lang w:val="ru-RU"/>
        </w:rPr>
        <w:t>. В общината и съотве</w:t>
      </w:r>
      <w:r w:rsidR="00EF2AC6" w:rsidRPr="001731D0">
        <w:rPr>
          <w:lang w:val="ru-RU"/>
        </w:rPr>
        <w:t xml:space="preserve">тно в териториалния обхват на </w:t>
      </w:r>
      <w:r w:rsidRPr="001731D0">
        <w:rPr>
          <w:lang w:val="ru-RU"/>
        </w:rPr>
        <w:t xml:space="preserve">ДЛС </w:t>
      </w:r>
      <w:r w:rsidR="00136D89" w:rsidRPr="001731D0">
        <w:t xml:space="preserve">„Балчик“ </w:t>
      </w:r>
      <w:r w:rsidR="00490685" w:rsidRPr="001731D0">
        <w:rPr>
          <w:lang w:val="ru-RU"/>
        </w:rPr>
        <w:t xml:space="preserve"> попадат землищата на </w:t>
      </w:r>
      <w:r w:rsidR="000624C8" w:rsidRPr="001731D0">
        <w:rPr>
          <w:lang w:val="ru-RU"/>
        </w:rPr>
        <w:t>67</w:t>
      </w:r>
      <w:r w:rsidR="002615F3" w:rsidRPr="001731D0">
        <w:rPr>
          <w:lang w:val="ru-RU"/>
        </w:rPr>
        <w:t xml:space="preserve"> населени места, като общият брой на жителите с постоянен адрес на територията по данни от последното преброяване 2011 година е </w:t>
      </w:r>
      <w:r w:rsidR="000624C8" w:rsidRPr="001731D0">
        <w:rPr>
          <w:lang w:val="ru-RU"/>
        </w:rPr>
        <w:t>51000</w:t>
      </w:r>
      <w:r w:rsidR="001A00C6" w:rsidRPr="001731D0">
        <w:rPr>
          <w:lang w:val="ru-RU"/>
        </w:rPr>
        <w:t xml:space="preserve"> </w:t>
      </w:r>
      <w:r w:rsidR="002615F3" w:rsidRPr="001731D0">
        <w:rPr>
          <w:lang w:val="ru-RU"/>
        </w:rPr>
        <w:t>души.</w:t>
      </w:r>
    </w:p>
    <w:p w:rsidR="002615F3" w:rsidRPr="001731D0" w:rsidRDefault="002615F3" w:rsidP="00CB2630">
      <w:pPr>
        <w:ind w:firstLine="708"/>
        <w:jc w:val="both"/>
        <w:rPr>
          <w:lang w:val="ru-RU"/>
        </w:rPr>
      </w:pPr>
      <w:r w:rsidRPr="001731D0">
        <w:rPr>
          <w:lang w:val="ru-RU"/>
        </w:rPr>
        <w:t>Територията на общин</w:t>
      </w:r>
      <w:r w:rsidR="000624C8" w:rsidRPr="001731D0">
        <w:rPr>
          <w:lang w:val="ru-RU"/>
        </w:rPr>
        <w:t xml:space="preserve">ите </w:t>
      </w:r>
      <w:r w:rsidRPr="001731D0">
        <w:rPr>
          <w:lang w:val="ru-RU"/>
        </w:rPr>
        <w:t xml:space="preserve"> </w:t>
      </w:r>
      <w:r w:rsidR="000624C8" w:rsidRPr="001731D0">
        <w:rPr>
          <w:lang w:val="ru-RU"/>
        </w:rPr>
        <w:t>Балчик, Каварна, Шабла</w:t>
      </w:r>
      <w:r w:rsidR="008260FB" w:rsidRPr="001731D0">
        <w:rPr>
          <w:lang w:val="ru-RU"/>
        </w:rPr>
        <w:t xml:space="preserve"> </w:t>
      </w:r>
      <w:r w:rsidRPr="001731D0">
        <w:rPr>
          <w:lang w:val="ru-RU"/>
        </w:rPr>
        <w:t>се отличава</w:t>
      </w:r>
      <w:r w:rsidR="000624C8" w:rsidRPr="001731D0">
        <w:rPr>
          <w:lang w:val="ru-RU"/>
        </w:rPr>
        <w:t>т</w:t>
      </w:r>
      <w:r w:rsidRPr="001731D0">
        <w:rPr>
          <w:lang w:val="ru-RU"/>
        </w:rPr>
        <w:t xml:space="preserve"> с </w:t>
      </w:r>
      <w:r w:rsidR="000624C8" w:rsidRPr="001731D0">
        <w:rPr>
          <w:lang w:val="ru-RU"/>
        </w:rPr>
        <w:t>много ниска лесистост</w:t>
      </w:r>
      <w:r w:rsidR="0000114D" w:rsidRPr="001731D0">
        <w:rPr>
          <w:lang w:val="ru-RU"/>
        </w:rPr>
        <w:t xml:space="preserve">, като </w:t>
      </w:r>
      <w:r w:rsidR="000624C8" w:rsidRPr="001731D0">
        <w:rPr>
          <w:lang w:val="ru-RU"/>
        </w:rPr>
        <w:t xml:space="preserve">горските територии са предимно защитни горски пояси (ЗГП) – силно </w:t>
      </w:r>
      <w:r w:rsidRPr="001731D0">
        <w:rPr>
          <w:lang w:val="ru-RU"/>
        </w:rPr>
        <w:t>фрагмент</w:t>
      </w:r>
      <w:r w:rsidR="000624C8" w:rsidRPr="001731D0">
        <w:rPr>
          <w:lang w:val="ru-RU"/>
        </w:rPr>
        <w:t>ирани, достъпни</w:t>
      </w:r>
      <w:r w:rsidR="00FF2E73" w:rsidRPr="001731D0">
        <w:rPr>
          <w:lang w:val="ru-RU"/>
        </w:rPr>
        <w:t xml:space="preserve"> и подложени на антропогенен натиск</w:t>
      </w:r>
      <w:r w:rsidRPr="001731D0">
        <w:rPr>
          <w:lang w:val="ru-RU"/>
        </w:rPr>
        <w:t xml:space="preserve">. </w:t>
      </w:r>
      <w:r w:rsidR="00FF2E73" w:rsidRPr="001731D0">
        <w:rPr>
          <w:lang w:val="ru-RU"/>
        </w:rPr>
        <w:t>П</w:t>
      </w:r>
      <w:r w:rsidR="004577FC" w:rsidRPr="001731D0">
        <w:rPr>
          <w:lang w:val="ru-RU"/>
        </w:rPr>
        <w:t>риходите в местната икономика от страна на горския сектор</w:t>
      </w:r>
      <w:r w:rsidR="00FF2E73" w:rsidRPr="001731D0">
        <w:rPr>
          <w:lang w:val="ru-RU"/>
        </w:rPr>
        <w:t xml:space="preserve"> са малки, като се има предвид туристическата дейност по черноморието и селскотопанската дейност</w:t>
      </w:r>
      <w:r w:rsidR="00A339D3" w:rsidRPr="001731D0">
        <w:rPr>
          <w:lang w:val="ru-RU"/>
        </w:rPr>
        <w:t>.</w:t>
      </w:r>
      <w:r w:rsidR="00FF2E73" w:rsidRPr="001731D0">
        <w:rPr>
          <w:lang w:val="ru-RU"/>
        </w:rPr>
        <w:t xml:space="preserve"> Основното значение е противоерозионно, водоохранно и рекреационно.</w:t>
      </w:r>
    </w:p>
    <w:p w:rsidR="00FF2E73" w:rsidRPr="001731D0" w:rsidRDefault="00FF2E73" w:rsidP="00CB2630">
      <w:pPr>
        <w:ind w:firstLine="708"/>
        <w:jc w:val="both"/>
        <w:rPr>
          <w:lang w:val="ru-RU"/>
        </w:rPr>
      </w:pPr>
    </w:p>
    <w:p w:rsidR="002615F3" w:rsidRPr="001731D0" w:rsidRDefault="002615F3" w:rsidP="00CB2630">
      <w:pPr>
        <w:ind w:firstLine="708"/>
        <w:jc w:val="both"/>
        <w:rPr>
          <w:lang w:val="ru-RU"/>
        </w:rPr>
      </w:pPr>
      <w:r w:rsidRPr="001731D0">
        <w:rPr>
          <w:lang w:val="ru-RU"/>
        </w:rPr>
        <w:t>Демог</w:t>
      </w:r>
      <w:r w:rsidR="00C25975" w:rsidRPr="001731D0">
        <w:rPr>
          <w:lang w:val="ru-RU"/>
        </w:rPr>
        <w:t>рафските процеси в общин</w:t>
      </w:r>
      <w:r w:rsidR="00FF2E73" w:rsidRPr="001731D0">
        <w:rPr>
          <w:lang w:val="ru-RU"/>
        </w:rPr>
        <w:t>ите на</w:t>
      </w:r>
      <w:r w:rsidR="00C25975" w:rsidRPr="001731D0">
        <w:rPr>
          <w:lang w:val="ru-RU"/>
        </w:rPr>
        <w:t xml:space="preserve"> територията на </w:t>
      </w:r>
      <w:r w:rsidR="003B08A8" w:rsidRPr="001731D0">
        <w:rPr>
          <w:lang w:val="ru-RU"/>
        </w:rPr>
        <w:t xml:space="preserve">ДЛС </w:t>
      </w:r>
      <w:r w:rsidR="00136D89" w:rsidRPr="001731D0">
        <w:t xml:space="preserve">„Балчик“ </w:t>
      </w:r>
      <w:r w:rsidRPr="001731D0">
        <w:rPr>
          <w:lang w:val="ru-RU"/>
        </w:rPr>
        <w:t xml:space="preserve"> са с </w:t>
      </w:r>
      <w:r w:rsidR="000D16A2" w:rsidRPr="001731D0">
        <w:rPr>
          <w:lang w:val="ru-RU"/>
        </w:rPr>
        <w:t>тра</w:t>
      </w:r>
      <w:r w:rsidR="00C25975" w:rsidRPr="001731D0">
        <w:rPr>
          <w:lang w:val="ru-RU"/>
        </w:rPr>
        <w:t xml:space="preserve">йни </w:t>
      </w:r>
      <w:r w:rsidRPr="001731D0">
        <w:rPr>
          <w:lang w:val="ru-RU"/>
        </w:rPr>
        <w:t>неблагоприятни тенденции. Съществува тенденция към постоянно нам</w:t>
      </w:r>
      <w:r w:rsidR="00FF2E73" w:rsidRPr="001731D0">
        <w:rPr>
          <w:lang w:val="ru-RU"/>
        </w:rPr>
        <w:t>аляване на населението на общини</w:t>
      </w:r>
      <w:r w:rsidRPr="001731D0">
        <w:rPr>
          <w:lang w:val="ru-RU"/>
        </w:rPr>
        <w:t>т</w:t>
      </w:r>
      <w:r w:rsidR="00FF2E73" w:rsidRPr="001731D0">
        <w:rPr>
          <w:lang w:val="ru-RU"/>
        </w:rPr>
        <w:t>е</w:t>
      </w:r>
      <w:r w:rsidR="00822FEB" w:rsidRPr="001731D0">
        <w:rPr>
          <w:lang w:val="ru-RU"/>
        </w:rPr>
        <w:t xml:space="preserve"> още от 1985 година насам през всички преброявания, като</w:t>
      </w:r>
      <w:r w:rsidRPr="001731D0">
        <w:rPr>
          <w:lang w:val="ru-RU"/>
        </w:rPr>
        <w:t xml:space="preserve"> се отчита спад както в броя на населението, така и по отношение на неговата средна гъстота</w:t>
      </w:r>
      <w:r w:rsidR="000D16A2" w:rsidRPr="001731D0">
        <w:rPr>
          <w:lang w:val="ru-RU"/>
        </w:rPr>
        <w:t xml:space="preserve"> - в резултат на емиграциите и отрицателния естествен прираст</w:t>
      </w:r>
      <w:r w:rsidRPr="001731D0">
        <w:rPr>
          <w:lang w:val="ru-RU"/>
        </w:rPr>
        <w:t xml:space="preserve">. </w:t>
      </w:r>
    </w:p>
    <w:p w:rsidR="00FF2E73" w:rsidRPr="001731D0" w:rsidRDefault="00FF2E73" w:rsidP="00FF2E73">
      <w:pPr>
        <w:pStyle w:val="10"/>
        <w:shd w:val="clear" w:color="auto" w:fill="auto"/>
        <w:spacing w:before="0" w:line="240" w:lineRule="auto"/>
        <w:ind w:firstLine="360"/>
        <w:rPr>
          <w:rFonts w:ascii="Times New Roman" w:hAnsi="Times New Roman"/>
          <w:sz w:val="24"/>
          <w:szCs w:val="24"/>
        </w:rPr>
      </w:pPr>
      <w:r w:rsidRPr="001731D0">
        <w:rPr>
          <w:rStyle w:val="a0"/>
          <w:rFonts w:ascii="Times New Roman" w:hAnsi="Times New Roman" w:cs="Times New Roman"/>
          <w:sz w:val="24"/>
          <w:szCs w:val="24"/>
        </w:rPr>
        <w:t>Община Балчик</w:t>
      </w:r>
      <w:r w:rsidRPr="001731D0">
        <w:rPr>
          <w:rFonts w:ascii="Times New Roman" w:hAnsi="Times New Roman"/>
          <w:sz w:val="24"/>
          <w:szCs w:val="24"/>
        </w:rPr>
        <w:t xml:space="preserve"> включва следните 22 населени места (всички са кметства) - град Балчик и селата: Безводица, Бобовец, Брястово, Гурково, Дропла, Дъбрава, Змеево, Карвуна, Кранево, Кремена, Ляхово, Оброчище, Пряспа, Рогачево, Сенокос, Соколово, Стражица, Тригорци, Храброво, Царичино и Църква. Лесистостта на тази община е 11,8%. Населението на общината е 23150 житела (21.07.2005 год), от които 57% са в град Балчик. На територията на тази община се намира туристически комплекс "Албена" и санитарно- курортен комплекс "Тузлата". Има 6 вилни зони.</w:t>
      </w:r>
    </w:p>
    <w:p w:rsidR="00FF2E73" w:rsidRPr="001731D0" w:rsidRDefault="00FF2E73" w:rsidP="00FF2E73">
      <w:pPr>
        <w:pStyle w:val="10"/>
        <w:shd w:val="clear" w:color="auto" w:fill="auto"/>
        <w:spacing w:before="0" w:line="240" w:lineRule="auto"/>
        <w:ind w:firstLine="360"/>
        <w:rPr>
          <w:rFonts w:ascii="Times New Roman" w:hAnsi="Times New Roman"/>
          <w:sz w:val="24"/>
          <w:szCs w:val="24"/>
        </w:rPr>
      </w:pPr>
      <w:r w:rsidRPr="001731D0">
        <w:rPr>
          <w:rStyle w:val="a0"/>
          <w:rFonts w:ascii="Times New Roman" w:hAnsi="Times New Roman" w:cs="Times New Roman"/>
          <w:sz w:val="24"/>
          <w:szCs w:val="24"/>
        </w:rPr>
        <w:t>Община Каварна</w:t>
      </w:r>
      <w:r w:rsidRPr="001731D0">
        <w:rPr>
          <w:rFonts w:ascii="Times New Roman" w:hAnsi="Times New Roman"/>
          <w:sz w:val="24"/>
          <w:szCs w:val="24"/>
        </w:rPr>
        <w:t xml:space="preserve"> има 21 землища (всички са кметства) - град Каварна и селата: Белгун, Било, Божурец, Българево, Видно, Вранино, Иречек, Камен бряг, Крупен, Могилище, Нейково, Поручик Чунчево, Раковски, Свети Никола, Селце, Септемврийци, Топола, Травник, Хаджи Димитър, и Челопечене. Населението е около 19000 души, от които 68% са в град Каварна. На територията на общината се намира курорта "Русалка". Плажната ивица е 74 000 кв.м. </w:t>
      </w:r>
    </w:p>
    <w:p w:rsidR="00FF2E73" w:rsidRPr="001731D0" w:rsidRDefault="00FF2E73" w:rsidP="00FF2E73">
      <w:pPr>
        <w:pStyle w:val="10"/>
        <w:shd w:val="clear" w:color="auto" w:fill="auto"/>
        <w:spacing w:before="0" w:line="240" w:lineRule="auto"/>
        <w:ind w:firstLine="360"/>
        <w:rPr>
          <w:rFonts w:ascii="Times New Roman" w:hAnsi="Times New Roman"/>
          <w:sz w:val="24"/>
          <w:szCs w:val="24"/>
        </w:rPr>
      </w:pPr>
      <w:r w:rsidRPr="001731D0">
        <w:rPr>
          <w:rStyle w:val="a0"/>
          <w:rFonts w:ascii="Times New Roman" w:hAnsi="Times New Roman" w:cs="Times New Roman"/>
          <w:sz w:val="24"/>
          <w:szCs w:val="24"/>
        </w:rPr>
        <w:t>Община Шабла</w:t>
      </w:r>
      <w:r w:rsidRPr="001731D0">
        <w:rPr>
          <w:rFonts w:ascii="Times New Roman" w:hAnsi="Times New Roman"/>
          <w:sz w:val="24"/>
          <w:szCs w:val="24"/>
        </w:rPr>
        <w:t xml:space="preserve"> включва землищата на град Шабла и следните 15 села (всички са кметства): Божаново, Ваклино, Горичане, Горун, Граничар, Дуранкулак, Езерец, Захари Стояново, Крапец, Пролез, Смин, Стаевци, Твърдица, Тюленово и Черноморци. Територията е 250 кв.км, от която над 90% е обработваема земя. Населението е над 7000 души, от тях 64% са в общинския център. На територията на общината са над 20% от българските плажове. Осигурява една петнадесета от дебита на минерална вода у нас. </w:t>
      </w:r>
    </w:p>
    <w:p w:rsidR="00FF2E73" w:rsidRPr="001731D0" w:rsidRDefault="00FF2E73" w:rsidP="00FF2E73">
      <w:pPr>
        <w:ind w:firstLine="360"/>
        <w:jc w:val="both"/>
      </w:pPr>
      <w:r w:rsidRPr="001731D0">
        <w:rPr>
          <w:rStyle w:val="a0"/>
          <w:rFonts w:ascii="Times New Roman" w:hAnsi="Times New Roman" w:cs="Times New Roman"/>
          <w:sz w:val="24"/>
          <w:szCs w:val="24"/>
        </w:rPr>
        <w:t xml:space="preserve">Община Добричка селска, </w:t>
      </w:r>
      <w:r w:rsidRPr="001731D0">
        <w:rPr>
          <w:rStyle w:val="a0"/>
          <w:rFonts w:ascii="Times New Roman" w:hAnsi="Times New Roman" w:cs="Times New Roman"/>
          <w:b w:val="0"/>
          <w:sz w:val="24"/>
          <w:szCs w:val="24"/>
        </w:rPr>
        <w:t>поподаща на територията на ТП ДЛС Балчик</w:t>
      </w:r>
      <w:r w:rsidRPr="001731D0">
        <w:rPr>
          <w:rStyle w:val="a0"/>
          <w:rFonts w:ascii="Times New Roman" w:hAnsi="Times New Roman" w:cs="Times New Roman"/>
          <w:sz w:val="24"/>
          <w:szCs w:val="24"/>
        </w:rPr>
        <w:t xml:space="preserve"> </w:t>
      </w:r>
      <w:r w:rsidRPr="001731D0">
        <w:t>включва землищата на селата Батово, Дебрене, Прилеп, Соколник и Стожер.</w:t>
      </w:r>
      <w:hyperlink r:id="rId47" w:anchor="cite_note-2" w:history="1"/>
    </w:p>
    <w:p w:rsidR="00FF2E73" w:rsidRPr="001731D0" w:rsidRDefault="00FF2E73" w:rsidP="00FF2E73">
      <w:pPr>
        <w:ind w:firstLine="360"/>
        <w:jc w:val="both"/>
      </w:pPr>
      <w:r w:rsidRPr="001731D0">
        <w:rPr>
          <w:rStyle w:val="a0"/>
          <w:rFonts w:ascii="Times New Roman" w:hAnsi="Times New Roman" w:cs="Times New Roman"/>
          <w:sz w:val="24"/>
          <w:szCs w:val="24"/>
        </w:rPr>
        <w:lastRenderedPageBreak/>
        <w:t xml:space="preserve">Община Аксаково, </w:t>
      </w:r>
      <w:r w:rsidRPr="001731D0">
        <w:t xml:space="preserve"> </w:t>
      </w:r>
      <w:r w:rsidRPr="001731D0">
        <w:rPr>
          <w:rStyle w:val="a0"/>
          <w:rFonts w:ascii="Times New Roman" w:hAnsi="Times New Roman" w:cs="Times New Roman"/>
          <w:b w:val="0"/>
          <w:sz w:val="24"/>
          <w:szCs w:val="24"/>
        </w:rPr>
        <w:t>поподаща на територията на ТП ДЛС Балчик</w:t>
      </w:r>
      <w:r w:rsidRPr="001731D0">
        <w:rPr>
          <w:rStyle w:val="a0"/>
          <w:rFonts w:ascii="Times New Roman" w:hAnsi="Times New Roman" w:cs="Times New Roman"/>
          <w:sz w:val="24"/>
          <w:szCs w:val="24"/>
        </w:rPr>
        <w:t xml:space="preserve"> </w:t>
      </w:r>
      <w:r w:rsidRPr="001731D0">
        <w:t>включва част от землищата на селата Генерал Кантарджиево, Долище,  Климентово и Новаково.</w:t>
      </w:r>
    </w:p>
    <w:p w:rsidR="00FF2E73" w:rsidRPr="001731D0" w:rsidRDefault="00FF2E73" w:rsidP="00FF2E73">
      <w:pPr>
        <w:ind w:firstLine="360"/>
        <w:jc w:val="both"/>
      </w:pPr>
    </w:p>
    <w:p w:rsidR="002615F3" w:rsidRPr="001731D0" w:rsidRDefault="00882930" w:rsidP="00FF2E73">
      <w:pPr>
        <w:ind w:firstLine="360"/>
        <w:jc w:val="both"/>
        <w:rPr>
          <w:lang w:val="ru-RU"/>
        </w:rPr>
      </w:pPr>
      <w:r w:rsidRPr="001731D0">
        <w:rPr>
          <w:lang w:val="ru-RU"/>
        </w:rPr>
        <w:t>Делът на хората в трудоспособна въз</w:t>
      </w:r>
      <w:r w:rsidR="00FF2E73" w:rsidRPr="001731D0">
        <w:rPr>
          <w:lang w:val="ru-RU"/>
        </w:rPr>
        <w:t xml:space="preserve">раст е близък до </w:t>
      </w:r>
      <w:r w:rsidRPr="001731D0">
        <w:rPr>
          <w:lang w:val="ru-RU"/>
        </w:rPr>
        <w:t>средния за областта</w:t>
      </w:r>
      <w:r w:rsidR="00EC0573" w:rsidRPr="001731D0">
        <w:rPr>
          <w:lang w:val="ru-RU"/>
        </w:rPr>
        <w:t xml:space="preserve"> и страната</w:t>
      </w:r>
      <w:r w:rsidRPr="001731D0">
        <w:rPr>
          <w:lang w:val="ru-RU"/>
        </w:rPr>
        <w:t xml:space="preserve">. Равнището на безработица в общината следва тенденцията към намаляване през последните години, </w:t>
      </w:r>
      <w:r w:rsidR="00FF2E73" w:rsidRPr="001731D0">
        <w:rPr>
          <w:lang w:val="ru-RU"/>
        </w:rPr>
        <w:t xml:space="preserve">и </w:t>
      </w:r>
      <w:r w:rsidRPr="001731D0">
        <w:rPr>
          <w:lang w:val="ru-RU"/>
        </w:rPr>
        <w:t xml:space="preserve">се задържа малко </w:t>
      </w:r>
      <w:r w:rsidR="00FF2E73" w:rsidRPr="001731D0">
        <w:rPr>
          <w:lang w:val="ru-RU"/>
        </w:rPr>
        <w:t>под</w:t>
      </w:r>
      <w:r w:rsidRPr="001731D0">
        <w:rPr>
          <w:lang w:val="ru-RU"/>
        </w:rPr>
        <w:t xml:space="preserve"> средните стойности за страната и за областта.</w:t>
      </w:r>
      <w:r w:rsidR="00E3642D" w:rsidRPr="001731D0">
        <w:rPr>
          <w:lang w:val="ru-RU"/>
        </w:rPr>
        <w:t xml:space="preserve"> </w:t>
      </w:r>
    </w:p>
    <w:p w:rsidR="000865A0" w:rsidRPr="001731D0" w:rsidRDefault="000865A0" w:rsidP="00FF2E73">
      <w:pPr>
        <w:ind w:firstLine="360"/>
        <w:jc w:val="both"/>
        <w:rPr>
          <w:lang w:val="ru-RU"/>
        </w:rPr>
      </w:pPr>
    </w:p>
    <w:p w:rsidR="00176A60" w:rsidRPr="001731D0" w:rsidRDefault="002615F3" w:rsidP="000865A0">
      <w:pPr>
        <w:ind w:firstLine="360"/>
        <w:jc w:val="both"/>
        <w:rPr>
          <w:lang w:val="ru-RU"/>
        </w:rPr>
      </w:pPr>
      <w:r w:rsidRPr="001731D0">
        <w:rPr>
          <w:lang w:val="ru-RU"/>
        </w:rPr>
        <w:t xml:space="preserve">Всички населени места на територията </w:t>
      </w:r>
      <w:r w:rsidR="00176A60" w:rsidRPr="001731D0">
        <w:rPr>
          <w:lang w:val="ru-RU"/>
        </w:rPr>
        <w:t xml:space="preserve">на </w:t>
      </w:r>
      <w:r w:rsidR="003B08A8" w:rsidRPr="001731D0">
        <w:rPr>
          <w:lang w:val="ru-RU"/>
        </w:rPr>
        <w:t xml:space="preserve">ДЛС </w:t>
      </w:r>
      <w:r w:rsidR="00136D89" w:rsidRPr="001731D0">
        <w:t xml:space="preserve">„Балчик“ </w:t>
      </w:r>
      <w:r w:rsidRPr="001731D0">
        <w:rPr>
          <w:lang w:val="ru-RU"/>
        </w:rPr>
        <w:t xml:space="preserve"> са водо- и електросна</w:t>
      </w:r>
      <w:r w:rsidR="00176A60" w:rsidRPr="001731D0">
        <w:rPr>
          <w:lang w:val="ru-RU"/>
        </w:rPr>
        <w:t>бдени</w:t>
      </w:r>
      <w:r w:rsidRPr="001731D0">
        <w:rPr>
          <w:lang w:val="ru-RU"/>
        </w:rPr>
        <w:t xml:space="preserve">. </w:t>
      </w:r>
    </w:p>
    <w:p w:rsidR="00100E37" w:rsidRPr="001731D0" w:rsidRDefault="000865A0" w:rsidP="000865A0">
      <w:pPr>
        <w:ind w:firstLine="360"/>
        <w:jc w:val="both"/>
        <w:rPr>
          <w:lang w:val="ru-RU"/>
        </w:rPr>
      </w:pPr>
      <w:r w:rsidRPr="001731D0">
        <w:rPr>
          <w:lang w:val="ru-RU"/>
        </w:rPr>
        <w:t xml:space="preserve">Всички общински центрове и курортни комплекси имат изградени съвременни </w:t>
      </w:r>
      <w:r w:rsidR="00176A60" w:rsidRPr="001731D0">
        <w:rPr>
          <w:lang w:val="ru-RU"/>
        </w:rPr>
        <w:t>пречиствателн</w:t>
      </w:r>
      <w:r w:rsidRPr="001731D0">
        <w:rPr>
          <w:lang w:val="ru-RU"/>
        </w:rPr>
        <w:t>и станции за</w:t>
      </w:r>
      <w:r w:rsidR="00176A60" w:rsidRPr="001731D0">
        <w:rPr>
          <w:lang w:val="ru-RU"/>
        </w:rPr>
        <w:t xml:space="preserve"> пречистване на отпадни води. </w:t>
      </w:r>
    </w:p>
    <w:p w:rsidR="00100E37" w:rsidRPr="001731D0" w:rsidRDefault="00144CF8" w:rsidP="00144CF8">
      <w:pPr>
        <w:ind w:firstLine="360"/>
        <w:jc w:val="both"/>
        <w:rPr>
          <w:lang w:val="ru-RU"/>
        </w:rPr>
      </w:pPr>
      <w:r w:rsidRPr="001731D0">
        <w:rPr>
          <w:lang w:val="ru-RU"/>
        </w:rPr>
        <w:t xml:space="preserve">Електро разпределителната мрежа е обезпечена от </w:t>
      </w:r>
      <w:r w:rsidR="00100E37" w:rsidRPr="001731D0">
        <w:rPr>
          <w:lang w:val="ru-RU"/>
        </w:rPr>
        <w:t xml:space="preserve">два независими 110 KV далекопровода и е достатъчна за нуждите на </w:t>
      </w:r>
      <w:r w:rsidRPr="001731D0">
        <w:rPr>
          <w:lang w:val="ru-RU"/>
        </w:rPr>
        <w:t>населението.</w:t>
      </w:r>
      <w:r w:rsidR="00100E37" w:rsidRPr="001731D0">
        <w:rPr>
          <w:lang w:val="ru-RU"/>
        </w:rPr>
        <w:t xml:space="preserve"> Всички населени места от общината са </w:t>
      </w:r>
      <w:r w:rsidR="002362AB" w:rsidRPr="001731D0">
        <w:rPr>
          <w:lang w:val="ru-RU"/>
        </w:rPr>
        <w:t xml:space="preserve">стабилно обезпечени </w:t>
      </w:r>
      <w:r w:rsidR="00D42699" w:rsidRPr="001731D0">
        <w:rPr>
          <w:lang w:val="ru-RU"/>
        </w:rPr>
        <w:t>от гледна точка на електроснабдяването</w:t>
      </w:r>
      <w:r w:rsidR="00100E37" w:rsidRPr="001731D0">
        <w:rPr>
          <w:lang w:val="ru-RU"/>
        </w:rPr>
        <w:t>.</w:t>
      </w:r>
    </w:p>
    <w:p w:rsidR="002A0C05" w:rsidRPr="001731D0" w:rsidRDefault="002615F3" w:rsidP="00C73D9A">
      <w:pPr>
        <w:ind w:firstLine="360"/>
        <w:jc w:val="both"/>
        <w:rPr>
          <w:lang w:val="ru-RU"/>
        </w:rPr>
      </w:pPr>
      <w:r w:rsidRPr="001731D0">
        <w:rPr>
          <w:lang w:val="ru-RU"/>
        </w:rPr>
        <w:t xml:space="preserve">Селищата в общината са обезпечени с телефонни и транспортни връзки, които осигуряват добра комуникация и обслужване. </w:t>
      </w:r>
      <w:r w:rsidR="00144CF8" w:rsidRPr="001731D0">
        <w:rPr>
          <w:lang w:val="ru-RU"/>
        </w:rPr>
        <w:t>На територията</w:t>
      </w:r>
      <w:r w:rsidR="002A0C05" w:rsidRPr="001731D0">
        <w:rPr>
          <w:lang w:val="ru-RU"/>
        </w:rPr>
        <w:t xml:space="preserve"> </w:t>
      </w:r>
      <w:r w:rsidR="00C73D9A" w:rsidRPr="001731D0">
        <w:rPr>
          <w:lang w:val="ru-RU"/>
        </w:rPr>
        <w:t xml:space="preserve">на ДЛС </w:t>
      </w:r>
      <w:r w:rsidR="00136D89" w:rsidRPr="001731D0">
        <w:t xml:space="preserve">„Балчик“ </w:t>
      </w:r>
      <w:r w:rsidR="00C73D9A" w:rsidRPr="001731D0">
        <w:rPr>
          <w:lang w:val="ru-RU"/>
        </w:rPr>
        <w:t xml:space="preserve"> </w:t>
      </w:r>
      <w:r w:rsidR="002A0C05" w:rsidRPr="001731D0">
        <w:rPr>
          <w:lang w:val="ru-RU"/>
        </w:rPr>
        <w:t xml:space="preserve">имат покритие три GSM оператора – </w:t>
      </w:r>
      <w:r w:rsidR="00C73D9A" w:rsidRPr="001731D0">
        <w:rPr>
          <w:lang w:val="ru-RU"/>
        </w:rPr>
        <w:t>Теленор</w:t>
      </w:r>
      <w:r w:rsidR="002A0C05" w:rsidRPr="001731D0">
        <w:rPr>
          <w:lang w:val="ru-RU"/>
        </w:rPr>
        <w:t>, М-тел и Виваком</w:t>
      </w:r>
      <w:r w:rsidR="00C73D9A" w:rsidRPr="001731D0">
        <w:rPr>
          <w:lang w:val="ru-RU"/>
        </w:rPr>
        <w:t>, като покритието често не е добро</w:t>
      </w:r>
      <w:r w:rsidR="002A0C05" w:rsidRPr="001731D0">
        <w:rPr>
          <w:lang w:val="ru-RU"/>
        </w:rPr>
        <w:t xml:space="preserve">. </w:t>
      </w:r>
      <w:r w:rsidR="00C73D9A" w:rsidRPr="001731D0">
        <w:t xml:space="preserve">Навсякъде в населените места съществуват телеграфо-пощенски или телефонни станции. </w:t>
      </w:r>
      <w:r w:rsidR="00C73D9A" w:rsidRPr="001731D0">
        <w:rPr>
          <w:lang w:val="ru-RU"/>
        </w:rPr>
        <w:t>В големите населени места</w:t>
      </w:r>
      <w:r w:rsidR="002A0C05" w:rsidRPr="001731D0">
        <w:rPr>
          <w:lang w:val="ru-RU"/>
        </w:rPr>
        <w:t xml:space="preserve"> има кабелна телевизия и интернет</w:t>
      </w:r>
      <w:r w:rsidR="00C73D9A" w:rsidRPr="001731D0">
        <w:rPr>
          <w:lang w:val="ru-RU"/>
        </w:rPr>
        <w:t xml:space="preserve"> по оптически кабел.</w:t>
      </w:r>
    </w:p>
    <w:p w:rsidR="00C73D9A" w:rsidRPr="001731D0" w:rsidRDefault="00C73D9A" w:rsidP="00C73D9A">
      <w:pPr>
        <w:ind w:firstLine="360"/>
        <w:jc w:val="both"/>
        <w:rPr>
          <w:lang w:val="ru-RU"/>
        </w:rPr>
      </w:pPr>
    </w:p>
    <w:p w:rsidR="00C73D9A" w:rsidRPr="001731D0" w:rsidRDefault="00C73D9A" w:rsidP="00C73D9A">
      <w:pPr>
        <w:pStyle w:val="10"/>
        <w:shd w:val="clear" w:color="auto" w:fill="auto"/>
        <w:spacing w:before="0" w:line="240" w:lineRule="auto"/>
        <w:ind w:firstLine="360"/>
        <w:rPr>
          <w:rFonts w:ascii="Times New Roman" w:hAnsi="Times New Roman"/>
          <w:sz w:val="24"/>
          <w:szCs w:val="24"/>
        </w:rPr>
      </w:pPr>
      <w:r w:rsidRPr="001731D0">
        <w:rPr>
          <w:rFonts w:ascii="Times New Roman" w:hAnsi="Times New Roman"/>
          <w:sz w:val="24"/>
          <w:szCs w:val="24"/>
        </w:rPr>
        <w:t>В района на стопанството не минава железопътна линия. Най-близките жп - гари до гр. Балчик са Добрич  на 36 км и Варна  на 45 км.</w:t>
      </w:r>
    </w:p>
    <w:p w:rsidR="00C73D9A" w:rsidRPr="001731D0" w:rsidRDefault="00C73D9A" w:rsidP="00C73D9A">
      <w:pPr>
        <w:pStyle w:val="10"/>
        <w:shd w:val="clear" w:color="auto" w:fill="auto"/>
        <w:spacing w:before="0" w:line="240" w:lineRule="auto"/>
        <w:ind w:firstLine="360"/>
        <w:rPr>
          <w:rFonts w:ascii="Times New Roman" w:hAnsi="Times New Roman"/>
          <w:sz w:val="24"/>
          <w:szCs w:val="24"/>
        </w:rPr>
      </w:pPr>
      <w:bookmarkStart w:id="32" w:name="bookmark4"/>
      <w:r w:rsidRPr="001731D0">
        <w:rPr>
          <w:rFonts w:ascii="Times New Roman" w:hAnsi="Times New Roman"/>
          <w:sz w:val="24"/>
          <w:szCs w:val="24"/>
        </w:rPr>
        <w:t>В района на стопанството се намират пристанищата Каварна и Балчик. Първото може да приема кораби с товароносимост до 6000 тона. То се използува от малки пътнически кораби и малки танкери за нефт. Освен товарно пристанище в Балчик има и</w:t>
      </w:r>
      <w:bookmarkEnd w:id="32"/>
      <w:r w:rsidRPr="001731D0">
        <w:rPr>
          <w:rFonts w:ascii="Times New Roman" w:hAnsi="Times New Roman"/>
          <w:sz w:val="24"/>
          <w:szCs w:val="24"/>
        </w:rPr>
        <w:t xml:space="preserve"> яхтено пристанище, което е и спирка на международни регати. Съобщителните и транспортните връзки на територията на ДЛС „Балчик” са добре развити. От общата територия по общини с транспортни територии са заети съответно 1,6% от площта на община Балчик, 0,4% от територията на община Каварна, 0,7% от територията на община Шабла и общо за трите общини с 0,95%.</w:t>
      </w:r>
    </w:p>
    <w:p w:rsidR="00C73D9A" w:rsidRPr="001731D0" w:rsidRDefault="00C73D9A" w:rsidP="00C73D9A">
      <w:pPr>
        <w:pStyle w:val="10"/>
        <w:shd w:val="clear" w:color="auto" w:fill="auto"/>
        <w:spacing w:before="0" w:line="240" w:lineRule="auto"/>
        <w:ind w:left="360" w:firstLine="0"/>
        <w:rPr>
          <w:rFonts w:ascii="Times New Roman" w:hAnsi="Times New Roman"/>
          <w:sz w:val="24"/>
          <w:szCs w:val="24"/>
        </w:rPr>
      </w:pPr>
      <w:r w:rsidRPr="001731D0">
        <w:rPr>
          <w:rFonts w:ascii="Times New Roman" w:hAnsi="Times New Roman"/>
          <w:sz w:val="24"/>
          <w:szCs w:val="24"/>
        </w:rPr>
        <w:t xml:space="preserve">От държавната пътна мрежа през ТП ДЛС "Балчик" минават следните пътища: </w:t>
      </w:r>
    </w:p>
    <w:p w:rsidR="00C73D9A" w:rsidRPr="001731D0" w:rsidRDefault="00C73D9A" w:rsidP="00C73D9A">
      <w:pPr>
        <w:pStyle w:val="10"/>
        <w:numPr>
          <w:ilvl w:val="0"/>
          <w:numId w:val="37"/>
        </w:numPr>
        <w:shd w:val="clear" w:color="auto" w:fill="auto"/>
        <w:spacing w:before="0" w:line="240" w:lineRule="auto"/>
        <w:rPr>
          <w:rFonts w:ascii="Times New Roman" w:hAnsi="Times New Roman"/>
          <w:sz w:val="24"/>
          <w:szCs w:val="24"/>
        </w:rPr>
      </w:pPr>
      <w:r w:rsidRPr="001731D0">
        <w:rPr>
          <w:rFonts w:ascii="Times New Roman" w:hAnsi="Times New Roman"/>
          <w:sz w:val="24"/>
          <w:szCs w:val="24"/>
        </w:rPr>
        <w:t>първокласен път Е-87 Бургас - Варна – Кранево - Албена – Балчик - Каварна – Шабла -  Дуранкулак - Република Румъния;</w:t>
      </w:r>
    </w:p>
    <w:p w:rsidR="00C73D9A" w:rsidRPr="001731D0" w:rsidRDefault="00C73D9A" w:rsidP="00C73D9A">
      <w:pPr>
        <w:pStyle w:val="10"/>
        <w:numPr>
          <w:ilvl w:val="0"/>
          <w:numId w:val="37"/>
        </w:numPr>
        <w:shd w:val="clear" w:color="auto" w:fill="auto"/>
        <w:spacing w:before="0" w:line="240" w:lineRule="auto"/>
        <w:rPr>
          <w:rFonts w:ascii="Times New Roman" w:hAnsi="Times New Roman"/>
          <w:sz w:val="24"/>
          <w:szCs w:val="24"/>
        </w:rPr>
      </w:pPr>
      <w:r w:rsidRPr="001731D0">
        <w:rPr>
          <w:rFonts w:ascii="Times New Roman" w:hAnsi="Times New Roman"/>
          <w:sz w:val="24"/>
          <w:szCs w:val="24"/>
        </w:rPr>
        <w:t xml:space="preserve"> второкласен път – Е-21- Силистра-Кардам – Добрич – Оброчище – Албена;</w:t>
      </w:r>
    </w:p>
    <w:p w:rsidR="00C73D9A" w:rsidRPr="001731D0" w:rsidRDefault="00C73D9A" w:rsidP="00C73D9A">
      <w:pPr>
        <w:pStyle w:val="10"/>
        <w:numPr>
          <w:ilvl w:val="0"/>
          <w:numId w:val="37"/>
        </w:numPr>
        <w:shd w:val="clear" w:color="auto" w:fill="auto"/>
        <w:spacing w:before="0" w:line="240" w:lineRule="auto"/>
        <w:rPr>
          <w:rFonts w:ascii="Times New Roman" w:hAnsi="Times New Roman"/>
          <w:sz w:val="24"/>
          <w:szCs w:val="24"/>
        </w:rPr>
      </w:pPr>
      <w:r w:rsidRPr="001731D0">
        <w:rPr>
          <w:rFonts w:ascii="Times New Roman" w:hAnsi="Times New Roman"/>
          <w:sz w:val="24"/>
          <w:szCs w:val="24"/>
        </w:rPr>
        <w:t xml:space="preserve"> второкласен път – Е-27– Владимирово - Орлова могила – Одринци - Балчик. </w:t>
      </w:r>
    </w:p>
    <w:p w:rsidR="00C73D9A" w:rsidRPr="001731D0" w:rsidRDefault="00C73D9A" w:rsidP="00C73D9A">
      <w:pPr>
        <w:pStyle w:val="10"/>
        <w:numPr>
          <w:ilvl w:val="0"/>
          <w:numId w:val="37"/>
        </w:numPr>
        <w:shd w:val="clear" w:color="auto" w:fill="auto"/>
        <w:spacing w:before="0" w:line="240" w:lineRule="auto"/>
        <w:rPr>
          <w:rFonts w:ascii="Times New Roman" w:hAnsi="Times New Roman"/>
          <w:sz w:val="24"/>
          <w:szCs w:val="24"/>
        </w:rPr>
      </w:pPr>
      <w:r w:rsidRPr="001731D0">
        <w:rPr>
          <w:rFonts w:ascii="Times New Roman" w:hAnsi="Times New Roman"/>
          <w:sz w:val="24"/>
          <w:szCs w:val="24"/>
        </w:rPr>
        <w:t xml:space="preserve">Третокласна пътна мрежа - Генерал Тошево – Вранино - Каварна, Шабла- фара-Българево - Каварна, "Бултрак" - Рогачево. </w:t>
      </w:r>
    </w:p>
    <w:p w:rsidR="00C73D9A" w:rsidRPr="001731D0" w:rsidRDefault="00C73D9A" w:rsidP="00C73D9A">
      <w:pPr>
        <w:pStyle w:val="10"/>
        <w:shd w:val="clear" w:color="auto" w:fill="auto"/>
        <w:spacing w:before="0" w:line="240" w:lineRule="auto"/>
        <w:ind w:firstLine="360"/>
        <w:rPr>
          <w:rFonts w:ascii="Times New Roman" w:hAnsi="Times New Roman"/>
          <w:sz w:val="24"/>
          <w:szCs w:val="24"/>
        </w:rPr>
      </w:pPr>
      <w:r w:rsidRPr="001731D0">
        <w:rPr>
          <w:rFonts w:ascii="Times New Roman" w:hAnsi="Times New Roman"/>
          <w:sz w:val="24"/>
          <w:szCs w:val="24"/>
        </w:rPr>
        <w:t xml:space="preserve">Останалите пътища от държавната пътна мрежа, които свързват населените места в трите общини са четвъртокласни пътища. Много чакълирани и черни горски пътища свързват горските масиви с междуградската и междуселската пътна мрежа. Всички пътища в района </w:t>
      </w:r>
      <w:r w:rsidR="0049782C" w:rsidRPr="001731D0">
        <w:rPr>
          <w:rFonts w:ascii="Times New Roman" w:hAnsi="Times New Roman"/>
          <w:sz w:val="24"/>
          <w:szCs w:val="24"/>
        </w:rPr>
        <w:t>на стопанството</w:t>
      </w:r>
      <w:r w:rsidRPr="001731D0">
        <w:rPr>
          <w:rFonts w:ascii="Times New Roman" w:hAnsi="Times New Roman"/>
          <w:sz w:val="24"/>
          <w:szCs w:val="24"/>
        </w:rPr>
        <w:t xml:space="preserve">, свързващи населените места са асфалтирани. По тези пътни артерии, допълнени с камионните пътища, водещи до горските комплекси, полезащитните горски пояси и държавните защитни горски пояси се извършва превоза на дървените материали и цялостната стопанска дейност </w:t>
      </w:r>
      <w:r w:rsidR="0049782C" w:rsidRPr="001731D0">
        <w:rPr>
          <w:rFonts w:ascii="Times New Roman" w:hAnsi="Times New Roman"/>
          <w:sz w:val="24"/>
          <w:szCs w:val="24"/>
        </w:rPr>
        <w:t>на стопанството</w:t>
      </w:r>
      <w:r w:rsidRPr="001731D0">
        <w:rPr>
          <w:rFonts w:ascii="Times New Roman" w:hAnsi="Times New Roman"/>
          <w:sz w:val="24"/>
          <w:szCs w:val="24"/>
        </w:rPr>
        <w:t>.</w:t>
      </w:r>
    </w:p>
    <w:p w:rsidR="00C73D9A" w:rsidRPr="001731D0" w:rsidRDefault="00C73D9A" w:rsidP="00C73D9A">
      <w:pPr>
        <w:pStyle w:val="10"/>
        <w:shd w:val="clear" w:color="auto" w:fill="auto"/>
        <w:spacing w:before="0" w:line="240" w:lineRule="auto"/>
        <w:ind w:firstLine="360"/>
        <w:rPr>
          <w:rFonts w:ascii="Times New Roman" w:hAnsi="Times New Roman"/>
          <w:sz w:val="24"/>
          <w:szCs w:val="24"/>
        </w:rPr>
      </w:pPr>
      <w:r w:rsidRPr="001731D0">
        <w:rPr>
          <w:rFonts w:ascii="Times New Roman" w:hAnsi="Times New Roman"/>
          <w:sz w:val="24"/>
          <w:szCs w:val="24"/>
        </w:rPr>
        <w:t>Осигурена е нормална автобусна връзка между населените места.</w:t>
      </w:r>
    </w:p>
    <w:p w:rsidR="000A454A" w:rsidRPr="001731D0" w:rsidRDefault="000A454A" w:rsidP="00C73D9A">
      <w:pPr>
        <w:pStyle w:val="10"/>
        <w:shd w:val="clear" w:color="auto" w:fill="auto"/>
        <w:spacing w:before="0" w:line="240" w:lineRule="auto"/>
        <w:ind w:firstLine="360"/>
        <w:rPr>
          <w:rFonts w:ascii="Times New Roman" w:hAnsi="Times New Roman"/>
          <w:sz w:val="24"/>
          <w:szCs w:val="24"/>
        </w:rPr>
      </w:pPr>
    </w:p>
    <w:p w:rsidR="003921CD" w:rsidRPr="001731D0" w:rsidRDefault="002615F3" w:rsidP="00E05B57">
      <w:pPr>
        <w:ind w:firstLine="708"/>
        <w:jc w:val="both"/>
        <w:rPr>
          <w:lang w:val="ru-RU"/>
        </w:rPr>
      </w:pPr>
      <w:r w:rsidRPr="001731D0">
        <w:rPr>
          <w:lang w:val="ru-RU"/>
        </w:rPr>
        <w:t xml:space="preserve">Анализът на структурата на местната икономика </w:t>
      </w:r>
      <w:r w:rsidR="00C773DE" w:rsidRPr="001731D0">
        <w:rPr>
          <w:lang w:val="ru-RU"/>
        </w:rPr>
        <w:t xml:space="preserve">според </w:t>
      </w:r>
      <w:r w:rsidR="00791271" w:rsidRPr="001731D0">
        <w:rPr>
          <w:lang w:val="ru-RU"/>
        </w:rPr>
        <w:t xml:space="preserve">оценка </w:t>
      </w:r>
      <w:r w:rsidR="00C773DE" w:rsidRPr="001731D0">
        <w:rPr>
          <w:lang w:val="ru-RU"/>
        </w:rPr>
        <w:t>по приходи и</w:t>
      </w:r>
      <w:r w:rsidR="00791271" w:rsidRPr="001731D0">
        <w:rPr>
          <w:lang w:val="ru-RU"/>
        </w:rPr>
        <w:t xml:space="preserve"> материални активи </w:t>
      </w:r>
      <w:r w:rsidRPr="001731D0">
        <w:rPr>
          <w:lang w:val="ru-RU"/>
        </w:rPr>
        <w:t xml:space="preserve">показва, </w:t>
      </w:r>
      <w:r w:rsidR="00670183" w:rsidRPr="001731D0">
        <w:rPr>
          <w:lang w:val="ru-RU"/>
        </w:rPr>
        <w:t xml:space="preserve">че </w:t>
      </w:r>
      <w:r w:rsidR="003E5E77" w:rsidRPr="001731D0">
        <w:rPr>
          <w:lang w:val="ru-RU"/>
        </w:rPr>
        <w:t xml:space="preserve">с най-голям дял в общинската икономика </w:t>
      </w:r>
      <w:r w:rsidR="00670183" w:rsidRPr="001731D0">
        <w:rPr>
          <w:lang w:val="ru-RU"/>
        </w:rPr>
        <w:t>е селското стопанство, предимно растениевъдството, следвано от туризма</w:t>
      </w:r>
      <w:r w:rsidR="003E5E77" w:rsidRPr="001731D0">
        <w:rPr>
          <w:lang w:val="ru-RU"/>
        </w:rPr>
        <w:t xml:space="preserve">. </w:t>
      </w:r>
    </w:p>
    <w:p w:rsidR="000A454A" w:rsidRPr="001731D0" w:rsidRDefault="000A454A" w:rsidP="000A454A">
      <w:pPr>
        <w:pStyle w:val="NormalWeb"/>
        <w:ind w:firstLine="720"/>
        <w:jc w:val="both"/>
        <w:rPr>
          <w:rFonts w:ascii="Times New Roman" w:hAnsi="Times New Roman"/>
          <w:color w:val="auto"/>
          <w:sz w:val="24"/>
          <w:szCs w:val="24"/>
        </w:rPr>
      </w:pPr>
      <w:r w:rsidRPr="001731D0">
        <w:rPr>
          <w:rFonts w:ascii="Times New Roman" w:hAnsi="Times New Roman"/>
          <w:color w:val="auto"/>
          <w:sz w:val="24"/>
          <w:szCs w:val="24"/>
        </w:rPr>
        <w:t>Природните условия са изключително благоприятни за развитието на диверсифициран и ефективен аграрен сектор, но в действителност растениевъдството е моно-профилно, а животновъдството - слабо и натурализирано. Макар и експлоатирани, морските аквакултури и морския риболов са далеч под оптималното оползотворяване на този ценен ресурс.</w:t>
      </w:r>
    </w:p>
    <w:p w:rsidR="000A454A" w:rsidRPr="001731D0" w:rsidRDefault="000A454A" w:rsidP="000A454A">
      <w:pPr>
        <w:pStyle w:val="NormalWeb"/>
        <w:spacing w:before="0" w:beforeAutospacing="0" w:after="0" w:afterAutospacing="0"/>
        <w:jc w:val="both"/>
        <w:rPr>
          <w:rFonts w:ascii="Times New Roman" w:hAnsi="Times New Roman"/>
          <w:color w:val="auto"/>
          <w:sz w:val="24"/>
          <w:szCs w:val="24"/>
        </w:rPr>
      </w:pPr>
      <w:r w:rsidRPr="001731D0">
        <w:rPr>
          <w:rFonts w:ascii="Times New Roman" w:hAnsi="Times New Roman"/>
          <w:b/>
          <w:bCs/>
          <w:i/>
          <w:iCs/>
          <w:sz w:val="24"/>
          <w:szCs w:val="24"/>
        </w:rPr>
        <w:t> </w:t>
      </w:r>
      <w:r w:rsidR="00366C98" w:rsidRPr="001731D0">
        <w:rPr>
          <w:rFonts w:ascii="Times New Roman" w:hAnsi="Times New Roman"/>
          <w:b/>
          <w:bCs/>
          <w:i/>
          <w:iCs/>
          <w:sz w:val="24"/>
          <w:szCs w:val="24"/>
        </w:rPr>
        <w:tab/>
      </w:r>
      <w:r w:rsidRPr="001731D0">
        <w:rPr>
          <w:rFonts w:ascii="Times New Roman" w:hAnsi="Times New Roman"/>
          <w:bCs/>
          <w:i/>
          <w:iCs/>
          <w:color w:val="auto"/>
          <w:sz w:val="24"/>
          <w:szCs w:val="24"/>
        </w:rPr>
        <w:t>Растениевъдство</w:t>
      </w:r>
    </w:p>
    <w:p w:rsidR="000A454A" w:rsidRPr="001731D0" w:rsidRDefault="000A454A" w:rsidP="000A454A">
      <w:pPr>
        <w:pStyle w:val="NormalWeb"/>
        <w:spacing w:before="0" w:beforeAutospacing="0" w:after="0" w:afterAutospacing="0"/>
        <w:ind w:firstLine="720"/>
        <w:jc w:val="both"/>
        <w:rPr>
          <w:rFonts w:ascii="Times New Roman" w:hAnsi="Times New Roman"/>
          <w:color w:val="auto"/>
          <w:sz w:val="24"/>
          <w:szCs w:val="24"/>
        </w:rPr>
      </w:pPr>
      <w:r w:rsidRPr="001731D0">
        <w:rPr>
          <w:rFonts w:ascii="Times New Roman" w:hAnsi="Times New Roman"/>
          <w:color w:val="auto"/>
          <w:sz w:val="24"/>
          <w:szCs w:val="24"/>
        </w:rPr>
        <w:lastRenderedPageBreak/>
        <w:t xml:space="preserve">Над </w:t>
      </w:r>
      <w:r w:rsidR="00104D84" w:rsidRPr="001731D0">
        <w:rPr>
          <w:rFonts w:ascii="Times New Roman" w:hAnsi="Times New Roman"/>
          <w:color w:val="auto"/>
          <w:sz w:val="24"/>
          <w:szCs w:val="24"/>
        </w:rPr>
        <w:t>80</w:t>
      </w:r>
      <w:r w:rsidRPr="001731D0">
        <w:rPr>
          <w:rFonts w:ascii="Times New Roman" w:hAnsi="Times New Roman"/>
          <w:color w:val="auto"/>
          <w:sz w:val="24"/>
          <w:szCs w:val="24"/>
        </w:rPr>
        <w:t xml:space="preserve">% от територията на </w:t>
      </w:r>
      <w:r w:rsidR="00104D84" w:rsidRPr="001731D0">
        <w:rPr>
          <w:rFonts w:ascii="Times New Roman" w:hAnsi="Times New Roman"/>
          <w:color w:val="auto"/>
          <w:sz w:val="24"/>
          <w:szCs w:val="24"/>
        </w:rPr>
        <w:t xml:space="preserve">трите общини с територия, изцяло попадаща в обхвата на ДЛС </w:t>
      </w:r>
      <w:r w:rsidR="00136D89" w:rsidRPr="001731D0">
        <w:rPr>
          <w:rFonts w:ascii="Times New Roman" w:hAnsi="Times New Roman"/>
          <w:color w:val="auto"/>
          <w:sz w:val="24"/>
          <w:szCs w:val="24"/>
        </w:rPr>
        <w:t>„</w:t>
      </w:r>
      <w:r w:rsidR="00104D84" w:rsidRPr="001731D0">
        <w:rPr>
          <w:rFonts w:ascii="Times New Roman" w:hAnsi="Times New Roman"/>
          <w:color w:val="auto"/>
          <w:sz w:val="24"/>
          <w:szCs w:val="24"/>
        </w:rPr>
        <w:t>Балчик</w:t>
      </w:r>
      <w:r w:rsidR="00136D89" w:rsidRPr="001731D0">
        <w:rPr>
          <w:rFonts w:ascii="Times New Roman" w:hAnsi="Times New Roman"/>
          <w:color w:val="auto"/>
          <w:sz w:val="24"/>
          <w:szCs w:val="24"/>
        </w:rPr>
        <w:t>“</w:t>
      </w:r>
      <w:r w:rsidR="00104D84" w:rsidRPr="001731D0">
        <w:rPr>
          <w:rFonts w:ascii="Times New Roman" w:hAnsi="Times New Roman"/>
          <w:color w:val="auto"/>
          <w:sz w:val="24"/>
          <w:szCs w:val="24"/>
        </w:rPr>
        <w:t xml:space="preserve"> – Балчик, Каварна и Шабла</w:t>
      </w:r>
      <w:r w:rsidRPr="001731D0">
        <w:rPr>
          <w:rFonts w:ascii="Times New Roman" w:hAnsi="Times New Roman"/>
          <w:color w:val="auto"/>
          <w:sz w:val="24"/>
          <w:szCs w:val="24"/>
        </w:rPr>
        <w:t xml:space="preserve"> е заета от земеделски земи (</w:t>
      </w:r>
      <w:r w:rsidR="00104D84" w:rsidRPr="001731D0">
        <w:rPr>
          <w:rFonts w:ascii="Times New Roman" w:hAnsi="Times New Roman"/>
          <w:color w:val="auto"/>
          <w:sz w:val="24"/>
          <w:szCs w:val="24"/>
        </w:rPr>
        <w:t>1082660</w:t>
      </w:r>
      <w:r w:rsidRPr="001731D0">
        <w:rPr>
          <w:rFonts w:ascii="Times New Roman" w:hAnsi="Times New Roman"/>
          <w:color w:val="auto"/>
          <w:sz w:val="24"/>
          <w:szCs w:val="24"/>
        </w:rPr>
        <w:t>  дка). Около 93% от тях са плодородни ниви. Основна култура е пшеницата, следвана от слънчоглед, царевица и бобови. Първите три култури заемат 73,5% от обработваемата земя. Фуражните култури са с незначителни и намаляващи площи. Добивите са високи, стабилни и с високо качество. Стопанските субекти са представени от кооперации (обработващи 58,3% от нивите), арендатори (37,9%) и частни земеделски стопани (3,8%). Преобладаващото производство е върху окрупнени площи, с добра агро-култура и сравнително обновен машинен парк. Пшеницата от района е утвърден търговски продукт с добра реализация, но както навсякъде, доходността на тази култура е ниска.</w:t>
      </w:r>
      <w:r w:rsidRPr="001731D0">
        <w:rPr>
          <w:rFonts w:ascii="Times New Roman" w:hAnsi="Times New Roman"/>
          <w:i/>
          <w:iCs/>
          <w:color w:val="auto"/>
          <w:sz w:val="24"/>
          <w:szCs w:val="24"/>
        </w:rPr>
        <w:br/>
        <w:t xml:space="preserve">        </w:t>
      </w:r>
      <w:r w:rsidRPr="001731D0">
        <w:rPr>
          <w:rFonts w:ascii="Times New Roman" w:hAnsi="Times New Roman"/>
          <w:i/>
          <w:iCs/>
          <w:color w:val="auto"/>
          <w:sz w:val="24"/>
          <w:szCs w:val="24"/>
        </w:rPr>
        <w:tab/>
        <w:t>Трайните насаждения</w:t>
      </w:r>
      <w:r w:rsidRPr="001731D0">
        <w:rPr>
          <w:rFonts w:ascii="Times New Roman" w:hAnsi="Times New Roman"/>
          <w:color w:val="auto"/>
          <w:sz w:val="24"/>
          <w:szCs w:val="24"/>
        </w:rPr>
        <w:t xml:space="preserve"> са слабо застъпени и заемат само около 2% от земеделските земи. Представе</w:t>
      </w:r>
      <w:r w:rsidR="00104D84" w:rsidRPr="001731D0">
        <w:rPr>
          <w:rFonts w:ascii="Times New Roman" w:hAnsi="Times New Roman"/>
          <w:color w:val="auto"/>
          <w:sz w:val="24"/>
          <w:szCs w:val="24"/>
        </w:rPr>
        <w:t>ни са от овощни видове (ябълки,</w:t>
      </w:r>
      <w:r w:rsidRPr="001731D0">
        <w:rPr>
          <w:rFonts w:ascii="Times New Roman" w:hAnsi="Times New Roman"/>
          <w:color w:val="auto"/>
          <w:sz w:val="24"/>
          <w:szCs w:val="24"/>
        </w:rPr>
        <w:t xml:space="preserve"> праскови</w:t>
      </w:r>
      <w:r w:rsidR="00104D84" w:rsidRPr="001731D0">
        <w:rPr>
          <w:rFonts w:ascii="Times New Roman" w:hAnsi="Times New Roman"/>
          <w:color w:val="auto"/>
          <w:sz w:val="24"/>
          <w:szCs w:val="24"/>
        </w:rPr>
        <w:t>, череши</w:t>
      </w:r>
      <w:r w:rsidRPr="001731D0">
        <w:rPr>
          <w:rFonts w:ascii="Times New Roman" w:hAnsi="Times New Roman"/>
          <w:color w:val="auto"/>
          <w:sz w:val="24"/>
          <w:szCs w:val="24"/>
        </w:rPr>
        <w:t xml:space="preserve">) и лозя (предимно винени, разположени по крайбрежието). </w:t>
      </w:r>
      <w:r w:rsidR="00104D84" w:rsidRPr="001731D0">
        <w:rPr>
          <w:rFonts w:ascii="Times New Roman" w:hAnsi="Times New Roman"/>
          <w:i/>
          <w:color w:val="auto"/>
          <w:sz w:val="24"/>
          <w:szCs w:val="24"/>
        </w:rPr>
        <w:t>З</w:t>
      </w:r>
      <w:r w:rsidRPr="001731D0">
        <w:rPr>
          <w:rFonts w:ascii="Times New Roman" w:hAnsi="Times New Roman"/>
          <w:i/>
          <w:iCs/>
          <w:color w:val="auto"/>
          <w:sz w:val="24"/>
          <w:szCs w:val="24"/>
        </w:rPr>
        <w:t xml:space="preserve">еленчукопроизводството - </w:t>
      </w:r>
      <w:r w:rsidRPr="001731D0">
        <w:rPr>
          <w:rFonts w:ascii="Times New Roman" w:hAnsi="Times New Roman"/>
          <w:color w:val="auto"/>
          <w:sz w:val="24"/>
          <w:szCs w:val="24"/>
        </w:rPr>
        <w:t xml:space="preserve">крайно редуцирано производство поради загубените възможности за напояване, трудоемкостта и високата себестойност. Добивите от трайни насаждения и зеленчуци са далеч под местните потребности, особено в туристическия сезон. </w:t>
      </w:r>
    </w:p>
    <w:p w:rsidR="000A454A" w:rsidRPr="001731D0" w:rsidRDefault="000A454A" w:rsidP="000A454A">
      <w:pPr>
        <w:pStyle w:val="NormalWeb"/>
        <w:spacing w:before="0" w:beforeAutospacing="0" w:after="0" w:afterAutospacing="0"/>
        <w:ind w:firstLine="720"/>
        <w:jc w:val="both"/>
        <w:rPr>
          <w:rFonts w:ascii="Times New Roman" w:hAnsi="Times New Roman"/>
          <w:color w:val="auto"/>
          <w:sz w:val="24"/>
          <w:szCs w:val="24"/>
        </w:rPr>
      </w:pPr>
      <w:r w:rsidRPr="001731D0">
        <w:rPr>
          <w:rFonts w:ascii="Times New Roman" w:hAnsi="Times New Roman"/>
          <w:color w:val="auto"/>
          <w:sz w:val="24"/>
          <w:szCs w:val="24"/>
        </w:rPr>
        <w:t>Съхранената природна среда в района и гарантираният пазар (от туристическото присъствие) са чудесни предпоставки за развитие на биологично земеделие (при възстановени възможности за напояване).</w:t>
      </w:r>
    </w:p>
    <w:p w:rsidR="007F7B3C" w:rsidRPr="001731D0" w:rsidRDefault="007F7B3C" w:rsidP="000A454A">
      <w:pPr>
        <w:pStyle w:val="NormalWeb"/>
        <w:spacing w:before="0" w:beforeAutospacing="0" w:after="0" w:afterAutospacing="0"/>
        <w:ind w:firstLine="720"/>
        <w:jc w:val="both"/>
        <w:rPr>
          <w:rFonts w:ascii="Times New Roman" w:hAnsi="Times New Roman"/>
          <w:sz w:val="24"/>
          <w:szCs w:val="24"/>
        </w:rPr>
      </w:pPr>
      <w:r w:rsidRPr="001731D0">
        <w:rPr>
          <w:rFonts w:ascii="Times New Roman" w:hAnsi="Times New Roman"/>
          <w:i/>
          <w:iCs/>
          <w:color w:val="auto"/>
          <w:sz w:val="24"/>
          <w:szCs w:val="24"/>
        </w:rPr>
        <w:t xml:space="preserve">Животновъдството </w:t>
      </w:r>
      <w:r w:rsidRPr="001731D0">
        <w:rPr>
          <w:rFonts w:ascii="Times New Roman" w:hAnsi="Times New Roman"/>
          <w:iCs/>
          <w:color w:val="auto"/>
          <w:sz w:val="24"/>
          <w:szCs w:val="24"/>
        </w:rPr>
        <w:t>е далеч от оптималния си капацитет.</w:t>
      </w:r>
      <w:r w:rsidRPr="001731D0">
        <w:rPr>
          <w:rFonts w:ascii="Times New Roman" w:hAnsi="Times New Roman"/>
          <w:color w:val="auto"/>
          <w:sz w:val="24"/>
          <w:szCs w:val="24"/>
        </w:rPr>
        <w:t xml:space="preserve"> То е дребно, съсредоточено в частния сектор и полу-натурализирано. Традиционни за общината са говедовъдството, овцевъдството и свиневъдството. В момента броят на отглежданите животни и производството на животинска продукция са намалели многократно в сравнение с предишни години. Говедовъдството се развива изцяло в дребни (с1-3 крави) и няколко средни ферми  (5-10 крави).</w:t>
      </w:r>
      <w:r w:rsidRPr="001731D0">
        <w:rPr>
          <w:rFonts w:ascii="Times New Roman" w:hAnsi="Times New Roman"/>
          <w:sz w:val="24"/>
          <w:szCs w:val="24"/>
        </w:rPr>
        <w:t xml:space="preserve"> </w:t>
      </w:r>
      <w:r w:rsidRPr="001731D0">
        <w:rPr>
          <w:rFonts w:ascii="Times New Roman" w:hAnsi="Times New Roman"/>
          <w:color w:val="auto"/>
          <w:sz w:val="24"/>
          <w:szCs w:val="24"/>
        </w:rPr>
        <w:t>Продукцията се затваря в кръговете на натуралната микро-икономика</w:t>
      </w:r>
      <w:r w:rsidRPr="001731D0">
        <w:rPr>
          <w:rFonts w:ascii="Times New Roman" w:hAnsi="Times New Roman"/>
          <w:sz w:val="24"/>
          <w:szCs w:val="24"/>
        </w:rPr>
        <w:t>.</w:t>
      </w:r>
    </w:p>
    <w:p w:rsidR="007F7B3C" w:rsidRPr="001731D0" w:rsidRDefault="007F7B3C" w:rsidP="000A454A">
      <w:pPr>
        <w:pStyle w:val="NormalWeb"/>
        <w:spacing w:before="0" w:beforeAutospacing="0" w:after="0" w:afterAutospacing="0"/>
        <w:ind w:firstLine="720"/>
        <w:jc w:val="both"/>
        <w:rPr>
          <w:rFonts w:ascii="Times New Roman" w:hAnsi="Times New Roman"/>
          <w:color w:val="auto"/>
          <w:sz w:val="24"/>
          <w:szCs w:val="24"/>
        </w:rPr>
      </w:pPr>
    </w:p>
    <w:p w:rsidR="007F7B3C" w:rsidRPr="001731D0" w:rsidRDefault="007F7B3C" w:rsidP="00366C98">
      <w:pPr>
        <w:pStyle w:val="NormalWeb"/>
        <w:spacing w:before="0" w:beforeAutospacing="0" w:after="0" w:afterAutospacing="0"/>
        <w:ind w:firstLine="708"/>
        <w:rPr>
          <w:rFonts w:ascii="Times New Roman" w:hAnsi="Times New Roman"/>
          <w:i/>
          <w:color w:val="auto"/>
          <w:sz w:val="24"/>
          <w:szCs w:val="24"/>
        </w:rPr>
      </w:pPr>
      <w:r w:rsidRPr="001731D0">
        <w:rPr>
          <w:rFonts w:ascii="Times New Roman" w:hAnsi="Times New Roman"/>
          <w:i/>
          <w:color w:val="auto"/>
          <w:sz w:val="24"/>
          <w:szCs w:val="24"/>
        </w:rPr>
        <w:t>Туризъм</w:t>
      </w:r>
    </w:p>
    <w:p w:rsidR="00301564" w:rsidRPr="001731D0" w:rsidRDefault="007F7B3C" w:rsidP="007F7B3C">
      <w:pPr>
        <w:ind w:firstLine="708"/>
        <w:jc w:val="both"/>
      </w:pPr>
      <w:r w:rsidRPr="001731D0">
        <w:t xml:space="preserve"> </w:t>
      </w:r>
      <w:r w:rsidR="00301564" w:rsidRPr="001731D0">
        <w:t xml:space="preserve">На територията, стопанисвана от ДЛС </w:t>
      </w:r>
      <w:r w:rsidR="00136D89" w:rsidRPr="001731D0">
        <w:t>„</w:t>
      </w:r>
      <w:r w:rsidR="00301564" w:rsidRPr="001731D0">
        <w:t>Балчик</w:t>
      </w:r>
      <w:r w:rsidR="00136D89" w:rsidRPr="001731D0">
        <w:t>“</w:t>
      </w:r>
      <w:r w:rsidR="00301564" w:rsidRPr="001731D0">
        <w:t xml:space="preserve">, се намира голямата част на северно-черноморското </w:t>
      </w:r>
      <w:r w:rsidRPr="001731D0">
        <w:t xml:space="preserve"> крайбрежие</w:t>
      </w:r>
      <w:r w:rsidR="00301564" w:rsidRPr="001731D0">
        <w:t>, включително курортните комплекси Албена и Русалка.</w:t>
      </w:r>
    </w:p>
    <w:p w:rsidR="000A454A" w:rsidRPr="001731D0" w:rsidRDefault="007F7B3C" w:rsidP="007F7B3C">
      <w:pPr>
        <w:ind w:firstLine="708"/>
        <w:jc w:val="both"/>
      </w:pPr>
      <w:r w:rsidRPr="001731D0">
        <w:rPr>
          <w:i/>
          <w:iCs/>
        </w:rPr>
        <w:t>Минералните води</w:t>
      </w:r>
      <w:r w:rsidRPr="001731D0">
        <w:t xml:space="preserve"> са другата природна щедрост - в Албена (103 л/сек., 30</w:t>
      </w:r>
      <w:r w:rsidRPr="001731D0">
        <w:rPr>
          <w:vertAlign w:val="superscript"/>
        </w:rPr>
        <w:t>0</w:t>
      </w:r>
      <w:r w:rsidRPr="001731D0">
        <w:t>), Кранево (5,4 л/сек, 23</w:t>
      </w:r>
      <w:r w:rsidRPr="001731D0">
        <w:rPr>
          <w:vertAlign w:val="superscript"/>
        </w:rPr>
        <w:t>0</w:t>
      </w:r>
      <w:r w:rsidRPr="001731D0">
        <w:t>), Балчик (6,0 л/сек, 22</w:t>
      </w:r>
      <w:r w:rsidRPr="001731D0">
        <w:rPr>
          <w:vertAlign w:val="superscript"/>
        </w:rPr>
        <w:t>0</w:t>
      </w:r>
      <w:r w:rsidRPr="001731D0">
        <w:t>) и Балчишка Тузла (13,5 л/ск, 32</w:t>
      </w:r>
      <w:r w:rsidRPr="001731D0">
        <w:rPr>
          <w:vertAlign w:val="superscript"/>
        </w:rPr>
        <w:t>0</w:t>
      </w:r>
      <w:r w:rsidRPr="001731D0">
        <w:t>, в допълнение с 38 хил.т. лечебна кал). Възможността за обогатяване на основния туристически продукт с балнеолечение и профилактика е добре оползотворена само в к.к.Албена. Защитените територии, ловното стопанство, лесопарковете и зоните с разнообразен релеф във вътрешността са също фон, среда и ресурс за туризъм.</w:t>
      </w:r>
      <w:r w:rsidRPr="001731D0">
        <w:br/>
      </w:r>
      <w:r w:rsidR="00F675CA" w:rsidRPr="001731D0">
        <w:tab/>
      </w:r>
    </w:p>
    <w:p w:rsidR="00F675CA" w:rsidRPr="001731D0" w:rsidRDefault="00F675CA" w:rsidP="00F675CA">
      <w:pPr>
        <w:pStyle w:val="PlainText"/>
        <w:ind w:firstLine="720"/>
        <w:jc w:val="both"/>
        <w:rPr>
          <w:rStyle w:val="FontStyle409"/>
          <w:rFonts w:ascii="Times New Roman" w:hAnsi="Times New Roman" w:cs="Times New Roman"/>
          <w:sz w:val="24"/>
          <w:szCs w:val="24"/>
          <w:lang w:val="bg-BG"/>
        </w:rPr>
      </w:pPr>
      <w:r w:rsidRPr="001731D0">
        <w:rPr>
          <w:rFonts w:ascii="Times New Roman" w:hAnsi="Times New Roman"/>
          <w:sz w:val="24"/>
          <w:szCs w:val="24"/>
        </w:rPr>
        <w:t xml:space="preserve">Наред със защитните и рекреационни функции, горите </w:t>
      </w:r>
      <w:r w:rsidRPr="001731D0">
        <w:rPr>
          <w:rStyle w:val="FontStyle409"/>
          <w:rFonts w:ascii="Times New Roman" w:hAnsi="Times New Roman" w:cs="Times New Roman"/>
          <w:sz w:val="24"/>
          <w:szCs w:val="24"/>
        </w:rPr>
        <w:t xml:space="preserve">в района на </w:t>
      </w:r>
      <w:r w:rsidRPr="001731D0">
        <w:rPr>
          <w:rStyle w:val="FontStyle60"/>
          <w:rFonts w:ascii="Times New Roman" w:hAnsi="Times New Roman" w:cs="Times New Roman"/>
          <w:sz w:val="24"/>
          <w:szCs w:val="24"/>
        </w:rPr>
        <w:t>ТП</w:t>
      </w:r>
      <w:r w:rsidRPr="001731D0">
        <w:rPr>
          <w:rStyle w:val="FontStyle409"/>
          <w:rFonts w:ascii="Times New Roman" w:hAnsi="Times New Roman" w:cs="Times New Roman"/>
          <w:sz w:val="24"/>
          <w:szCs w:val="24"/>
        </w:rPr>
        <w:t xml:space="preserve"> Д</w:t>
      </w:r>
      <w:r w:rsidRPr="001731D0">
        <w:rPr>
          <w:rStyle w:val="FontStyle409"/>
          <w:rFonts w:ascii="Times New Roman" w:hAnsi="Times New Roman" w:cs="Times New Roman"/>
          <w:sz w:val="24"/>
          <w:szCs w:val="24"/>
          <w:lang w:val="bg-BG"/>
        </w:rPr>
        <w:t>Л</w:t>
      </w:r>
      <w:r w:rsidRPr="001731D0">
        <w:rPr>
          <w:rStyle w:val="FontStyle409"/>
          <w:rFonts w:ascii="Times New Roman" w:hAnsi="Times New Roman" w:cs="Times New Roman"/>
          <w:sz w:val="24"/>
          <w:szCs w:val="24"/>
        </w:rPr>
        <w:t xml:space="preserve">С "Балчик" имат значение за икономиката на общините </w:t>
      </w:r>
      <w:r w:rsidRPr="001731D0">
        <w:rPr>
          <w:rFonts w:ascii="Times New Roman" w:hAnsi="Times New Roman"/>
          <w:b/>
          <w:sz w:val="24"/>
          <w:szCs w:val="24"/>
          <w:lang w:val="bg-BG"/>
        </w:rPr>
        <w:t>Балчик, Каварна, Шабла, Добричка – селска, Аксаково</w:t>
      </w:r>
      <w:r w:rsidRPr="001731D0">
        <w:rPr>
          <w:rStyle w:val="FontStyle409"/>
          <w:rFonts w:ascii="Times New Roman" w:hAnsi="Times New Roman" w:cs="Times New Roman"/>
          <w:sz w:val="24"/>
          <w:szCs w:val="24"/>
        </w:rPr>
        <w:t xml:space="preserve"> и областта, преди всичко като източник </w:t>
      </w:r>
      <w:r w:rsidRPr="001731D0">
        <w:rPr>
          <w:rStyle w:val="FontStyle307"/>
          <w:rFonts w:ascii="Times New Roman" w:hAnsi="Times New Roman" w:cs="Times New Roman"/>
          <w:b w:val="0"/>
          <w:sz w:val="24"/>
          <w:szCs w:val="24"/>
        </w:rPr>
        <w:t>на</w:t>
      </w:r>
      <w:r w:rsidRPr="001731D0">
        <w:rPr>
          <w:rStyle w:val="FontStyle307"/>
          <w:rFonts w:ascii="Times New Roman" w:hAnsi="Times New Roman" w:cs="Times New Roman"/>
          <w:sz w:val="24"/>
          <w:szCs w:val="24"/>
        </w:rPr>
        <w:t xml:space="preserve"> </w:t>
      </w:r>
      <w:r w:rsidRPr="001731D0">
        <w:rPr>
          <w:rStyle w:val="FontStyle409"/>
          <w:rFonts w:ascii="Times New Roman" w:hAnsi="Times New Roman" w:cs="Times New Roman"/>
          <w:sz w:val="24"/>
          <w:szCs w:val="24"/>
        </w:rPr>
        <w:t xml:space="preserve">строителна дървесина, целулоза и дърва за нуждите на промишлените предприятия, държавни </w:t>
      </w:r>
      <w:r w:rsidRPr="001731D0">
        <w:rPr>
          <w:rStyle w:val="FontStyle307"/>
          <w:rFonts w:ascii="Times New Roman" w:hAnsi="Times New Roman" w:cs="Times New Roman"/>
          <w:b w:val="0"/>
          <w:sz w:val="24"/>
          <w:szCs w:val="24"/>
        </w:rPr>
        <w:t>и</w:t>
      </w:r>
      <w:r w:rsidRPr="001731D0">
        <w:rPr>
          <w:rStyle w:val="FontStyle307"/>
          <w:rFonts w:ascii="Times New Roman" w:hAnsi="Times New Roman" w:cs="Times New Roman"/>
          <w:sz w:val="24"/>
          <w:szCs w:val="24"/>
        </w:rPr>
        <w:t xml:space="preserve"> </w:t>
      </w:r>
      <w:r w:rsidRPr="001731D0">
        <w:rPr>
          <w:rStyle w:val="FontStyle409"/>
          <w:rFonts w:ascii="Times New Roman" w:hAnsi="Times New Roman" w:cs="Times New Roman"/>
          <w:sz w:val="24"/>
          <w:szCs w:val="24"/>
        </w:rPr>
        <w:t>частни фирми, както и за местното население.</w:t>
      </w:r>
    </w:p>
    <w:p w:rsidR="00F675CA" w:rsidRPr="001731D0" w:rsidRDefault="00F675CA" w:rsidP="00F675CA">
      <w:pPr>
        <w:pStyle w:val="PlainText"/>
        <w:ind w:firstLine="720"/>
        <w:jc w:val="both"/>
        <w:rPr>
          <w:rFonts w:ascii="Times New Roman" w:hAnsi="Times New Roman"/>
          <w:sz w:val="24"/>
          <w:szCs w:val="24"/>
          <w:lang w:val="bg-BG"/>
        </w:rPr>
      </w:pPr>
      <w:r w:rsidRPr="001731D0">
        <w:rPr>
          <w:rFonts w:ascii="Times New Roman" w:hAnsi="Times New Roman"/>
          <w:sz w:val="24"/>
          <w:szCs w:val="24"/>
          <w:lang w:val="bg-BG"/>
        </w:rPr>
        <w:t>Гората е основен източник за задоволяване нуждите на местното население от дърва за огрев и по – малко за строителна дървесина.</w:t>
      </w:r>
    </w:p>
    <w:p w:rsidR="00F675CA" w:rsidRPr="001731D0" w:rsidRDefault="00F675CA" w:rsidP="007F7B3C">
      <w:pPr>
        <w:ind w:firstLine="708"/>
        <w:jc w:val="both"/>
        <w:rPr>
          <w:lang w:val="ru-RU"/>
        </w:rPr>
      </w:pPr>
    </w:p>
    <w:p w:rsidR="008D0EAD" w:rsidRPr="001731D0" w:rsidRDefault="003921CD" w:rsidP="00640B97">
      <w:pPr>
        <w:ind w:firstLine="708"/>
        <w:jc w:val="both"/>
        <w:rPr>
          <w:lang w:val="ru-RU"/>
        </w:rPr>
      </w:pPr>
      <w:r w:rsidRPr="001731D0">
        <w:rPr>
          <w:lang w:val="ru-RU"/>
        </w:rPr>
        <w:t>На</w:t>
      </w:r>
      <w:r w:rsidR="000B03E9" w:rsidRPr="001731D0">
        <w:rPr>
          <w:lang w:val="ru-RU"/>
        </w:rPr>
        <w:t xml:space="preserve"> територията </w:t>
      </w:r>
      <w:r w:rsidRPr="001731D0">
        <w:rPr>
          <w:lang w:val="ru-RU"/>
        </w:rPr>
        <w:t xml:space="preserve">на </w:t>
      </w:r>
      <w:r w:rsidR="003B08A8" w:rsidRPr="001731D0">
        <w:rPr>
          <w:lang w:val="ru-RU"/>
        </w:rPr>
        <w:t xml:space="preserve">ДЛС </w:t>
      </w:r>
      <w:r w:rsidR="00136D89" w:rsidRPr="001731D0">
        <w:t xml:space="preserve">„Балчик“ </w:t>
      </w:r>
      <w:r w:rsidRPr="001731D0">
        <w:rPr>
          <w:lang w:val="ru-RU"/>
        </w:rPr>
        <w:t xml:space="preserve"> </w:t>
      </w:r>
      <w:r w:rsidR="000B03E9" w:rsidRPr="001731D0">
        <w:rPr>
          <w:lang w:val="ru-RU"/>
        </w:rPr>
        <w:t xml:space="preserve">регистрирани </w:t>
      </w:r>
      <w:r w:rsidRPr="001731D0">
        <w:rPr>
          <w:lang w:val="ru-RU"/>
        </w:rPr>
        <w:t>в горския сектор</w:t>
      </w:r>
      <w:r w:rsidR="00F675CA" w:rsidRPr="001731D0">
        <w:rPr>
          <w:lang w:val="ru-RU"/>
        </w:rPr>
        <w:t xml:space="preserve"> фирми има само в общинските центрове, като повечето се занимават с продажба на дървесина, а пет</w:t>
      </w:r>
      <w:r w:rsidR="000B03E9" w:rsidRPr="001731D0">
        <w:rPr>
          <w:lang w:val="ru-RU"/>
        </w:rPr>
        <w:t xml:space="preserve"> от тях се занимават с </w:t>
      </w:r>
      <w:r w:rsidR="00F675CA" w:rsidRPr="001731D0">
        <w:rPr>
          <w:lang w:val="ru-RU"/>
        </w:rPr>
        <w:t>дърводобив.</w:t>
      </w:r>
      <w:r w:rsidR="000B03E9" w:rsidRPr="001731D0">
        <w:rPr>
          <w:lang w:val="ru-RU"/>
        </w:rPr>
        <w:t xml:space="preserve"> </w:t>
      </w:r>
      <w:r w:rsidR="00F675CA" w:rsidRPr="001731D0">
        <w:rPr>
          <w:lang w:val="ru-RU"/>
        </w:rPr>
        <w:t>Дървени въглища не се произвеждат.</w:t>
      </w:r>
    </w:p>
    <w:p w:rsidR="003E31D0" w:rsidRPr="001731D0" w:rsidRDefault="003B08A8" w:rsidP="003E31D0">
      <w:pPr>
        <w:ind w:firstLine="708"/>
        <w:jc w:val="both"/>
        <w:rPr>
          <w:lang w:val="ru-RU"/>
        </w:rPr>
      </w:pPr>
      <w:r w:rsidRPr="001731D0">
        <w:rPr>
          <w:lang w:val="ru-RU"/>
        </w:rPr>
        <w:t xml:space="preserve">ДЛС </w:t>
      </w:r>
      <w:r w:rsidR="00136D89" w:rsidRPr="001731D0">
        <w:t xml:space="preserve">„Балчик“ </w:t>
      </w:r>
      <w:r w:rsidR="00655B87" w:rsidRPr="001731D0">
        <w:rPr>
          <w:lang w:val="ru-RU"/>
        </w:rPr>
        <w:t xml:space="preserve"> добива</w:t>
      </w:r>
      <w:r w:rsidR="003E31D0" w:rsidRPr="001731D0">
        <w:rPr>
          <w:lang w:val="ru-RU"/>
        </w:rPr>
        <w:t xml:space="preserve"> </w:t>
      </w:r>
      <w:r w:rsidR="00F675CA" w:rsidRPr="001731D0">
        <w:rPr>
          <w:lang w:val="ru-RU"/>
        </w:rPr>
        <w:t>годишно около 27</w:t>
      </w:r>
      <w:r w:rsidR="003E31D0" w:rsidRPr="001731D0">
        <w:rPr>
          <w:lang w:val="ru-RU"/>
        </w:rPr>
        <w:t xml:space="preserve"> хиляди м3 дървесина, </w:t>
      </w:r>
      <w:r w:rsidR="00655B87" w:rsidRPr="001731D0">
        <w:rPr>
          <w:lang w:val="ru-RU"/>
        </w:rPr>
        <w:t xml:space="preserve">като от тях </w:t>
      </w:r>
      <w:r w:rsidR="003E31D0" w:rsidRPr="001731D0">
        <w:rPr>
          <w:lang w:val="ru-RU"/>
        </w:rPr>
        <w:t>за нуждите на местното население</w:t>
      </w:r>
      <w:r w:rsidR="00F675CA" w:rsidRPr="001731D0">
        <w:rPr>
          <w:lang w:val="ru-RU"/>
        </w:rPr>
        <w:t xml:space="preserve"> – над 60%</w:t>
      </w:r>
      <w:r w:rsidR="003E31D0" w:rsidRPr="001731D0">
        <w:rPr>
          <w:lang w:val="ru-RU"/>
        </w:rPr>
        <w:t xml:space="preserve"> </w:t>
      </w:r>
    </w:p>
    <w:p w:rsidR="002615F3" w:rsidRPr="001731D0" w:rsidRDefault="00F675CA" w:rsidP="00CC5ADC">
      <w:pPr>
        <w:ind w:firstLine="708"/>
        <w:jc w:val="both"/>
        <w:rPr>
          <w:lang w:val="ru-RU"/>
        </w:rPr>
      </w:pPr>
      <w:r w:rsidRPr="001731D0">
        <w:rPr>
          <w:lang w:val="ru-RU"/>
        </w:rPr>
        <w:t>Почти в</w:t>
      </w:r>
      <w:r w:rsidR="005D43F3" w:rsidRPr="001731D0">
        <w:rPr>
          <w:lang w:val="ru-RU"/>
        </w:rPr>
        <w:t xml:space="preserve">сички домакинства от местното население в </w:t>
      </w:r>
      <w:r w:rsidRPr="001731D0">
        <w:rPr>
          <w:lang w:val="ru-RU"/>
        </w:rPr>
        <w:t>селата и голяма част – в градовете</w:t>
      </w:r>
      <w:r w:rsidR="005D43F3" w:rsidRPr="001731D0">
        <w:rPr>
          <w:lang w:val="ru-RU"/>
        </w:rPr>
        <w:t xml:space="preserve">, </w:t>
      </w:r>
      <w:r w:rsidR="002615F3" w:rsidRPr="001731D0">
        <w:rPr>
          <w:lang w:val="ru-RU"/>
        </w:rPr>
        <w:t>използва</w:t>
      </w:r>
      <w:r w:rsidR="005D43F3" w:rsidRPr="001731D0">
        <w:rPr>
          <w:lang w:val="ru-RU"/>
        </w:rPr>
        <w:t>т</w:t>
      </w:r>
      <w:r w:rsidR="002615F3" w:rsidRPr="001731D0">
        <w:rPr>
          <w:lang w:val="ru-RU"/>
        </w:rPr>
        <w:t xml:space="preserve"> дърва за огрев за отопление и/или готвене.</w:t>
      </w:r>
      <w:r w:rsidR="00B3200D" w:rsidRPr="001731D0">
        <w:rPr>
          <w:lang w:val="ru-RU"/>
        </w:rPr>
        <w:t xml:space="preserve"> О</w:t>
      </w:r>
      <w:r w:rsidR="002615F3" w:rsidRPr="001731D0">
        <w:rPr>
          <w:lang w:val="ru-RU"/>
        </w:rPr>
        <w:t>сновен източник за снабдяване на населението с д</w:t>
      </w:r>
      <w:r w:rsidR="000D07FF" w:rsidRPr="001731D0">
        <w:rPr>
          <w:lang w:val="ru-RU"/>
        </w:rPr>
        <w:t>ърва за отопление и битови нужди</w:t>
      </w:r>
      <w:r w:rsidR="002615F3" w:rsidRPr="001731D0">
        <w:rPr>
          <w:lang w:val="ru-RU"/>
        </w:rPr>
        <w:t xml:space="preserve"> са </w:t>
      </w:r>
      <w:r w:rsidR="000D07FF" w:rsidRPr="001731D0">
        <w:rPr>
          <w:lang w:val="ru-RU"/>
        </w:rPr>
        <w:t>държавните гори</w:t>
      </w:r>
      <w:r w:rsidR="002615F3" w:rsidRPr="001731D0">
        <w:rPr>
          <w:lang w:val="ru-RU"/>
        </w:rPr>
        <w:t xml:space="preserve">, </w:t>
      </w:r>
      <w:r w:rsidR="000664CD" w:rsidRPr="001731D0">
        <w:rPr>
          <w:lang w:val="ru-RU"/>
        </w:rPr>
        <w:t xml:space="preserve">тъй като те заемат около </w:t>
      </w:r>
      <w:r w:rsidRPr="001731D0">
        <w:rPr>
          <w:lang w:val="ru-RU"/>
        </w:rPr>
        <w:t>89</w:t>
      </w:r>
      <w:r w:rsidR="000664CD" w:rsidRPr="001731D0">
        <w:rPr>
          <w:lang w:val="ru-RU"/>
        </w:rPr>
        <w:t xml:space="preserve">% от всички горски територии. </w:t>
      </w:r>
      <w:r w:rsidR="002615F3" w:rsidRPr="001731D0">
        <w:rPr>
          <w:lang w:val="ru-RU"/>
        </w:rPr>
        <w:t xml:space="preserve">В кметствата се изготвят списъци </w:t>
      </w:r>
      <w:r w:rsidR="0086338D" w:rsidRPr="001731D0">
        <w:rPr>
          <w:lang w:val="ru-RU"/>
        </w:rPr>
        <w:t xml:space="preserve">на домакинствата </w:t>
      </w:r>
      <w:r w:rsidRPr="001731D0">
        <w:rPr>
          <w:lang w:val="ru-RU"/>
        </w:rPr>
        <w:t>и една голяма част от дървата за огрев се закупуват директно от крайния клиент, без посредничеството на фирми.</w:t>
      </w:r>
    </w:p>
    <w:p w:rsidR="002615F3" w:rsidRPr="001731D0" w:rsidRDefault="002615F3" w:rsidP="00F9518A">
      <w:pPr>
        <w:ind w:firstLine="708"/>
        <w:jc w:val="both"/>
        <w:rPr>
          <w:lang w:val="ru-RU"/>
        </w:rPr>
      </w:pPr>
      <w:r w:rsidRPr="001731D0">
        <w:rPr>
          <w:lang w:val="ru-RU"/>
        </w:rPr>
        <w:lastRenderedPageBreak/>
        <w:t>Местното население не е ограничено и отделно от ползването на дърва за огрев, свободно по</w:t>
      </w:r>
      <w:r w:rsidR="002F083B" w:rsidRPr="001731D0">
        <w:rPr>
          <w:lang w:val="ru-RU"/>
        </w:rPr>
        <w:t>лзва и различни видове недървесни</w:t>
      </w:r>
      <w:r w:rsidRPr="001731D0">
        <w:rPr>
          <w:lang w:val="ru-RU"/>
        </w:rPr>
        <w:t xml:space="preserve"> горски продукти </w:t>
      </w:r>
      <w:r w:rsidR="002F083B" w:rsidRPr="001731D0">
        <w:rPr>
          <w:lang w:val="ru-RU"/>
        </w:rPr>
        <w:t xml:space="preserve">(НДГП) </w:t>
      </w:r>
      <w:r w:rsidRPr="001731D0">
        <w:rPr>
          <w:lang w:val="ru-RU"/>
        </w:rPr>
        <w:t>за собствени нужди или за допълнителни доходи. В го</w:t>
      </w:r>
      <w:r w:rsidR="002F083B" w:rsidRPr="001731D0">
        <w:rPr>
          <w:lang w:val="ru-RU"/>
        </w:rPr>
        <w:t xml:space="preserve">рските територии в обхвата на </w:t>
      </w:r>
      <w:r w:rsidR="003B08A8" w:rsidRPr="001731D0">
        <w:rPr>
          <w:lang w:val="ru-RU"/>
        </w:rPr>
        <w:t xml:space="preserve">ДЛС </w:t>
      </w:r>
      <w:r w:rsidR="00136D89" w:rsidRPr="001731D0">
        <w:t xml:space="preserve">„Балчик“ </w:t>
      </w:r>
      <w:r w:rsidRPr="001731D0">
        <w:rPr>
          <w:lang w:val="ru-RU"/>
        </w:rPr>
        <w:t xml:space="preserve"> събирането и изкупуването на НДГП не представлява основен поминък за мес</w:t>
      </w:r>
      <w:r w:rsidR="0059118E" w:rsidRPr="001731D0">
        <w:rPr>
          <w:lang w:val="ru-RU"/>
        </w:rPr>
        <w:t>тното население или за бизнеса</w:t>
      </w:r>
      <w:r w:rsidRPr="001731D0">
        <w:rPr>
          <w:lang w:val="ru-RU"/>
        </w:rPr>
        <w:t xml:space="preserve"> </w:t>
      </w:r>
      <w:r w:rsidR="0059118E" w:rsidRPr="001731D0">
        <w:rPr>
          <w:lang w:val="ru-RU"/>
        </w:rPr>
        <w:t xml:space="preserve">и е слабо </w:t>
      </w:r>
      <w:r w:rsidRPr="001731D0">
        <w:rPr>
          <w:lang w:val="ru-RU"/>
        </w:rPr>
        <w:t xml:space="preserve">развито в сравнения с повечето стопанства в региона и страната. </w:t>
      </w:r>
    </w:p>
    <w:p w:rsidR="0059118E" w:rsidRPr="001731D0" w:rsidRDefault="0059118E" w:rsidP="00774D23">
      <w:pPr>
        <w:ind w:firstLine="708"/>
        <w:jc w:val="both"/>
        <w:rPr>
          <w:lang w:val="ru-RU"/>
        </w:rPr>
      </w:pPr>
      <w:r w:rsidRPr="001731D0">
        <w:rPr>
          <w:lang w:val="ru-RU"/>
        </w:rPr>
        <w:t>Д</w:t>
      </w:r>
      <w:r w:rsidR="002615F3" w:rsidRPr="001731D0">
        <w:rPr>
          <w:lang w:val="ru-RU"/>
        </w:rPr>
        <w:t>анните за ползванията на пашата като ресурс показват не висок интерес от страна на населението при достатъчно пре</w:t>
      </w:r>
      <w:r w:rsidR="007470AA" w:rsidRPr="001731D0">
        <w:rPr>
          <w:lang w:val="ru-RU"/>
        </w:rPr>
        <w:t>длагане на терени за това съгласно Горскостопанския план на стопанството</w:t>
      </w:r>
      <w:r w:rsidR="002615F3" w:rsidRPr="001731D0">
        <w:rPr>
          <w:lang w:val="ru-RU"/>
        </w:rPr>
        <w:t xml:space="preserve">. Издаването на разрешителните за паша става съгласно съгласуван с кметствата годишен План за паша. Той се изготвя на база получения брой животни, които местното население заявява, че желае да пашува </w:t>
      </w:r>
      <w:r w:rsidR="00612FF9" w:rsidRPr="001731D0">
        <w:rPr>
          <w:lang w:val="ru-RU"/>
        </w:rPr>
        <w:t xml:space="preserve">в горски територии на </w:t>
      </w:r>
      <w:r w:rsidR="003B08A8" w:rsidRPr="001731D0">
        <w:rPr>
          <w:lang w:val="ru-RU"/>
        </w:rPr>
        <w:t xml:space="preserve">ДЛС </w:t>
      </w:r>
      <w:r w:rsidR="00136D89" w:rsidRPr="001731D0">
        <w:t xml:space="preserve">„Балчик“ </w:t>
      </w:r>
      <w:r w:rsidR="002615F3" w:rsidRPr="001731D0">
        <w:rPr>
          <w:lang w:val="ru-RU"/>
        </w:rPr>
        <w:t xml:space="preserve"> </w:t>
      </w:r>
    </w:p>
    <w:p w:rsidR="0059118E" w:rsidRPr="001731D0" w:rsidRDefault="002615F3" w:rsidP="00774D23">
      <w:pPr>
        <w:ind w:firstLine="708"/>
        <w:jc w:val="both"/>
        <w:rPr>
          <w:lang w:val="ru-RU"/>
        </w:rPr>
      </w:pPr>
      <w:r w:rsidRPr="001731D0">
        <w:rPr>
          <w:lang w:val="ru-RU"/>
        </w:rPr>
        <w:t xml:space="preserve">От гледна точка на ловните дейности, те се извършват съгласно одобрен Ловоустройствен проект. </w:t>
      </w:r>
      <w:r w:rsidR="0059118E" w:rsidRPr="001731D0">
        <w:rPr>
          <w:lang w:val="ru-RU"/>
        </w:rPr>
        <w:t xml:space="preserve">Обособените държавни ловни райони – Батово и Долище спомагат за  това, </w:t>
      </w:r>
      <w:r w:rsidR="00774D23" w:rsidRPr="001731D0">
        <w:t xml:space="preserve">животинският свят на територията на </w:t>
      </w:r>
      <w:r w:rsidR="0059118E" w:rsidRPr="001731D0">
        <w:t xml:space="preserve">ловното стопанство да </w:t>
      </w:r>
      <w:r w:rsidR="00774D23" w:rsidRPr="001731D0">
        <w:t xml:space="preserve">е относително добре съхранен и разнообразен. </w:t>
      </w:r>
      <w:r w:rsidR="0059118E" w:rsidRPr="001731D0">
        <w:t xml:space="preserve">Традиционно </w:t>
      </w:r>
      <w:r w:rsidR="00593FF9" w:rsidRPr="001731D0">
        <w:t>и</w:t>
      </w:r>
      <w:r w:rsidR="00774D23" w:rsidRPr="001731D0">
        <w:t xml:space="preserve">нтерес за ловен туризъм представляват дивата свиня, </w:t>
      </w:r>
      <w:r w:rsidR="0059118E" w:rsidRPr="001731D0">
        <w:t xml:space="preserve">муфлонът, еленът – лопатар, </w:t>
      </w:r>
      <w:r w:rsidR="00774D23" w:rsidRPr="001731D0">
        <w:t>благородният елен</w:t>
      </w:r>
      <w:r w:rsidR="00593FF9" w:rsidRPr="001731D0">
        <w:t>, сърната, лисицата, д</w:t>
      </w:r>
      <w:r w:rsidR="00774D23" w:rsidRPr="001731D0">
        <w:t>ивият заек, а от пернатия дивеч – фазан, яребица и пъдпъдък. В горите се срещат чакал, дива котка, катерица, сънливец, златка, белка, язовец и др</w:t>
      </w:r>
      <w:r w:rsidR="00C758EC" w:rsidRPr="001731D0">
        <w:t>уги</w:t>
      </w:r>
      <w:r w:rsidR="00774D23" w:rsidRPr="001731D0">
        <w:t xml:space="preserve">. </w:t>
      </w:r>
      <w:r w:rsidR="00C758EC" w:rsidRPr="001731D0">
        <w:rPr>
          <w:lang w:val="ru-RU"/>
        </w:rPr>
        <w:t xml:space="preserve">В района на </w:t>
      </w:r>
      <w:r w:rsidR="003B08A8" w:rsidRPr="001731D0">
        <w:rPr>
          <w:lang w:val="ru-RU"/>
        </w:rPr>
        <w:t xml:space="preserve">ДЛС </w:t>
      </w:r>
      <w:r w:rsidR="00136D89" w:rsidRPr="001731D0">
        <w:t xml:space="preserve">„Балчик“ </w:t>
      </w:r>
      <w:r w:rsidR="00C758EC" w:rsidRPr="001731D0">
        <w:rPr>
          <w:lang w:val="ru-RU"/>
        </w:rPr>
        <w:t xml:space="preserve"> има </w:t>
      </w:r>
      <w:r w:rsidR="00EB55FB" w:rsidRPr="001731D0">
        <w:rPr>
          <w:lang w:val="ru-RU"/>
        </w:rPr>
        <w:t>34</w:t>
      </w:r>
      <w:r w:rsidR="00C758EC" w:rsidRPr="001731D0">
        <w:rPr>
          <w:lang w:val="ru-RU"/>
        </w:rPr>
        <w:t xml:space="preserve"> ловни района на ловни дружинки, които обхващат земеделски и горски територии. </w:t>
      </w:r>
    </w:p>
    <w:p w:rsidR="00774D23" w:rsidRPr="001731D0" w:rsidRDefault="00774D23" w:rsidP="00774D23">
      <w:pPr>
        <w:ind w:firstLine="708"/>
        <w:jc w:val="both"/>
        <w:rPr>
          <w:lang w:val="ru-RU"/>
        </w:rPr>
      </w:pPr>
      <w:r w:rsidRPr="001731D0">
        <w:t>Орнитофауната е представена не само от многобройни местни видове, но и от множество прелетни птици, повечето от които са защитени видове. Значително е разнообразието от влечуги и земноводни</w:t>
      </w:r>
      <w:r w:rsidR="00EB55FB" w:rsidRPr="001731D0">
        <w:t xml:space="preserve">, а рибното богатство на река Батова </w:t>
      </w:r>
      <w:r w:rsidRPr="001731D0">
        <w:t>е предпоставка за развитие на риболовен туризъм.</w:t>
      </w:r>
      <w:r w:rsidR="007B716D" w:rsidRPr="001731D0">
        <w:rPr>
          <w:lang w:val="ru-RU"/>
        </w:rPr>
        <w:t xml:space="preserve"> </w:t>
      </w:r>
    </w:p>
    <w:p w:rsidR="00774D23" w:rsidRPr="001731D0" w:rsidRDefault="00774D23" w:rsidP="00774D23">
      <w:pPr>
        <w:ind w:firstLine="708"/>
        <w:jc w:val="both"/>
        <w:rPr>
          <w:lang w:val="ru-RU"/>
        </w:rPr>
      </w:pPr>
      <w:r w:rsidRPr="001731D0">
        <w:t xml:space="preserve">На територията на </w:t>
      </w:r>
      <w:r w:rsidR="00EB55FB" w:rsidRPr="001731D0">
        <w:t xml:space="preserve">ДЛС </w:t>
      </w:r>
      <w:r w:rsidR="00136D89" w:rsidRPr="001731D0">
        <w:t>„</w:t>
      </w:r>
      <w:r w:rsidR="00EB55FB" w:rsidRPr="001731D0">
        <w:t>Балчик</w:t>
      </w:r>
      <w:r w:rsidR="00136D89" w:rsidRPr="001731D0">
        <w:t>“</w:t>
      </w:r>
      <w:r w:rsidRPr="001731D0">
        <w:t xml:space="preserve"> съществуват благоприятни условия за развитие на алтернативен туризъм (еко-, селски, и др.). </w:t>
      </w:r>
    </w:p>
    <w:p w:rsidR="002615F3" w:rsidRPr="001731D0" w:rsidRDefault="002615F3" w:rsidP="00CB2630">
      <w:pPr>
        <w:ind w:firstLine="708"/>
        <w:jc w:val="both"/>
        <w:rPr>
          <w:lang w:val="ru-RU"/>
        </w:rPr>
      </w:pPr>
      <w:r w:rsidRPr="001731D0">
        <w:rPr>
          <w:lang w:val="ru-RU"/>
        </w:rPr>
        <w:t xml:space="preserve">Добрата инфраструктура, развитите земеделие, </w:t>
      </w:r>
      <w:r w:rsidR="00EB55FB" w:rsidRPr="001731D0">
        <w:rPr>
          <w:lang w:val="ru-RU"/>
        </w:rPr>
        <w:t>туризъм</w:t>
      </w:r>
      <w:r w:rsidRPr="001731D0">
        <w:rPr>
          <w:lang w:val="ru-RU"/>
        </w:rPr>
        <w:t xml:space="preserve"> и търговия в района, не могат да се смятат за пример за зависимост на населението от дадени горски територии и безалтернативност в приходите на домакинствата н</w:t>
      </w:r>
      <w:r w:rsidR="007F2659" w:rsidRPr="001731D0">
        <w:rPr>
          <w:lang w:val="ru-RU"/>
        </w:rPr>
        <w:t xml:space="preserve">а територията на </w:t>
      </w:r>
      <w:r w:rsidR="003B08A8" w:rsidRPr="001731D0">
        <w:rPr>
          <w:lang w:val="ru-RU"/>
        </w:rPr>
        <w:t xml:space="preserve">ДЛС </w:t>
      </w:r>
      <w:r w:rsidR="00136D89" w:rsidRPr="001731D0">
        <w:t>„Балчик“</w:t>
      </w:r>
      <w:r w:rsidRPr="001731D0">
        <w:rPr>
          <w:lang w:val="ru-RU"/>
        </w:rPr>
        <w:t>.</w:t>
      </w:r>
    </w:p>
    <w:p w:rsidR="002615F3" w:rsidRPr="001731D0" w:rsidRDefault="002615F3" w:rsidP="00CB2630">
      <w:pPr>
        <w:ind w:firstLine="708"/>
        <w:jc w:val="both"/>
        <w:rPr>
          <w:lang w:val="ru-RU"/>
        </w:rPr>
      </w:pPr>
      <w:r w:rsidRPr="001731D0">
        <w:rPr>
          <w:lang w:val="ru-RU"/>
        </w:rPr>
        <w:t>Това се потвърждава и от проведените консултации с кметствата на отдалечените и малките села, които са най-зависими от горските ресурси предвид демографията им със значитено застаряващо и нетрудоспособно население (</w:t>
      </w:r>
      <w:r w:rsidR="00EB55FB" w:rsidRPr="001731D0">
        <w:rPr>
          <w:lang w:val="ru-RU"/>
        </w:rPr>
        <w:t>Прилеп, Дебрене, Захари Стояново и др.</w:t>
      </w:r>
      <w:r w:rsidRPr="001731D0">
        <w:rPr>
          <w:lang w:val="ru-RU"/>
        </w:rPr>
        <w:t>). Данните от консултациите 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w:t>
      </w:r>
      <w:r w:rsidR="00D03A27" w:rsidRPr="001731D0">
        <w:rPr>
          <w:lang w:val="ru-RU"/>
        </w:rPr>
        <w:t xml:space="preserve">а територията на </w:t>
      </w:r>
      <w:r w:rsidR="003B08A8" w:rsidRPr="001731D0">
        <w:rPr>
          <w:lang w:val="ru-RU"/>
        </w:rPr>
        <w:t xml:space="preserve">ДЛС </w:t>
      </w:r>
      <w:r w:rsidR="00136D89" w:rsidRPr="001731D0">
        <w:t>„Балчик“</w:t>
      </w:r>
      <w:r w:rsidRPr="001731D0">
        <w:rPr>
          <w:lang w:val="ru-RU"/>
        </w:rPr>
        <w:t xml:space="preserve">, съгласно изискванията на националното ръководство за определяне, управление и мониторинг на гори с висока консервационна стойност. </w:t>
      </w:r>
    </w:p>
    <w:p w:rsidR="002615F3" w:rsidRPr="001731D0" w:rsidRDefault="002615F3" w:rsidP="00CB2630">
      <w:pPr>
        <w:ind w:firstLine="708"/>
        <w:jc w:val="both"/>
        <w:rPr>
          <w:lang w:val="ru-RU"/>
        </w:rPr>
      </w:pPr>
      <w:r w:rsidRPr="001731D0">
        <w:rPr>
          <w:lang w:val="ru-RU"/>
        </w:rPr>
        <w:t xml:space="preserve">Високото </w:t>
      </w:r>
      <w:r w:rsidR="006E36CC" w:rsidRPr="001731D0">
        <w:rPr>
          <w:lang w:val="ru-RU"/>
        </w:rPr>
        <w:t xml:space="preserve">защитно, рекреационно и </w:t>
      </w:r>
      <w:r w:rsidRPr="001731D0">
        <w:rPr>
          <w:lang w:val="ru-RU"/>
        </w:rPr>
        <w:t>социално значение на горските р</w:t>
      </w:r>
      <w:r w:rsidR="00D03A27" w:rsidRPr="001731D0">
        <w:rPr>
          <w:lang w:val="ru-RU"/>
        </w:rPr>
        <w:t>есурси в района</w:t>
      </w:r>
      <w:r w:rsidRPr="001731D0">
        <w:rPr>
          <w:lang w:val="ru-RU"/>
        </w:rPr>
        <w:t xml:space="preserve">, не може да се пренебрегва при дейностите по управлението на горите. Не трябва да се допуска преексплоатация на ресурсите, което в бъдеще би могло да доведе до сериозни социални конфликти. Проблеми биха възникнали също, ако в следствие неправилна търговска политика се намалят количествата дърва за огрев и дървен материал, отделяни за задоволяване на нуждите на местното население. Проблем би възникнал и в случай на повишаване на цената на дървата за огрев и дървения материал в резултат на необходимост от доставянето му от други региони. Не особено доброто социално-икономическо положение на населението не би позволило на местните хора да заплащат по-висока цена. </w:t>
      </w:r>
    </w:p>
    <w:p w:rsidR="009D7165" w:rsidRPr="001731D0" w:rsidRDefault="009D7165" w:rsidP="00CB2630">
      <w:pPr>
        <w:ind w:firstLine="708"/>
        <w:jc w:val="both"/>
        <w:rPr>
          <w:lang w:val="ru-RU"/>
        </w:rPr>
      </w:pPr>
    </w:p>
    <w:p w:rsidR="009D7165" w:rsidRPr="001731D0" w:rsidRDefault="009D7165" w:rsidP="009D7165">
      <w:pPr>
        <w:jc w:val="both"/>
      </w:pPr>
      <w:r w:rsidRPr="001731D0">
        <w:t>ЗАПЛАХИ</w:t>
      </w:r>
    </w:p>
    <w:p w:rsidR="009D7165" w:rsidRPr="001731D0" w:rsidRDefault="009D7165" w:rsidP="009D7165">
      <w:pPr>
        <w:ind w:firstLine="709"/>
        <w:jc w:val="both"/>
      </w:pPr>
      <w:r w:rsidRPr="001731D0">
        <w:t xml:space="preserve"> ● Бракониерство; </w:t>
      </w:r>
    </w:p>
    <w:p w:rsidR="009D7165" w:rsidRPr="001731D0" w:rsidRDefault="009E29F5" w:rsidP="009D7165">
      <w:pPr>
        <w:ind w:firstLine="709"/>
        <w:jc w:val="both"/>
      </w:pPr>
      <w:r w:rsidRPr="001731D0">
        <w:t xml:space="preserve"> ● </w:t>
      </w:r>
      <w:r w:rsidR="009D7165" w:rsidRPr="001731D0">
        <w:t xml:space="preserve">Замърсяване с битови отпадъци или химически вещества; </w:t>
      </w:r>
    </w:p>
    <w:p w:rsidR="002615F3" w:rsidRPr="001731D0" w:rsidRDefault="009E29F5" w:rsidP="009D7165">
      <w:pPr>
        <w:ind w:firstLine="709"/>
        <w:jc w:val="both"/>
        <w:rPr>
          <w:lang w:val="ru-RU"/>
        </w:rPr>
      </w:pPr>
      <w:r w:rsidRPr="001731D0">
        <w:t xml:space="preserve"> ● </w:t>
      </w:r>
      <w:r w:rsidR="009D7165" w:rsidRPr="001731D0">
        <w:t>Нерагламентирано ползване.</w:t>
      </w:r>
    </w:p>
    <w:p w:rsidR="009D7165" w:rsidRPr="001731D0" w:rsidRDefault="009D7165" w:rsidP="00136D89">
      <w:pPr>
        <w:pStyle w:val="BodyText2"/>
        <w:spacing w:after="0" w:line="240" w:lineRule="auto"/>
        <w:jc w:val="both"/>
      </w:pPr>
    </w:p>
    <w:p w:rsidR="002615F3" w:rsidRPr="001731D0" w:rsidRDefault="002615F3" w:rsidP="00136D89">
      <w:pPr>
        <w:pStyle w:val="BodyText2"/>
        <w:spacing w:after="0" w:line="240" w:lineRule="auto"/>
        <w:jc w:val="both"/>
      </w:pPr>
      <w:r w:rsidRPr="001731D0">
        <w:t>ПРЕПОРЪКИ И УКАЗАНИЯ ЗА СТОПАНИСВАНЕ И МОНИТОРИНГ НА РЕСУРСИТЕ, СВЪРЗАНИ С ВКС 5</w:t>
      </w:r>
    </w:p>
    <w:p w:rsidR="002615F3" w:rsidRPr="001731D0" w:rsidRDefault="002615F3" w:rsidP="003D5655">
      <w:pPr>
        <w:ind w:firstLine="708"/>
        <w:jc w:val="both"/>
        <w:rPr>
          <w:lang w:val="ru-RU"/>
        </w:rPr>
      </w:pPr>
      <w:r w:rsidRPr="001731D0">
        <w:rPr>
          <w:lang w:val="ru-RU"/>
        </w:rPr>
        <w:t>Като общи препорък</w:t>
      </w:r>
      <w:r w:rsidR="00ED4727" w:rsidRPr="001731D0">
        <w:rPr>
          <w:lang w:val="ru-RU"/>
        </w:rPr>
        <w:t xml:space="preserve">и за управлението на горите в </w:t>
      </w:r>
      <w:r w:rsidR="003B08A8" w:rsidRPr="001731D0">
        <w:rPr>
          <w:lang w:val="ru-RU"/>
        </w:rPr>
        <w:t xml:space="preserve">ДЛС </w:t>
      </w:r>
      <w:r w:rsidR="00136D89" w:rsidRPr="001731D0">
        <w:t xml:space="preserve">„Балчик“ </w:t>
      </w:r>
      <w:r w:rsidRPr="001731D0">
        <w:rPr>
          <w:lang w:val="ru-RU"/>
        </w:rPr>
        <w:t xml:space="preserve"> с цел съхраняване на социалната им значимост може да се каже:</w:t>
      </w:r>
    </w:p>
    <w:p w:rsidR="002615F3" w:rsidRPr="001731D0" w:rsidRDefault="002615F3" w:rsidP="00D206D2">
      <w:pPr>
        <w:pStyle w:val="1"/>
        <w:numPr>
          <w:ilvl w:val="0"/>
          <w:numId w:val="36"/>
        </w:numPr>
        <w:jc w:val="both"/>
        <w:rPr>
          <w:lang w:val="ru-RU"/>
        </w:rPr>
      </w:pPr>
      <w:r w:rsidRPr="001731D0">
        <w:rPr>
          <w:lang w:val="ru-RU"/>
        </w:rPr>
        <w:t>Най-уязвима група по отношение гарантирането на дървата з</w:t>
      </w:r>
      <w:r w:rsidR="00C428B6" w:rsidRPr="001731D0">
        <w:rPr>
          <w:lang w:val="ru-RU"/>
        </w:rPr>
        <w:t xml:space="preserve">а огрев са жителите в селата. </w:t>
      </w:r>
      <w:r w:rsidR="003B08A8" w:rsidRPr="001731D0">
        <w:rPr>
          <w:lang w:val="ru-RU"/>
        </w:rPr>
        <w:t xml:space="preserve">ДЛС </w:t>
      </w:r>
      <w:r w:rsidR="00136D89" w:rsidRPr="001731D0">
        <w:t xml:space="preserve">„Балчик“ </w:t>
      </w:r>
      <w:r w:rsidR="00C428B6" w:rsidRPr="001731D0">
        <w:rPr>
          <w:lang w:val="ru-RU"/>
        </w:rPr>
        <w:t xml:space="preserve"> </w:t>
      </w:r>
      <w:r w:rsidRPr="001731D0">
        <w:rPr>
          <w:lang w:val="ru-RU"/>
        </w:rPr>
        <w:t xml:space="preserve">трябва да предвижда възможности за задоволяване на </w:t>
      </w:r>
      <w:r w:rsidRPr="001731D0">
        <w:rPr>
          <w:lang w:val="ru-RU"/>
        </w:rPr>
        <w:lastRenderedPageBreak/>
        <w:t>нуждите на домакинствата, които средно за с</w:t>
      </w:r>
      <w:r w:rsidR="00C428B6" w:rsidRPr="001731D0">
        <w:rPr>
          <w:lang w:val="ru-RU"/>
        </w:rPr>
        <w:t>траната са определен на около 8</w:t>
      </w:r>
      <w:r w:rsidRPr="001731D0">
        <w:rPr>
          <w:lang w:val="ru-RU"/>
        </w:rPr>
        <w:t>м3 дърва на домакинство за отоплителен сезон;</w:t>
      </w:r>
    </w:p>
    <w:p w:rsidR="002615F3" w:rsidRPr="001731D0" w:rsidRDefault="002615F3" w:rsidP="00D206D2">
      <w:pPr>
        <w:pStyle w:val="1"/>
        <w:numPr>
          <w:ilvl w:val="0"/>
          <w:numId w:val="36"/>
        </w:numPr>
        <w:jc w:val="both"/>
        <w:rPr>
          <w:lang w:val="ru-RU"/>
        </w:rPr>
      </w:pPr>
      <w:r w:rsidRPr="001731D0">
        <w:rPr>
          <w:lang w:val="ru-RU"/>
        </w:rPr>
        <w:t>Да продължат да се ползват и да се развиват възможностите за допълнителни приходи от събиране на такси по съответните тарифи за ползване на недървесни горски продукти и извършване на туристически дейности в горските територии, като това се планира въз основа на програма за ползване базирана на инвентаризация на всички горски ресурси и норми за устойчивото им ползване и възпроизводство;</w:t>
      </w:r>
    </w:p>
    <w:p w:rsidR="002615F3" w:rsidRPr="001731D0" w:rsidRDefault="002615F3" w:rsidP="00D206D2">
      <w:pPr>
        <w:pStyle w:val="1"/>
        <w:numPr>
          <w:ilvl w:val="0"/>
          <w:numId w:val="36"/>
        </w:numPr>
        <w:jc w:val="both"/>
        <w:rPr>
          <w:lang w:val="ru-RU"/>
        </w:rPr>
      </w:pPr>
      <w:r w:rsidRPr="001731D0">
        <w:rPr>
          <w:lang w:val="ru-RU"/>
        </w:rPr>
        <w:t>Да не се извършват залесявания с не-типични и не-местни видове;</w:t>
      </w:r>
    </w:p>
    <w:p w:rsidR="002615F3" w:rsidRPr="001731D0" w:rsidRDefault="002615F3" w:rsidP="00D206D2">
      <w:pPr>
        <w:pStyle w:val="1"/>
        <w:numPr>
          <w:ilvl w:val="0"/>
          <w:numId w:val="36"/>
        </w:numPr>
        <w:jc w:val="both"/>
        <w:rPr>
          <w:lang w:val="ru-RU"/>
        </w:rPr>
      </w:pPr>
      <w:r w:rsidRPr="001731D0">
        <w:rPr>
          <w:lang w:val="ru-RU"/>
        </w:rPr>
        <w:t>Мероприятията да се планират и обхващат цялата територия на горскостопанските единици;</w:t>
      </w:r>
    </w:p>
    <w:p w:rsidR="002615F3" w:rsidRPr="001731D0" w:rsidRDefault="002615F3" w:rsidP="00D206D2">
      <w:pPr>
        <w:pStyle w:val="1"/>
        <w:numPr>
          <w:ilvl w:val="0"/>
          <w:numId w:val="36"/>
        </w:numPr>
        <w:jc w:val="both"/>
        <w:rPr>
          <w:lang w:val="ru-RU"/>
        </w:rPr>
      </w:pPr>
      <w:r w:rsidRPr="001731D0">
        <w:rPr>
          <w:lang w:val="ru-RU"/>
        </w:rPr>
        <w:t>Да се актуализира Горскостопанският план на стопанството, отчитайки действителното състояние на насажденията, както и да не се превишават по обем и интензивност ползванията определени в същия Горскостопански план.</w:t>
      </w:r>
    </w:p>
    <w:p w:rsidR="002615F3" w:rsidRPr="001731D0" w:rsidRDefault="002615F3" w:rsidP="00D206D2">
      <w:pPr>
        <w:jc w:val="both"/>
        <w:rPr>
          <w:lang w:val="ru-RU"/>
        </w:rPr>
      </w:pPr>
    </w:p>
    <w:p w:rsidR="00F02A93" w:rsidRPr="001731D0" w:rsidRDefault="00F02A93" w:rsidP="007A7F57">
      <w:pPr>
        <w:jc w:val="both"/>
        <w:rPr>
          <w:lang w:val="ru-RU"/>
        </w:rPr>
      </w:pPr>
    </w:p>
    <w:p w:rsidR="00367B3E" w:rsidRPr="001731D0" w:rsidRDefault="00367B3E" w:rsidP="00173001">
      <w:pPr>
        <w:pStyle w:val="Heading1"/>
        <w:pBdr>
          <w:top w:val="single" w:sz="4" w:space="1" w:color="auto"/>
          <w:bottom w:val="single" w:sz="4" w:space="1" w:color="auto"/>
        </w:pBdr>
        <w:jc w:val="both"/>
        <w:rPr>
          <w:b/>
          <w:color w:val="000000"/>
          <w:szCs w:val="24"/>
        </w:rPr>
      </w:pPr>
      <w:bookmarkStart w:id="33" w:name="_Toc95123331"/>
      <w:r w:rsidRPr="001731D0">
        <w:rPr>
          <w:b/>
          <w:color w:val="000000"/>
          <w:szCs w:val="24"/>
        </w:rPr>
        <w:t xml:space="preserve">ВКС 6. </w:t>
      </w:r>
      <w:r w:rsidR="00347DE7" w:rsidRPr="001731D0">
        <w:rPr>
          <w:b/>
          <w:color w:val="000000"/>
          <w:szCs w:val="24"/>
        </w:rPr>
        <w:t>КУЛТУРНИ ЦЕННОСТИ.</w:t>
      </w:r>
      <w:r w:rsidRPr="001731D0">
        <w:rPr>
          <w:b/>
          <w:color w:val="000000"/>
          <w:szCs w:val="24"/>
        </w:rPr>
        <w:t xml:space="preserve"> </w:t>
      </w:r>
      <w:r w:rsidR="00347DE7" w:rsidRPr="001731D0">
        <w:rPr>
          <w:b/>
          <w:color w:val="000000"/>
          <w:szCs w:val="24"/>
        </w:rPr>
        <w:t xml:space="preserve">Места, ресурси, местообитания и ландшафти от глобално или национално културно, археологично или историческо значение, и/или от критично </w:t>
      </w:r>
      <w:r w:rsidR="00347DE7" w:rsidRPr="001731D0">
        <w:rPr>
          <w:b/>
          <w:color w:val="000000"/>
          <w:szCs w:val="24"/>
          <w:lang w:val="en-US"/>
        </w:rPr>
        <w:t>(</w:t>
      </w:r>
      <w:r w:rsidR="00347DE7" w:rsidRPr="001731D0">
        <w:rPr>
          <w:b/>
          <w:color w:val="000000"/>
          <w:szCs w:val="24"/>
        </w:rPr>
        <w:t>незаменимо</w:t>
      </w:r>
      <w:r w:rsidR="00347DE7" w:rsidRPr="001731D0">
        <w:rPr>
          <w:b/>
          <w:color w:val="000000"/>
          <w:szCs w:val="24"/>
          <w:lang w:val="en-US"/>
        </w:rPr>
        <w:t>)</w:t>
      </w:r>
      <w:r w:rsidR="00347DE7" w:rsidRPr="001731D0">
        <w:rPr>
          <w:b/>
          <w:color w:val="000000"/>
          <w:szCs w:val="24"/>
        </w:rPr>
        <w:t xml:space="preserve"> значение за традиционната култура на местните общности и коренното  население</w:t>
      </w:r>
      <w:bookmarkEnd w:id="33"/>
      <w:r w:rsidR="00347DE7" w:rsidRPr="001731D0">
        <w:rPr>
          <w:b/>
          <w:color w:val="000000"/>
          <w:szCs w:val="24"/>
        </w:rPr>
        <w:t>, идентифицирани с тяхно участие, вкл. културно, екологично, икономическо или религиозно/духовно значение.</w:t>
      </w:r>
      <w:r w:rsidRPr="001731D0">
        <w:rPr>
          <w:b/>
          <w:color w:val="000000"/>
          <w:szCs w:val="24"/>
        </w:rPr>
        <w:t xml:space="preserve"> </w:t>
      </w:r>
    </w:p>
    <w:p w:rsidR="00367B3E" w:rsidRPr="001731D0" w:rsidRDefault="00367B3E" w:rsidP="00173001">
      <w:pPr>
        <w:jc w:val="both"/>
        <w:rPr>
          <w:color w:val="000000"/>
        </w:rPr>
      </w:pPr>
    </w:p>
    <w:p w:rsidR="00367B3E" w:rsidRPr="001731D0" w:rsidRDefault="00367B3E" w:rsidP="00622970">
      <w:pPr>
        <w:ind w:firstLine="708"/>
        <w:jc w:val="both"/>
      </w:pPr>
      <w:r w:rsidRPr="001731D0">
        <w:t>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w:t>
      </w:r>
      <w:r w:rsidR="00622970" w:rsidRPr="001731D0">
        <w:t>но свързани с горски територии.</w:t>
      </w:r>
    </w:p>
    <w:p w:rsidR="003132F3" w:rsidRPr="001731D0" w:rsidRDefault="003132F3" w:rsidP="00622970">
      <w:pPr>
        <w:ind w:firstLine="708"/>
        <w:jc w:val="both"/>
      </w:pPr>
      <w:r w:rsidRPr="001731D0">
        <w:t xml:space="preserve">Съгласно Ръководството за определяне, стопанисване и мониторинг на ГВКС в България, определението за горските територии, попадащи във ВКС 6, е следното: </w:t>
      </w:r>
    </w:p>
    <w:p w:rsidR="003132F3" w:rsidRPr="001731D0" w:rsidRDefault="003132F3" w:rsidP="003132F3">
      <w:pPr>
        <w:pStyle w:val="Default"/>
        <w:spacing w:after="12"/>
        <w:ind w:firstLine="709"/>
        <w:jc w:val="both"/>
        <w:rPr>
          <w:rFonts w:ascii="Times New Roman" w:hAnsi="Times New Roman" w:cs="Times New Roman"/>
        </w:rPr>
      </w:pPr>
      <w:r w:rsidRPr="001731D0">
        <w:rPr>
          <w:rFonts w:ascii="Times New Roman" w:hAnsi="Times New Roman" w:cs="Times New Roman"/>
          <w:bCs/>
        </w:rPr>
        <w:t xml:space="preserve">1. Горски територии в 500 м ивица около религиозните обекти от Приложение 7; </w:t>
      </w:r>
    </w:p>
    <w:p w:rsidR="003132F3" w:rsidRPr="001731D0" w:rsidRDefault="003132F3" w:rsidP="003132F3">
      <w:pPr>
        <w:pStyle w:val="Default"/>
        <w:spacing w:after="12"/>
        <w:ind w:firstLine="709"/>
        <w:jc w:val="both"/>
        <w:rPr>
          <w:rFonts w:ascii="Times New Roman" w:hAnsi="Times New Roman" w:cs="Times New Roman"/>
        </w:rPr>
      </w:pPr>
      <w:r w:rsidRPr="001731D0">
        <w:rPr>
          <w:rFonts w:ascii="Times New Roman" w:hAnsi="Times New Roman" w:cs="Times New Roman"/>
          <w:bCs/>
        </w:rPr>
        <w:t xml:space="preserve">2. Горски територии в 100 м ивица около манастири и други религиозни обекти извън Приложение 7 (църкви, параклиси, оброчища, аязма, текета и др.), древни светилища, окултни средища, археологически паметници и разкопки и др. места важни за съхраняване на духовността, традициите, историческата и културната памет, определени при консултациите с местните хора; </w:t>
      </w:r>
    </w:p>
    <w:p w:rsidR="003132F3" w:rsidRPr="001731D0" w:rsidRDefault="003132F3" w:rsidP="003132F3">
      <w:pPr>
        <w:pStyle w:val="Default"/>
        <w:spacing w:after="12"/>
        <w:ind w:firstLine="709"/>
        <w:jc w:val="both"/>
        <w:rPr>
          <w:rFonts w:ascii="Times New Roman" w:hAnsi="Times New Roman" w:cs="Times New Roman"/>
        </w:rPr>
      </w:pPr>
      <w:r w:rsidRPr="001731D0">
        <w:rPr>
          <w:rFonts w:ascii="Times New Roman" w:hAnsi="Times New Roman" w:cs="Times New Roman"/>
          <w:bCs/>
        </w:rPr>
        <w:t xml:space="preserve">3. Горски територии в 100 м ивица около територии, традиционно свързани с провеждането в тях на събори, надпявания и други мероприятия, важни за съхраняване на културното наследство и националните традиции, определени при консултациите с местните хора; </w:t>
      </w:r>
    </w:p>
    <w:p w:rsidR="003132F3" w:rsidRPr="001731D0" w:rsidRDefault="003132F3" w:rsidP="003132F3">
      <w:pPr>
        <w:pStyle w:val="Default"/>
        <w:spacing w:after="12"/>
        <w:ind w:firstLine="709"/>
        <w:jc w:val="both"/>
        <w:rPr>
          <w:rFonts w:ascii="Times New Roman" w:hAnsi="Times New Roman" w:cs="Times New Roman"/>
        </w:rPr>
      </w:pPr>
      <w:r w:rsidRPr="001731D0">
        <w:rPr>
          <w:rFonts w:ascii="Times New Roman" w:hAnsi="Times New Roman" w:cs="Times New Roman"/>
          <w:bCs/>
        </w:rPr>
        <w:t xml:space="preserve">4. Горски територии в границите на обекти на недвижимото културно наследство (паметниците на културата) или в техните охранителни зони; </w:t>
      </w:r>
    </w:p>
    <w:p w:rsidR="003132F3" w:rsidRPr="001731D0" w:rsidRDefault="003132F3" w:rsidP="003132F3">
      <w:pPr>
        <w:pStyle w:val="Default"/>
        <w:spacing w:after="12"/>
        <w:ind w:firstLine="709"/>
        <w:jc w:val="both"/>
        <w:rPr>
          <w:rFonts w:ascii="Times New Roman" w:hAnsi="Times New Roman" w:cs="Times New Roman"/>
        </w:rPr>
      </w:pPr>
      <w:r w:rsidRPr="001731D0">
        <w:rPr>
          <w:rFonts w:ascii="Times New Roman" w:hAnsi="Times New Roman" w:cs="Times New Roman"/>
          <w:bCs/>
        </w:rPr>
        <w:t xml:space="preserve">5. Горски територии непосредствено разположени (в 30 м. ивица/ по 15 м от всяка страна на пътеката) по протежение на официално маркирани туристически маршрути и немаркирани, но често използвани туристически пътеки. </w:t>
      </w:r>
    </w:p>
    <w:p w:rsidR="003132F3" w:rsidRPr="001731D0" w:rsidRDefault="003132F3" w:rsidP="003132F3">
      <w:pPr>
        <w:pStyle w:val="Default"/>
        <w:ind w:firstLine="709"/>
        <w:jc w:val="both"/>
        <w:rPr>
          <w:rFonts w:ascii="Times New Roman" w:hAnsi="Times New Roman" w:cs="Times New Roman"/>
        </w:rPr>
      </w:pPr>
      <w:r w:rsidRPr="001731D0">
        <w:rPr>
          <w:rFonts w:ascii="Times New Roman" w:hAnsi="Times New Roman" w:cs="Times New Roman"/>
          <w:bCs/>
        </w:rPr>
        <w:t xml:space="preserve">6. Горски територии в 50 м. ивица около туристически обекти, както и горски територии с изключителна естетическа и рекреационна стойност (вкл. единични дървета или малки групи дървета – напр. вековни или забележителни дървета), чешми, беседки, образователни маршрути, и др. важни за туризма и образованието места, определени при консултациите с местните хора и активни в района туристически групи, сдружения и компании. </w:t>
      </w:r>
    </w:p>
    <w:p w:rsidR="00E617BF" w:rsidRPr="001731D0" w:rsidRDefault="00342A5D" w:rsidP="00494927">
      <w:pPr>
        <w:ind w:firstLine="708"/>
        <w:jc w:val="both"/>
      </w:pPr>
      <w:r w:rsidRPr="001731D0">
        <w:t>Н</w:t>
      </w:r>
      <w:r w:rsidR="00367B3E" w:rsidRPr="001731D0">
        <w:t xml:space="preserve">а територията на </w:t>
      </w:r>
      <w:r w:rsidR="003B08A8" w:rsidRPr="001731D0">
        <w:t xml:space="preserve">ДЛС </w:t>
      </w:r>
      <w:r w:rsidRPr="001731D0">
        <w:t>„</w:t>
      </w:r>
      <w:r w:rsidR="003B08A8" w:rsidRPr="001731D0">
        <w:t>Б</w:t>
      </w:r>
      <w:r w:rsidRPr="001731D0">
        <w:t>алчик“</w:t>
      </w:r>
      <w:r w:rsidR="00367B3E" w:rsidRPr="001731D0">
        <w:t xml:space="preserve"> </w:t>
      </w:r>
      <w:r w:rsidR="006B28A5" w:rsidRPr="001731D0">
        <w:t>няма</w:t>
      </w:r>
      <w:r w:rsidR="00367B3E" w:rsidRPr="001731D0">
        <w:t xml:space="preserve"> установени горски територии, отговарящи на изискван</w:t>
      </w:r>
      <w:r w:rsidR="00C13987" w:rsidRPr="001731D0">
        <w:t xml:space="preserve">ията </w:t>
      </w:r>
      <w:r w:rsidR="00367B3E" w:rsidRPr="001731D0">
        <w:t>в определението по ВКС 6 към националното рък</w:t>
      </w:r>
      <w:r w:rsidR="00C13987" w:rsidRPr="001731D0">
        <w:t>оводство за определяне на ГВКС.</w:t>
      </w:r>
    </w:p>
    <w:p w:rsidR="00E617BF" w:rsidRPr="001731D0" w:rsidRDefault="005B0D8F" w:rsidP="00494927">
      <w:pPr>
        <w:ind w:firstLine="708"/>
        <w:jc w:val="both"/>
      </w:pPr>
      <w:r w:rsidRPr="001731D0">
        <w:t xml:space="preserve">Горски територии </w:t>
      </w:r>
      <w:r w:rsidR="00FD617D" w:rsidRPr="001731D0">
        <w:rPr>
          <w:color w:val="000000"/>
        </w:rPr>
        <w:t>с</w:t>
      </w:r>
      <w:r w:rsidR="00BF646E" w:rsidRPr="001731D0">
        <w:rPr>
          <w:color w:val="000000"/>
        </w:rPr>
        <w:t xml:space="preserve"> </w:t>
      </w:r>
      <w:r w:rsidR="00FD617D" w:rsidRPr="001731D0">
        <w:rPr>
          <w:color w:val="000000"/>
        </w:rPr>
        <w:t xml:space="preserve">регионално значение за развитие на туризма на територията на </w:t>
      </w:r>
      <w:r w:rsidR="003B08A8" w:rsidRPr="001731D0">
        <w:rPr>
          <w:color w:val="000000"/>
        </w:rPr>
        <w:t xml:space="preserve">ДЛС </w:t>
      </w:r>
      <w:r w:rsidR="003132F3" w:rsidRPr="001731D0">
        <w:rPr>
          <w:color w:val="000000"/>
        </w:rPr>
        <w:t>„</w:t>
      </w:r>
      <w:r w:rsidR="003B08A8" w:rsidRPr="001731D0">
        <w:rPr>
          <w:color w:val="000000"/>
        </w:rPr>
        <w:t>Б</w:t>
      </w:r>
      <w:r w:rsidR="003132F3" w:rsidRPr="001731D0">
        <w:rPr>
          <w:color w:val="000000"/>
        </w:rPr>
        <w:t>алчик“</w:t>
      </w:r>
      <w:r w:rsidR="00DF22A5" w:rsidRPr="001731D0">
        <w:rPr>
          <w:color w:val="000000"/>
        </w:rPr>
        <w:t xml:space="preserve"> представляват</w:t>
      </w:r>
      <w:r w:rsidRPr="001731D0">
        <w:rPr>
          <w:color w:val="000000"/>
        </w:rPr>
        <w:t xml:space="preserve"> следните обекти:</w:t>
      </w:r>
    </w:p>
    <w:p w:rsidR="0024121F" w:rsidRPr="001731D0" w:rsidRDefault="00FB6D12" w:rsidP="00494927">
      <w:pPr>
        <w:ind w:firstLine="708"/>
        <w:jc w:val="both"/>
        <w:rPr>
          <w:color w:val="000000"/>
        </w:rPr>
      </w:pPr>
      <w:r w:rsidRPr="001731D0">
        <w:rPr>
          <w:color w:val="000000"/>
        </w:rPr>
        <w:lastRenderedPageBreak/>
        <w:t xml:space="preserve">- </w:t>
      </w:r>
      <w:r w:rsidR="00C13987" w:rsidRPr="001731D0">
        <w:rPr>
          <w:color w:val="000000"/>
        </w:rPr>
        <w:t xml:space="preserve">В местността </w:t>
      </w:r>
      <w:r w:rsidR="0024121F" w:rsidRPr="001731D0">
        <w:t xml:space="preserve"> "Славната канара" край с.</w:t>
      </w:r>
      <w:r w:rsidR="0024121F" w:rsidRPr="001731D0">
        <w:rPr>
          <w:lang w:val="en-US"/>
        </w:rPr>
        <w:t xml:space="preserve"> </w:t>
      </w:r>
      <w:r w:rsidR="0024121F" w:rsidRPr="001731D0">
        <w:t>Дебрене</w:t>
      </w:r>
      <w:r w:rsidR="0024121F" w:rsidRPr="001731D0">
        <w:rPr>
          <w:lang w:val="en-US"/>
        </w:rPr>
        <w:t xml:space="preserve"> </w:t>
      </w:r>
      <w:r w:rsidR="0024121F" w:rsidRPr="001731D0">
        <w:rPr>
          <w:color w:val="000000"/>
        </w:rPr>
        <w:t>се провежда традиционен събор надпяване</w:t>
      </w:r>
      <w:r w:rsidR="0024121F" w:rsidRPr="001731D0">
        <w:rPr>
          <w:color w:val="000000"/>
          <w:lang w:val="en-US"/>
        </w:rPr>
        <w:t xml:space="preserve"> </w:t>
      </w:r>
      <w:r w:rsidR="0024121F" w:rsidRPr="001731D0">
        <w:rPr>
          <w:color w:val="000000"/>
        </w:rPr>
        <w:t>”Добруджа пее” –</w:t>
      </w:r>
      <w:r w:rsidR="0024121F" w:rsidRPr="001731D0">
        <w:rPr>
          <w:color w:val="000000"/>
          <w:lang w:val="en-US"/>
        </w:rPr>
        <w:t xml:space="preserve"> </w:t>
      </w:r>
      <w:r w:rsidR="0024121F" w:rsidRPr="001731D0">
        <w:rPr>
          <w:color w:val="000000"/>
        </w:rPr>
        <w:t>отд.</w:t>
      </w:r>
      <w:r w:rsidR="00490685" w:rsidRPr="001731D0">
        <w:rPr>
          <w:color w:val="000000"/>
          <w:lang w:val="en-US"/>
        </w:rPr>
        <w:t xml:space="preserve"> </w:t>
      </w:r>
      <w:r w:rsidR="0024121F" w:rsidRPr="001731D0">
        <w:rPr>
          <w:color w:val="000000"/>
        </w:rPr>
        <w:t>284</w:t>
      </w:r>
      <w:r w:rsidR="0024121F" w:rsidRPr="001731D0">
        <w:rPr>
          <w:color w:val="000000"/>
          <w:lang w:val="en-US"/>
        </w:rPr>
        <w:t xml:space="preserve"> </w:t>
      </w:r>
      <w:r w:rsidR="0024121F" w:rsidRPr="001731D0">
        <w:rPr>
          <w:color w:val="000000"/>
        </w:rPr>
        <w:t>е; 234</w:t>
      </w:r>
      <w:r w:rsidR="0024121F" w:rsidRPr="001731D0">
        <w:rPr>
          <w:color w:val="000000"/>
          <w:lang w:val="en-US"/>
        </w:rPr>
        <w:t xml:space="preserve"> </w:t>
      </w:r>
      <w:r w:rsidR="0024121F" w:rsidRPr="001731D0">
        <w:rPr>
          <w:color w:val="000000"/>
        </w:rPr>
        <w:t>к,</w:t>
      </w:r>
      <w:r w:rsidR="00490685" w:rsidRPr="001731D0">
        <w:rPr>
          <w:color w:val="000000"/>
          <w:lang w:val="en-US"/>
        </w:rPr>
        <w:t xml:space="preserve"> </w:t>
      </w:r>
      <w:r w:rsidR="0024121F" w:rsidRPr="001731D0">
        <w:rPr>
          <w:color w:val="000000"/>
        </w:rPr>
        <w:t>и.</w:t>
      </w:r>
    </w:p>
    <w:p w:rsidR="0024121F" w:rsidRPr="001731D0" w:rsidRDefault="00490685" w:rsidP="00494927">
      <w:pPr>
        <w:ind w:firstLine="708"/>
        <w:jc w:val="both"/>
        <w:rPr>
          <w:color w:val="000000"/>
        </w:rPr>
      </w:pPr>
      <w:r w:rsidRPr="001731D0">
        <w:rPr>
          <w:color w:val="000000"/>
          <w:lang w:val="en-US"/>
        </w:rPr>
        <w:t xml:space="preserve">- </w:t>
      </w:r>
      <w:r w:rsidR="0024121F" w:rsidRPr="001731D0">
        <w:rPr>
          <w:color w:val="000000"/>
        </w:rPr>
        <w:t>Често посещавана от местното население е чешмата „Барут чешма” в отдел 280”а”</w:t>
      </w:r>
      <w:r w:rsidR="00342A5D" w:rsidRPr="001731D0">
        <w:rPr>
          <w:color w:val="000000"/>
        </w:rPr>
        <w:t>.</w:t>
      </w:r>
    </w:p>
    <w:p w:rsidR="00300A56" w:rsidRPr="001731D0" w:rsidRDefault="00342A5D" w:rsidP="00300A56">
      <w:pPr>
        <w:ind w:firstLine="708"/>
        <w:jc w:val="both"/>
      </w:pPr>
      <w:r w:rsidRPr="001731D0">
        <w:t>При установяване на обекти представляващи ВКС 6 на територията на стопанството, могат да се прилагат следните препоръки и указания за стопанисване и мониторинг на такива горски територии:</w:t>
      </w:r>
    </w:p>
    <w:p w:rsidR="00F71FBE" w:rsidRPr="001731D0" w:rsidRDefault="00F71FBE" w:rsidP="00B5477D">
      <w:pPr>
        <w:rPr>
          <w:color w:val="FF0000"/>
        </w:rPr>
      </w:pPr>
    </w:p>
    <w:p w:rsidR="00F71FBE" w:rsidRPr="001731D0" w:rsidRDefault="00F71FBE" w:rsidP="00494927">
      <w:pPr>
        <w:pStyle w:val="BodyText2"/>
        <w:jc w:val="both"/>
      </w:pPr>
      <w:r w:rsidRPr="001731D0">
        <w:t>ПРЕПОРЪКИ И УКАЗАНИЯ ЗА СТОПАНИСВАНЕ</w:t>
      </w:r>
    </w:p>
    <w:p w:rsidR="00F71FBE" w:rsidRPr="001731D0" w:rsidRDefault="00F71FBE" w:rsidP="00E617BF">
      <w:pPr>
        <w:ind w:firstLine="708"/>
        <w:jc w:val="both"/>
      </w:pPr>
      <w:r w:rsidRPr="001731D0">
        <w:t>Да не се планират и провеждат мероприятия, които водят до промяна на ландшафта, облика на местностите и понижаване стойностите на гората като ВКС 6 (напр. голи сечи, реконструкции, краткосрочно-постепенни сечи, възобновителни сечи с голяма интензивност). Особено внимание трябва да се обърне на запазване и по възможност подобряване на естетическите и защитни функции на гората (запазване на мъртви стоящи и лежащи дървета, живи единични и групи дървета с интересни екстериорни качества, дървета с хралупи, стари дървета). 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BB5DD1" w:rsidRPr="001731D0" w:rsidRDefault="00BB5DD1" w:rsidP="00E617BF">
      <w:pPr>
        <w:ind w:firstLine="708"/>
        <w:jc w:val="both"/>
      </w:pPr>
    </w:p>
    <w:p w:rsidR="00F71FBE" w:rsidRPr="001731D0" w:rsidRDefault="00F71FBE" w:rsidP="00494927">
      <w:pPr>
        <w:pStyle w:val="BodyText2"/>
        <w:jc w:val="both"/>
      </w:pPr>
      <w:bookmarkStart w:id="34" w:name="_Toc95123339"/>
      <w:r w:rsidRPr="001731D0">
        <w:t>ПРЕПОРЪКИ И УКАЗАНИЯ ЗА МОНИТОРИНГ НА ВКС 6</w:t>
      </w:r>
      <w:bookmarkEnd w:id="34"/>
    </w:p>
    <w:p w:rsidR="00F71FBE" w:rsidRPr="001731D0" w:rsidRDefault="00F71FBE" w:rsidP="00BB5DD1">
      <w:pPr>
        <w:ind w:firstLine="708"/>
        <w:jc w:val="both"/>
      </w:pPr>
      <w:r w:rsidRPr="001731D0">
        <w:t>През 5 години да се извършва консултация с местната власт, населението, културните и туристически организации за проверка дали определените ГВКС запазват значимостта си съгласно определението за ВКС 6, както и за поява и описване н</w:t>
      </w:r>
      <w:r w:rsidR="00EF7FE6" w:rsidRPr="001731D0">
        <w:t xml:space="preserve">а нови ГВКС на територията на </w:t>
      </w:r>
      <w:r w:rsidR="003B08A8" w:rsidRPr="001731D0">
        <w:t>ДЛС БАЛЧИК</w:t>
      </w:r>
      <w:r w:rsidRPr="001731D0">
        <w:t xml:space="preserve">. </w:t>
      </w:r>
    </w:p>
    <w:p w:rsidR="00F71FBE" w:rsidRPr="001731D0" w:rsidRDefault="00F71FBE" w:rsidP="00BB5DD1">
      <w:pPr>
        <w:ind w:firstLine="708"/>
        <w:jc w:val="both"/>
      </w:pPr>
      <w:r w:rsidRPr="001731D0">
        <w:t>Ежегодно да се извършва контрол по дейностите предвидени в Г</w:t>
      </w:r>
      <w:r w:rsidR="00300A56" w:rsidRPr="001731D0">
        <w:t xml:space="preserve">орскостопанския план, като те се </w:t>
      </w:r>
      <w:r w:rsidRPr="001731D0">
        <w:t>съобраз</w:t>
      </w:r>
      <w:r w:rsidR="00300A56" w:rsidRPr="001731D0">
        <w:t>яват</w:t>
      </w:r>
      <w:r w:rsidRPr="001731D0">
        <w:t xml:space="preserve"> с препоръките и указанията за стопанисване на определените ВКС 6.</w:t>
      </w:r>
    </w:p>
    <w:p w:rsidR="00F71FBE" w:rsidRPr="001731D0" w:rsidRDefault="00F71FBE" w:rsidP="00BB5DD1">
      <w:pPr>
        <w:ind w:firstLine="708"/>
        <w:jc w:val="both"/>
      </w:pPr>
      <w:r w:rsidRPr="001731D0">
        <w:t>Мониторингът да се провежда чрез документална проверка и снимков материал.</w:t>
      </w:r>
    </w:p>
    <w:sectPr w:rsidR="00F71FBE" w:rsidRPr="001731D0" w:rsidSect="00893A40">
      <w:headerReference w:type="even" r:id="rId48"/>
      <w:pgSz w:w="11906" w:h="16838"/>
      <w:pgMar w:top="568" w:right="1134" w:bottom="719"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FAC" w:rsidRPr="002664FC" w:rsidRDefault="00491FAC">
      <w:pPr>
        <w:rPr>
          <w:sz w:val="23"/>
          <w:szCs w:val="23"/>
        </w:rPr>
      </w:pPr>
      <w:r w:rsidRPr="002664FC">
        <w:rPr>
          <w:sz w:val="23"/>
          <w:szCs w:val="23"/>
        </w:rPr>
        <w:separator/>
      </w:r>
    </w:p>
    <w:p w:rsidR="00491FAC" w:rsidRPr="002664FC" w:rsidRDefault="00491FAC">
      <w:pPr>
        <w:rPr>
          <w:sz w:val="23"/>
          <w:szCs w:val="23"/>
        </w:rPr>
      </w:pPr>
    </w:p>
  </w:endnote>
  <w:endnote w:type="continuationSeparator" w:id="0">
    <w:p w:rsidR="00491FAC" w:rsidRPr="002664FC" w:rsidRDefault="00491FAC">
      <w:pPr>
        <w:rPr>
          <w:sz w:val="23"/>
          <w:szCs w:val="23"/>
        </w:rPr>
      </w:pPr>
      <w:r w:rsidRPr="002664FC">
        <w:rPr>
          <w:sz w:val="23"/>
          <w:szCs w:val="23"/>
        </w:rPr>
        <w:continuationSeparator/>
      </w:r>
    </w:p>
    <w:p w:rsidR="00491FAC" w:rsidRPr="002664FC" w:rsidRDefault="00491FAC">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okU">
    <w:charset w:val="00"/>
    <w:family w:val="auto"/>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Timok Fixed Normal">
    <w:altName w:val="Arial Narrow"/>
    <w:charset w:val="00"/>
    <w:family w:val="swiss"/>
    <w:pitch w:val="variable"/>
    <w:sig w:usb0="00000003" w:usb1="00000000" w:usb2="00000000" w:usb3="00000000" w:csb0="00000001" w:csb1="00000000"/>
  </w:font>
  <w:font w:name="Hebar">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FAC" w:rsidRPr="002664FC" w:rsidRDefault="00491FAC">
      <w:pPr>
        <w:rPr>
          <w:sz w:val="23"/>
          <w:szCs w:val="23"/>
        </w:rPr>
      </w:pPr>
      <w:r w:rsidRPr="002664FC">
        <w:rPr>
          <w:sz w:val="23"/>
          <w:szCs w:val="23"/>
        </w:rPr>
        <w:separator/>
      </w:r>
    </w:p>
    <w:p w:rsidR="00491FAC" w:rsidRPr="002664FC" w:rsidRDefault="00491FAC">
      <w:pPr>
        <w:rPr>
          <w:sz w:val="23"/>
          <w:szCs w:val="23"/>
        </w:rPr>
      </w:pPr>
    </w:p>
  </w:footnote>
  <w:footnote w:type="continuationSeparator" w:id="0">
    <w:p w:rsidR="00491FAC" w:rsidRPr="002664FC" w:rsidRDefault="00491FAC">
      <w:pPr>
        <w:rPr>
          <w:sz w:val="23"/>
          <w:szCs w:val="23"/>
        </w:rPr>
      </w:pPr>
      <w:r w:rsidRPr="002664FC">
        <w:rPr>
          <w:sz w:val="23"/>
          <w:szCs w:val="23"/>
        </w:rPr>
        <w:continuationSeparator/>
      </w:r>
    </w:p>
    <w:p w:rsidR="00491FAC" w:rsidRPr="002664FC" w:rsidRDefault="00491FAC">
      <w:pPr>
        <w:rPr>
          <w:sz w:val="23"/>
          <w:szCs w:val="23"/>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663" w:rsidRPr="002664FC" w:rsidRDefault="006E6663">
    <w:pPr>
      <w:rPr>
        <w:sz w:val="23"/>
        <w:szCs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FB8DF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3">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4">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5">
    <w:nsid w:val="000272F1"/>
    <w:multiLevelType w:val="hybridMultilevel"/>
    <w:tmpl w:val="3BD6D616"/>
    <w:lvl w:ilvl="0" w:tplc="DDFEF970">
      <w:start w:val="1"/>
      <w:numFmt w:val="decimal"/>
      <w:lvlText w:val="%1."/>
      <w:lvlJc w:val="left"/>
      <w:pPr>
        <w:tabs>
          <w:tab w:val="num" w:pos="1068"/>
        </w:tabs>
        <w:ind w:left="1068" w:hanging="360"/>
      </w:pPr>
      <w:rPr>
        <w:rFonts w:hint="default"/>
        <w:b/>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6">
    <w:nsid w:val="01F4197F"/>
    <w:multiLevelType w:val="hybridMultilevel"/>
    <w:tmpl w:val="56382228"/>
    <w:lvl w:ilvl="0" w:tplc="454000F0">
      <w:start w:val="7"/>
      <w:numFmt w:val="decimal"/>
      <w:lvlText w:val="%1."/>
      <w:lvlJc w:val="left"/>
      <w:pPr>
        <w:tabs>
          <w:tab w:val="num" w:pos="720"/>
        </w:tabs>
        <w:ind w:left="720" w:hanging="36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
    <w:nsid w:val="072249EE"/>
    <w:multiLevelType w:val="multilevel"/>
    <w:tmpl w:val="EC760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391EB5"/>
    <w:multiLevelType w:val="hybridMultilevel"/>
    <w:tmpl w:val="1C7E519A"/>
    <w:lvl w:ilvl="0" w:tplc="81DC774C">
      <w:start w:val="1"/>
      <w:numFmt w:val="decimal"/>
      <w:lvlText w:val="%1."/>
      <w:lvlJc w:val="left"/>
      <w:pPr>
        <w:ind w:left="1638" w:hanging="93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9">
    <w:nsid w:val="0F462D68"/>
    <w:multiLevelType w:val="hybridMultilevel"/>
    <w:tmpl w:val="2FF2CC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86A4046"/>
    <w:multiLevelType w:val="hybridMultilevel"/>
    <w:tmpl w:val="BB4A9E80"/>
    <w:lvl w:ilvl="0" w:tplc="FFFFFFFF">
      <w:start w:val="1"/>
      <w:numFmt w:val="bullet"/>
      <w:lvlText w:val=""/>
      <w:lvlJc w:val="left"/>
      <w:pPr>
        <w:tabs>
          <w:tab w:val="num" w:pos="720"/>
        </w:tabs>
        <w:ind w:left="720" w:hanging="360"/>
      </w:pPr>
      <w:rPr>
        <w:rFonts w:ascii="Wingdings" w:hAnsi="Wingdings"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9032DA4"/>
    <w:multiLevelType w:val="singleLevel"/>
    <w:tmpl w:val="0409000F"/>
    <w:lvl w:ilvl="0">
      <w:start w:val="1"/>
      <w:numFmt w:val="decimal"/>
      <w:lvlText w:val="%1."/>
      <w:lvlJc w:val="left"/>
      <w:pPr>
        <w:tabs>
          <w:tab w:val="num" w:pos="360"/>
        </w:tabs>
        <w:ind w:left="360" w:hanging="360"/>
      </w:pPr>
      <w:rPr>
        <w:rFonts w:hint="default"/>
      </w:rPr>
    </w:lvl>
  </w:abstractNum>
  <w:abstractNum w:abstractNumId="12">
    <w:nsid w:val="25393A77"/>
    <w:multiLevelType w:val="singleLevel"/>
    <w:tmpl w:val="0409000F"/>
    <w:lvl w:ilvl="0">
      <w:start w:val="1"/>
      <w:numFmt w:val="decimal"/>
      <w:lvlText w:val="%1."/>
      <w:lvlJc w:val="left"/>
      <w:pPr>
        <w:tabs>
          <w:tab w:val="num" w:pos="360"/>
        </w:tabs>
        <w:ind w:left="360" w:hanging="360"/>
      </w:pPr>
      <w:rPr>
        <w:rFonts w:hint="default"/>
      </w:rPr>
    </w:lvl>
  </w:abstractNum>
  <w:abstractNum w:abstractNumId="13">
    <w:nsid w:val="2ACC1882"/>
    <w:multiLevelType w:val="hybridMultilevel"/>
    <w:tmpl w:val="D3248358"/>
    <w:lvl w:ilvl="0" w:tplc="04020001">
      <w:start w:val="1"/>
      <w:numFmt w:val="bullet"/>
      <w:lvlText w:val=""/>
      <w:lvlJc w:val="left"/>
      <w:pPr>
        <w:tabs>
          <w:tab w:val="num" w:pos="1260"/>
        </w:tabs>
        <w:ind w:left="1260" w:hanging="360"/>
      </w:pPr>
      <w:rPr>
        <w:rFonts w:ascii="Symbol" w:hAnsi="Symbol" w:hint="default"/>
      </w:rPr>
    </w:lvl>
    <w:lvl w:ilvl="1" w:tplc="04020003" w:tentative="1">
      <w:start w:val="1"/>
      <w:numFmt w:val="bullet"/>
      <w:lvlText w:val="o"/>
      <w:lvlJc w:val="left"/>
      <w:pPr>
        <w:tabs>
          <w:tab w:val="num" w:pos="1980"/>
        </w:tabs>
        <w:ind w:left="1980" w:hanging="360"/>
      </w:pPr>
      <w:rPr>
        <w:rFonts w:ascii="Courier New" w:hAnsi="Courier New" w:cs="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cs="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cs="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14">
    <w:nsid w:val="2BB85C23"/>
    <w:multiLevelType w:val="hybridMultilevel"/>
    <w:tmpl w:val="BA50120E"/>
    <w:lvl w:ilvl="0" w:tplc="DDFEF970">
      <w:start w:val="1"/>
      <w:numFmt w:val="decimal"/>
      <w:lvlText w:val="%1."/>
      <w:lvlJc w:val="left"/>
      <w:pPr>
        <w:tabs>
          <w:tab w:val="num" w:pos="1068"/>
        </w:tabs>
        <w:ind w:left="1068" w:hanging="360"/>
      </w:pPr>
      <w:rPr>
        <w:rFonts w:hint="default"/>
        <w:b/>
      </w:rPr>
    </w:lvl>
    <w:lvl w:ilvl="1" w:tplc="04090019">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5">
    <w:nsid w:val="2D8C056A"/>
    <w:multiLevelType w:val="hybridMultilevel"/>
    <w:tmpl w:val="1AFCAFB2"/>
    <w:lvl w:ilvl="0" w:tplc="B450F9DC">
      <w:start w:val="1"/>
      <w:numFmt w:val="decimal"/>
      <w:lvlText w:val="%1."/>
      <w:lvlJc w:val="left"/>
      <w:pPr>
        <w:tabs>
          <w:tab w:val="num" w:pos="720"/>
        </w:tabs>
        <w:ind w:left="720" w:hanging="360"/>
      </w:pPr>
      <w:rPr>
        <w:rFonts w:hint="default"/>
      </w:rPr>
    </w:lvl>
    <w:lvl w:ilvl="1" w:tplc="FF028926">
      <w:numFmt w:val="none"/>
      <w:lvlText w:val=""/>
      <w:lvlJc w:val="left"/>
      <w:pPr>
        <w:tabs>
          <w:tab w:val="num" w:pos="360"/>
        </w:tabs>
      </w:pPr>
    </w:lvl>
    <w:lvl w:ilvl="2" w:tplc="1722DAEE">
      <w:numFmt w:val="none"/>
      <w:lvlText w:val=""/>
      <w:lvlJc w:val="left"/>
      <w:pPr>
        <w:tabs>
          <w:tab w:val="num" w:pos="360"/>
        </w:tabs>
      </w:pPr>
    </w:lvl>
    <w:lvl w:ilvl="3" w:tplc="907C756C">
      <w:numFmt w:val="none"/>
      <w:lvlText w:val=""/>
      <w:lvlJc w:val="left"/>
      <w:pPr>
        <w:tabs>
          <w:tab w:val="num" w:pos="360"/>
        </w:tabs>
      </w:pPr>
    </w:lvl>
    <w:lvl w:ilvl="4" w:tplc="4574C3E0">
      <w:numFmt w:val="none"/>
      <w:lvlText w:val=""/>
      <w:lvlJc w:val="left"/>
      <w:pPr>
        <w:tabs>
          <w:tab w:val="num" w:pos="360"/>
        </w:tabs>
      </w:pPr>
    </w:lvl>
    <w:lvl w:ilvl="5" w:tplc="098CB244">
      <w:numFmt w:val="none"/>
      <w:lvlText w:val=""/>
      <w:lvlJc w:val="left"/>
      <w:pPr>
        <w:tabs>
          <w:tab w:val="num" w:pos="360"/>
        </w:tabs>
      </w:pPr>
    </w:lvl>
    <w:lvl w:ilvl="6" w:tplc="8CBA4762">
      <w:numFmt w:val="none"/>
      <w:lvlText w:val=""/>
      <w:lvlJc w:val="left"/>
      <w:pPr>
        <w:tabs>
          <w:tab w:val="num" w:pos="360"/>
        </w:tabs>
      </w:pPr>
    </w:lvl>
    <w:lvl w:ilvl="7" w:tplc="EFC27F48">
      <w:numFmt w:val="none"/>
      <w:lvlText w:val=""/>
      <w:lvlJc w:val="left"/>
      <w:pPr>
        <w:tabs>
          <w:tab w:val="num" w:pos="360"/>
        </w:tabs>
      </w:pPr>
    </w:lvl>
    <w:lvl w:ilvl="8" w:tplc="955085A8">
      <w:numFmt w:val="none"/>
      <w:lvlText w:val=""/>
      <w:lvlJc w:val="left"/>
      <w:pPr>
        <w:tabs>
          <w:tab w:val="num" w:pos="360"/>
        </w:tabs>
      </w:pPr>
    </w:lvl>
  </w:abstractNum>
  <w:abstractNum w:abstractNumId="16">
    <w:nsid w:val="2DBF2914"/>
    <w:multiLevelType w:val="hybridMultilevel"/>
    <w:tmpl w:val="44FAAEE2"/>
    <w:lvl w:ilvl="0" w:tplc="C6A64614">
      <w:start w:val="1"/>
      <w:numFmt w:val="decimal"/>
      <w:lvlText w:val="%1."/>
      <w:lvlJc w:val="left"/>
      <w:pPr>
        <w:ind w:left="1250" w:hanging="257"/>
      </w:pPr>
      <w:rPr>
        <w:rFonts w:ascii="Times New Roman" w:eastAsia="Times New Roman" w:hAnsi="Times New Roman" w:cs="Times New Roman" w:hint="default"/>
        <w:b/>
        <w:bCs/>
        <w:w w:val="100"/>
        <w:sz w:val="24"/>
        <w:szCs w:val="24"/>
        <w:lang w:val="bg-BG" w:eastAsia="en-US" w:bidi="ar-SA"/>
      </w:rPr>
    </w:lvl>
    <w:lvl w:ilvl="1" w:tplc="FA228F40">
      <w:numFmt w:val="bullet"/>
      <w:lvlText w:val="•"/>
      <w:lvlJc w:val="left"/>
      <w:pPr>
        <w:ind w:left="2210" w:hanging="257"/>
      </w:pPr>
      <w:rPr>
        <w:rFonts w:hint="default"/>
        <w:lang w:val="bg-BG" w:eastAsia="en-US" w:bidi="ar-SA"/>
      </w:rPr>
    </w:lvl>
    <w:lvl w:ilvl="2" w:tplc="27426A1A">
      <w:numFmt w:val="bullet"/>
      <w:lvlText w:val="•"/>
      <w:lvlJc w:val="left"/>
      <w:pPr>
        <w:ind w:left="3178" w:hanging="257"/>
      </w:pPr>
      <w:rPr>
        <w:rFonts w:hint="default"/>
        <w:lang w:val="bg-BG" w:eastAsia="en-US" w:bidi="ar-SA"/>
      </w:rPr>
    </w:lvl>
    <w:lvl w:ilvl="3" w:tplc="D4C06010">
      <w:numFmt w:val="bullet"/>
      <w:lvlText w:val="•"/>
      <w:lvlJc w:val="left"/>
      <w:pPr>
        <w:ind w:left="4146" w:hanging="257"/>
      </w:pPr>
      <w:rPr>
        <w:rFonts w:hint="default"/>
        <w:lang w:val="bg-BG" w:eastAsia="en-US" w:bidi="ar-SA"/>
      </w:rPr>
    </w:lvl>
    <w:lvl w:ilvl="4" w:tplc="CDA83D4E">
      <w:numFmt w:val="bullet"/>
      <w:lvlText w:val="•"/>
      <w:lvlJc w:val="left"/>
      <w:pPr>
        <w:ind w:left="5114" w:hanging="257"/>
      </w:pPr>
      <w:rPr>
        <w:rFonts w:hint="default"/>
        <w:lang w:val="bg-BG" w:eastAsia="en-US" w:bidi="ar-SA"/>
      </w:rPr>
    </w:lvl>
    <w:lvl w:ilvl="5" w:tplc="3C8AD9EC">
      <w:numFmt w:val="bullet"/>
      <w:lvlText w:val="•"/>
      <w:lvlJc w:val="left"/>
      <w:pPr>
        <w:ind w:left="6082" w:hanging="257"/>
      </w:pPr>
      <w:rPr>
        <w:rFonts w:hint="default"/>
        <w:lang w:val="bg-BG" w:eastAsia="en-US" w:bidi="ar-SA"/>
      </w:rPr>
    </w:lvl>
    <w:lvl w:ilvl="6" w:tplc="DC36BE8A">
      <w:numFmt w:val="bullet"/>
      <w:lvlText w:val="•"/>
      <w:lvlJc w:val="left"/>
      <w:pPr>
        <w:ind w:left="7050" w:hanging="257"/>
      </w:pPr>
      <w:rPr>
        <w:rFonts w:hint="default"/>
        <w:lang w:val="bg-BG" w:eastAsia="en-US" w:bidi="ar-SA"/>
      </w:rPr>
    </w:lvl>
    <w:lvl w:ilvl="7" w:tplc="2D78C0B8">
      <w:numFmt w:val="bullet"/>
      <w:lvlText w:val="•"/>
      <w:lvlJc w:val="left"/>
      <w:pPr>
        <w:ind w:left="8018" w:hanging="257"/>
      </w:pPr>
      <w:rPr>
        <w:rFonts w:hint="default"/>
        <w:lang w:val="bg-BG" w:eastAsia="en-US" w:bidi="ar-SA"/>
      </w:rPr>
    </w:lvl>
    <w:lvl w:ilvl="8" w:tplc="E77064E2">
      <w:numFmt w:val="bullet"/>
      <w:lvlText w:val="•"/>
      <w:lvlJc w:val="left"/>
      <w:pPr>
        <w:ind w:left="8986" w:hanging="257"/>
      </w:pPr>
      <w:rPr>
        <w:rFonts w:hint="default"/>
        <w:lang w:val="bg-BG" w:eastAsia="en-US" w:bidi="ar-SA"/>
      </w:rPr>
    </w:lvl>
  </w:abstractNum>
  <w:abstractNum w:abstractNumId="17">
    <w:nsid w:val="2E2212AA"/>
    <w:multiLevelType w:val="hybridMultilevel"/>
    <w:tmpl w:val="52641F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E634D54"/>
    <w:multiLevelType w:val="hybridMultilevel"/>
    <w:tmpl w:val="B362640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35140567"/>
    <w:multiLevelType w:val="hybridMultilevel"/>
    <w:tmpl w:val="9A7E57E0"/>
    <w:lvl w:ilvl="0" w:tplc="81C00470">
      <w:start w:val="1"/>
      <w:numFmt w:val="bullet"/>
      <w:lvlText w:val="-"/>
      <w:lvlJc w:val="left"/>
      <w:pPr>
        <w:tabs>
          <w:tab w:val="num" w:pos="720"/>
        </w:tabs>
        <w:ind w:left="720" w:hanging="360"/>
      </w:pPr>
      <w:rPr>
        <w:rFonts w:ascii="Arial" w:eastAsia="Times New Roman" w:hAnsi="Arial" w:cs="Aria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
    <w:nsid w:val="375046DC"/>
    <w:multiLevelType w:val="multilevel"/>
    <w:tmpl w:val="50F0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F93C25"/>
    <w:multiLevelType w:val="hybridMultilevel"/>
    <w:tmpl w:val="5198CD86"/>
    <w:lvl w:ilvl="0" w:tplc="FB382B6C">
      <w:start w:val="1"/>
      <w:numFmt w:val="decimal"/>
      <w:lvlText w:val="%1."/>
      <w:lvlJc w:val="left"/>
      <w:pPr>
        <w:tabs>
          <w:tab w:val="num" w:pos="1065"/>
        </w:tabs>
        <w:ind w:left="1065" w:hanging="360"/>
      </w:pPr>
      <w:rPr>
        <w:rFonts w:hint="default"/>
      </w:rPr>
    </w:lvl>
    <w:lvl w:ilvl="1" w:tplc="04020019" w:tentative="1">
      <w:start w:val="1"/>
      <w:numFmt w:val="lowerLetter"/>
      <w:lvlText w:val="%2."/>
      <w:lvlJc w:val="left"/>
      <w:pPr>
        <w:tabs>
          <w:tab w:val="num" w:pos="1785"/>
        </w:tabs>
        <w:ind w:left="1785" w:hanging="360"/>
      </w:pPr>
    </w:lvl>
    <w:lvl w:ilvl="2" w:tplc="0402001B" w:tentative="1">
      <w:start w:val="1"/>
      <w:numFmt w:val="lowerRoman"/>
      <w:lvlText w:val="%3."/>
      <w:lvlJc w:val="right"/>
      <w:pPr>
        <w:tabs>
          <w:tab w:val="num" w:pos="2505"/>
        </w:tabs>
        <w:ind w:left="2505" w:hanging="180"/>
      </w:pPr>
    </w:lvl>
    <w:lvl w:ilvl="3" w:tplc="0402000F" w:tentative="1">
      <w:start w:val="1"/>
      <w:numFmt w:val="decimal"/>
      <w:lvlText w:val="%4."/>
      <w:lvlJc w:val="left"/>
      <w:pPr>
        <w:tabs>
          <w:tab w:val="num" w:pos="3225"/>
        </w:tabs>
        <w:ind w:left="3225" w:hanging="360"/>
      </w:pPr>
    </w:lvl>
    <w:lvl w:ilvl="4" w:tplc="04020019" w:tentative="1">
      <w:start w:val="1"/>
      <w:numFmt w:val="lowerLetter"/>
      <w:lvlText w:val="%5."/>
      <w:lvlJc w:val="left"/>
      <w:pPr>
        <w:tabs>
          <w:tab w:val="num" w:pos="3945"/>
        </w:tabs>
        <w:ind w:left="3945" w:hanging="360"/>
      </w:pPr>
    </w:lvl>
    <w:lvl w:ilvl="5" w:tplc="0402001B" w:tentative="1">
      <w:start w:val="1"/>
      <w:numFmt w:val="lowerRoman"/>
      <w:lvlText w:val="%6."/>
      <w:lvlJc w:val="right"/>
      <w:pPr>
        <w:tabs>
          <w:tab w:val="num" w:pos="4665"/>
        </w:tabs>
        <w:ind w:left="4665" w:hanging="180"/>
      </w:pPr>
    </w:lvl>
    <w:lvl w:ilvl="6" w:tplc="0402000F" w:tentative="1">
      <w:start w:val="1"/>
      <w:numFmt w:val="decimal"/>
      <w:lvlText w:val="%7."/>
      <w:lvlJc w:val="left"/>
      <w:pPr>
        <w:tabs>
          <w:tab w:val="num" w:pos="5385"/>
        </w:tabs>
        <w:ind w:left="5385" w:hanging="360"/>
      </w:pPr>
    </w:lvl>
    <w:lvl w:ilvl="7" w:tplc="04020019" w:tentative="1">
      <w:start w:val="1"/>
      <w:numFmt w:val="lowerLetter"/>
      <w:lvlText w:val="%8."/>
      <w:lvlJc w:val="left"/>
      <w:pPr>
        <w:tabs>
          <w:tab w:val="num" w:pos="6105"/>
        </w:tabs>
        <w:ind w:left="6105" w:hanging="360"/>
      </w:pPr>
    </w:lvl>
    <w:lvl w:ilvl="8" w:tplc="0402001B" w:tentative="1">
      <w:start w:val="1"/>
      <w:numFmt w:val="lowerRoman"/>
      <w:lvlText w:val="%9."/>
      <w:lvlJc w:val="right"/>
      <w:pPr>
        <w:tabs>
          <w:tab w:val="num" w:pos="6825"/>
        </w:tabs>
        <w:ind w:left="6825" w:hanging="180"/>
      </w:pPr>
    </w:lvl>
  </w:abstractNum>
  <w:abstractNum w:abstractNumId="22">
    <w:nsid w:val="3E4820D1"/>
    <w:multiLevelType w:val="hybridMultilevel"/>
    <w:tmpl w:val="67E8A2B6"/>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nsid w:val="45AA3B8E"/>
    <w:multiLevelType w:val="hybridMultilevel"/>
    <w:tmpl w:val="472CEB5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6C129D5"/>
    <w:multiLevelType w:val="hybridMultilevel"/>
    <w:tmpl w:val="2A7C645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
    <w:nsid w:val="4AE338FE"/>
    <w:multiLevelType w:val="hybridMultilevel"/>
    <w:tmpl w:val="B4907118"/>
    <w:lvl w:ilvl="0" w:tplc="95F0C6F2">
      <w:start w:val="1"/>
      <w:numFmt w:val="decimal"/>
      <w:lvlText w:val="%1."/>
      <w:lvlJc w:val="left"/>
      <w:pPr>
        <w:ind w:left="107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nsid w:val="4B7050E7"/>
    <w:multiLevelType w:val="hybridMultilevel"/>
    <w:tmpl w:val="C7489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D9E69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4E2D4EC9"/>
    <w:multiLevelType w:val="hybridMultilevel"/>
    <w:tmpl w:val="99BC44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3BD4786"/>
    <w:multiLevelType w:val="hybridMultilevel"/>
    <w:tmpl w:val="39CCCFF2"/>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0">
    <w:nsid w:val="583646D3"/>
    <w:multiLevelType w:val="hybridMultilevel"/>
    <w:tmpl w:val="23FCE586"/>
    <w:lvl w:ilvl="0" w:tplc="6256DC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C83E84"/>
    <w:multiLevelType w:val="hybridMultilevel"/>
    <w:tmpl w:val="F848A69E"/>
    <w:lvl w:ilvl="0" w:tplc="04090001">
      <w:start w:val="1"/>
      <w:numFmt w:val="bullet"/>
      <w:lvlText w:val=""/>
      <w:lvlJc w:val="left"/>
      <w:pPr>
        <w:ind w:left="1068" w:hanging="360"/>
      </w:pPr>
      <w:rPr>
        <w:rFonts w:ascii="Symbol" w:hAnsi="Symbol" w:cs="Symbol"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start w:val="1"/>
      <w:numFmt w:val="bullet"/>
      <w:lvlText w:val=""/>
      <w:lvlJc w:val="left"/>
      <w:pPr>
        <w:tabs>
          <w:tab w:val="num" w:pos="2508"/>
        </w:tabs>
        <w:ind w:left="2508" w:hanging="360"/>
      </w:pPr>
      <w:rPr>
        <w:rFonts w:ascii="Wingdings" w:hAnsi="Wingdings" w:cs="Wingdings" w:hint="default"/>
      </w:rPr>
    </w:lvl>
    <w:lvl w:ilvl="3" w:tplc="04090001">
      <w:start w:val="1"/>
      <w:numFmt w:val="bullet"/>
      <w:lvlText w:val=""/>
      <w:lvlJc w:val="left"/>
      <w:pPr>
        <w:tabs>
          <w:tab w:val="num" w:pos="3228"/>
        </w:tabs>
        <w:ind w:left="3228" w:hanging="360"/>
      </w:pPr>
      <w:rPr>
        <w:rFonts w:ascii="Symbol" w:hAnsi="Symbol" w:cs="Symbol" w:hint="default"/>
      </w:rPr>
    </w:lvl>
    <w:lvl w:ilvl="4" w:tplc="04090003">
      <w:start w:val="1"/>
      <w:numFmt w:val="bullet"/>
      <w:lvlText w:val="o"/>
      <w:lvlJc w:val="left"/>
      <w:pPr>
        <w:tabs>
          <w:tab w:val="num" w:pos="3948"/>
        </w:tabs>
        <w:ind w:left="3948" w:hanging="360"/>
      </w:pPr>
      <w:rPr>
        <w:rFonts w:ascii="Courier New" w:hAnsi="Courier New" w:cs="Courier New" w:hint="default"/>
      </w:rPr>
    </w:lvl>
    <w:lvl w:ilvl="5" w:tplc="04090005">
      <w:start w:val="1"/>
      <w:numFmt w:val="bullet"/>
      <w:lvlText w:val=""/>
      <w:lvlJc w:val="left"/>
      <w:pPr>
        <w:tabs>
          <w:tab w:val="num" w:pos="4668"/>
        </w:tabs>
        <w:ind w:left="4668" w:hanging="360"/>
      </w:pPr>
      <w:rPr>
        <w:rFonts w:ascii="Wingdings" w:hAnsi="Wingdings" w:cs="Wingdings" w:hint="default"/>
      </w:rPr>
    </w:lvl>
    <w:lvl w:ilvl="6" w:tplc="04090001">
      <w:start w:val="1"/>
      <w:numFmt w:val="bullet"/>
      <w:lvlText w:val=""/>
      <w:lvlJc w:val="left"/>
      <w:pPr>
        <w:tabs>
          <w:tab w:val="num" w:pos="5388"/>
        </w:tabs>
        <w:ind w:left="5388" w:hanging="360"/>
      </w:pPr>
      <w:rPr>
        <w:rFonts w:ascii="Symbol" w:hAnsi="Symbol" w:cs="Symbol" w:hint="default"/>
      </w:rPr>
    </w:lvl>
    <w:lvl w:ilvl="7" w:tplc="04090003">
      <w:start w:val="1"/>
      <w:numFmt w:val="bullet"/>
      <w:lvlText w:val="o"/>
      <w:lvlJc w:val="left"/>
      <w:pPr>
        <w:tabs>
          <w:tab w:val="num" w:pos="6108"/>
        </w:tabs>
        <w:ind w:left="6108" w:hanging="360"/>
      </w:pPr>
      <w:rPr>
        <w:rFonts w:ascii="Courier New" w:hAnsi="Courier New" w:cs="Courier New" w:hint="default"/>
      </w:rPr>
    </w:lvl>
    <w:lvl w:ilvl="8" w:tplc="04090005">
      <w:start w:val="1"/>
      <w:numFmt w:val="bullet"/>
      <w:lvlText w:val=""/>
      <w:lvlJc w:val="left"/>
      <w:pPr>
        <w:tabs>
          <w:tab w:val="num" w:pos="6828"/>
        </w:tabs>
        <w:ind w:left="6828" w:hanging="360"/>
      </w:pPr>
      <w:rPr>
        <w:rFonts w:ascii="Wingdings" w:hAnsi="Wingdings" w:cs="Wingdings" w:hint="default"/>
      </w:rPr>
    </w:lvl>
  </w:abstractNum>
  <w:abstractNum w:abstractNumId="32">
    <w:nsid w:val="5A8160A0"/>
    <w:multiLevelType w:val="hybridMultilevel"/>
    <w:tmpl w:val="64F45C06"/>
    <w:lvl w:ilvl="0" w:tplc="04090001">
      <w:start w:val="1"/>
      <w:numFmt w:val="bullet"/>
      <w:lvlText w:val=""/>
      <w:lvlJc w:val="left"/>
      <w:pPr>
        <w:ind w:left="1065" w:hanging="360"/>
      </w:pPr>
      <w:rPr>
        <w:rFonts w:ascii="Symbol" w:hAnsi="Symbol" w:hint="default"/>
      </w:rPr>
    </w:lvl>
    <w:lvl w:ilvl="1" w:tplc="04020019" w:tentative="1">
      <w:start w:val="1"/>
      <w:numFmt w:val="lowerLetter"/>
      <w:lvlText w:val="%2."/>
      <w:lvlJc w:val="left"/>
      <w:pPr>
        <w:tabs>
          <w:tab w:val="num" w:pos="1785"/>
        </w:tabs>
        <w:ind w:left="1785" w:hanging="360"/>
      </w:pPr>
    </w:lvl>
    <w:lvl w:ilvl="2" w:tplc="0402001B" w:tentative="1">
      <w:start w:val="1"/>
      <w:numFmt w:val="lowerRoman"/>
      <w:lvlText w:val="%3."/>
      <w:lvlJc w:val="right"/>
      <w:pPr>
        <w:tabs>
          <w:tab w:val="num" w:pos="2505"/>
        </w:tabs>
        <w:ind w:left="2505" w:hanging="180"/>
      </w:pPr>
    </w:lvl>
    <w:lvl w:ilvl="3" w:tplc="0402000F" w:tentative="1">
      <w:start w:val="1"/>
      <w:numFmt w:val="decimal"/>
      <w:lvlText w:val="%4."/>
      <w:lvlJc w:val="left"/>
      <w:pPr>
        <w:tabs>
          <w:tab w:val="num" w:pos="3225"/>
        </w:tabs>
        <w:ind w:left="3225" w:hanging="360"/>
      </w:pPr>
    </w:lvl>
    <w:lvl w:ilvl="4" w:tplc="04020019" w:tentative="1">
      <w:start w:val="1"/>
      <w:numFmt w:val="lowerLetter"/>
      <w:lvlText w:val="%5."/>
      <w:lvlJc w:val="left"/>
      <w:pPr>
        <w:tabs>
          <w:tab w:val="num" w:pos="3945"/>
        </w:tabs>
        <w:ind w:left="3945" w:hanging="360"/>
      </w:pPr>
    </w:lvl>
    <w:lvl w:ilvl="5" w:tplc="0402001B" w:tentative="1">
      <w:start w:val="1"/>
      <w:numFmt w:val="lowerRoman"/>
      <w:lvlText w:val="%6."/>
      <w:lvlJc w:val="right"/>
      <w:pPr>
        <w:tabs>
          <w:tab w:val="num" w:pos="4665"/>
        </w:tabs>
        <w:ind w:left="4665" w:hanging="180"/>
      </w:pPr>
    </w:lvl>
    <w:lvl w:ilvl="6" w:tplc="0402000F" w:tentative="1">
      <w:start w:val="1"/>
      <w:numFmt w:val="decimal"/>
      <w:lvlText w:val="%7."/>
      <w:lvlJc w:val="left"/>
      <w:pPr>
        <w:tabs>
          <w:tab w:val="num" w:pos="5385"/>
        </w:tabs>
        <w:ind w:left="5385" w:hanging="360"/>
      </w:pPr>
    </w:lvl>
    <w:lvl w:ilvl="7" w:tplc="04020019" w:tentative="1">
      <w:start w:val="1"/>
      <w:numFmt w:val="lowerLetter"/>
      <w:lvlText w:val="%8."/>
      <w:lvlJc w:val="left"/>
      <w:pPr>
        <w:tabs>
          <w:tab w:val="num" w:pos="6105"/>
        </w:tabs>
        <w:ind w:left="6105" w:hanging="360"/>
      </w:pPr>
    </w:lvl>
    <w:lvl w:ilvl="8" w:tplc="0402001B" w:tentative="1">
      <w:start w:val="1"/>
      <w:numFmt w:val="lowerRoman"/>
      <w:lvlText w:val="%9."/>
      <w:lvlJc w:val="right"/>
      <w:pPr>
        <w:tabs>
          <w:tab w:val="num" w:pos="6825"/>
        </w:tabs>
        <w:ind w:left="6825" w:hanging="180"/>
      </w:pPr>
    </w:lvl>
  </w:abstractNum>
  <w:abstractNum w:abstractNumId="33">
    <w:nsid w:val="5C91698D"/>
    <w:multiLevelType w:val="hybridMultilevel"/>
    <w:tmpl w:val="E48EC8B6"/>
    <w:name w:val="WW8Num42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4">
    <w:nsid w:val="5E12190D"/>
    <w:multiLevelType w:val="hybridMultilevel"/>
    <w:tmpl w:val="2B188F18"/>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0F0295"/>
    <w:multiLevelType w:val="multilevel"/>
    <w:tmpl w:val="761480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okU"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okU"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okU"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683A430D"/>
    <w:multiLevelType w:val="hybridMultilevel"/>
    <w:tmpl w:val="F5208148"/>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7">
    <w:nsid w:val="6F055AC0"/>
    <w:multiLevelType w:val="hybridMultilevel"/>
    <w:tmpl w:val="A5228878"/>
    <w:lvl w:ilvl="0" w:tplc="4812481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5A464CA"/>
    <w:multiLevelType w:val="hybridMultilevel"/>
    <w:tmpl w:val="3648DFB6"/>
    <w:lvl w:ilvl="0" w:tplc="389E91A6">
      <w:start w:val="5"/>
      <w:numFmt w:val="decimal"/>
      <w:lvlText w:val="%1."/>
      <w:lvlJc w:val="left"/>
      <w:pPr>
        <w:tabs>
          <w:tab w:val="num" w:pos="720"/>
        </w:tabs>
        <w:ind w:left="720" w:hanging="36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9">
    <w:nsid w:val="76C114E9"/>
    <w:multiLevelType w:val="hybridMultilevel"/>
    <w:tmpl w:val="BE7E651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77AF33FB"/>
    <w:multiLevelType w:val="hybridMultilevel"/>
    <w:tmpl w:val="D4A8B0D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1">
    <w:nsid w:val="7AFB3C7B"/>
    <w:multiLevelType w:val="hybridMultilevel"/>
    <w:tmpl w:val="FE1407C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7B042AC3"/>
    <w:multiLevelType w:val="hybridMultilevel"/>
    <w:tmpl w:val="7856DA56"/>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8"/>
  </w:num>
  <w:num w:numId="2">
    <w:abstractNumId w:val="35"/>
  </w:num>
  <w:num w:numId="3">
    <w:abstractNumId w:val="41"/>
  </w:num>
  <w:num w:numId="4">
    <w:abstractNumId w:val="15"/>
  </w:num>
  <w:num w:numId="5">
    <w:abstractNumId w:val="10"/>
  </w:num>
  <w:num w:numId="6">
    <w:abstractNumId w:val="39"/>
  </w:num>
  <w:num w:numId="7">
    <w:abstractNumId w:val="27"/>
  </w:num>
  <w:num w:numId="8">
    <w:abstractNumId w:val="2"/>
  </w:num>
  <w:num w:numId="9">
    <w:abstractNumId w:val="3"/>
  </w:num>
  <w:num w:numId="10">
    <w:abstractNumId w:val="4"/>
  </w:num>
  <w:num w:numId="11">
    <w:abstractNumId w:val="21"/>
  </w:num>
  <w:num w:numId="12">
    <w:abstractNumId w:val="26"/>
  </w:num>
  <w:num w:numId="13">
    <w:abstractNumId w:val="32"/>
  </w:num>
  <w:num w:numId="14">
    <w:abstractNumId w:val="13"/>
  </w:num>
  <w:num w:numId="15">
    <w:abstractNumId w:val="5"/>
  </w:num>
  <w:num w:numId="16">
    <w:abstractNumId w:val="14"/>
  </w:num>
  <w:num w:numId="17">
    <w:abstractNumId w:val="38"/>
  </w:num>
  <w:num w:numId="18">
    <w:abstractNumId w:val="23"/>
  </w:num>
  <w:num w:numId="19">
    <w:abstractNumId w:val="11"/>
  </w:num>
  <w:num w:numId="20">
    <w:abstractNumId w:val="12"/>
  </w:num>
  <w:num w:numId="21">
    <w:abstractNumId w:val="20"/>
  </w:num>
  <w:num w:numId="22">
    <w:abstractNumId w:val="1"/>
  </w:num>
  <w:num w:numId="23">
    <w:abstractNumId w:val="6"/>
  </w:num>
  <w:num w:numId="24">
    <w:abstractNumId w:val="0"/>
  </w:num>
  <w:num w:numId="25">
    <w:abstractNumId w:val="37"/>
  </w:num>
  <w:num w:numId="26">
    <w:abstractNumId w:val="29"/>
  </w:num>
  <w:num w:numId="27">
    <w:abstractNumId w:val="25"/>
  </w:num>
  <w:num w:numId="28">
    <w:abstractNumId w:val="31"/>
  </w:num>
  <w:num w:numId="29">
    <w:abstractNumId w:val="33"/>
  </w:num>
  <w:num w:numId="30">
    <w:abstractNumId w:val="42"/>
  </w:num>
  <w:num w:numId="31">
    <w:abstractNumId w:val="40"/>
  </w:num>
  <w:num w:numId="32">
    <w:abstractNumId w:val="28"/>
  </w:num>
  <w:num w:numId="33">
    <w:abstractNumId w:val="9"/>
  </w:num>
  <w:num w:numId="34">
    <w:abstractNumId w:val="17"/>
  </w:num>
  <w:num w:numId="35">
    <w:abstractNumId w:val="36"/>
  </w:num>
  <w:num w:numId="36">
    <w:abstractNumId w:val="22"/>
  </w:num>
  <w:num w:numId="37">
    <w:abstractNumId w:val="19"/>
  </w:num>
  <w:num w:numId="38">
    <w:abstractNumId w:val="30"/>
  </w:num>
  <w:num w:numId="39">
    <w:abstractNumId w:val="34"/>
  </w:num>
  <w:num w:numId="40">
    <w:abstractNumId w:val="24"/>
  </w:num>
  <w:num w:numId="41">
    <w:abstractNumId w:val="8"/>
  </w:num>
  <w:num w:numId="42">
    <w:abstractNumId w:val="16"/>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77D"/>
    <w:rsid w:val="000008DF"/>
    <w:rsid w:val="0000114D"/>
    <w:rsid w:val="00001CBF"/>
    <w:rsid w:val="0000206C"/>
    <w:rsid w:val="00002EF2"/>
    <w:rsid w:val="000062DA"/>
    <w:rsid w:val="0000641B"/>
    <w:rsid w:val="00007D86"/>
    <w:rsid w:val="00012595"/>
    <w:rsid w:val="0001456C"/>
    <w:rsid w:val="00014A87"/>
    <w:rsid w:val="000176AF"/>
    <w:rsid w:val="00021CA7"/>
    <w:rsid w:val="00024D0B"/>
    <w:rsid w:val="000266D8"/>
    <w:rsid w:val="00027028"/>
    <w:rsid w:val="00030D64"/>
    <w:rsid w:val="000312E5"/>
    <w:rsid w:val="00032EB5"/>
    <w:rsid w:val="00034363"/>
    <w:rsid w:val="00036E9C"/>
    <w:rsid w:val="0003700E"/>
    <w:rsid w:val="00040E92"/>
    <w:rsid w:val="0004220B"/>
    <w:rsid w:val="000544C5"/>
    <w:rsid w:val="000549C8"/>
    <w:rsid w:val="00057508"/>
    <w:rsid w:val="000601A4"/>
    <w:rsid w:val="00060924"/>
    <w:rsid w:val="000624C8"/>
    <w:rsid w:val="00064646"/>
    <w:rsid w:val="00065225"/>
    <w:rsid w:val="000664CD"/>
    <w:rsid w:val="00066708"/>
    <w:rsid w:val="0007058E"/>
    <w:rsid w:val="00071893"/>
    <w:rsid w:val="00075B40"/>
    <w:rsid w:val="00077459"/>
    <w:rsid w:val="00080A2E"/>
    <w:rsid w:val="000819DC"/>
    <w:rsid w:val="00082734"/>
    <w:rsid w:val="00084643"/>
    <w:rsid w:val="000865A0"/>
    <w:rsid w:val="00091D6F"/>
    <w:rsid w:val="00093132"/>
    <w:rsid w:val="00095558"/>
    <w:rsid w:val="000A1476"/>
    <w:rsid w:val="000A3E3B"/>
    <w:rsid w:val="000A454A"/>
    <w:rsid w:val="000A5658"/>
    <w:rsid w:val="000A67F8"/>
    <w:rsid w:val="000A687E"/>
    <w:rsid w:val="000A7553"/>
    <w:rsid w:val="000A7ED1"/>
    <w:rsid w:val="000B03E9"/>
    <w:rsid w:val="000B14D6"/>
    <w:rsid w:val="000B34BE"/>
    <w:rsid w:val="000B3926"/>
    <w:rsid w:val="000B601E"/>
    <w:rsid w:val="000C092D"/>
    <w:rsid w:val="000C099C"/>
    <w:rsid w:val="000C2324"/>
    <w:rsid w:val="000C344C"/>
    <w:rsid w:val="000C4295"/>
    <w:rsid w:val="000C6C86"/>
    <w:rsid w:val="000D07FF"/>
    <w:rsid w:val="000D16A2"/>
    <w:rsid w:val="000D1BE3"/>
    <w:rsid w:val="000D1FEE"/>
    <w:rsid w:val="000D2BC1"/>
    <w:rsid w:val="000D3A57"/>
    <w:rsid w:val="000D5597"/>
    <w:rsid w:val="000D5A41"/>
    <w:rsid w:val="000E0059"/>
    <w:rsid w:val="000E2812"/>
    <w:rsid w:val="000E2FF3"/>
    <w:rsid w:val="000E5686"/>
    <w:rsid w:val="000E6703"/>
    <w:rsid w:val="000F3818"/>
    <w:rsid w:val="000F751F"/>
    <w:rsid w:val="000F77FC"/>
    <w:rsid w:val="001004CD"/>
    <w:rsid w:val="00100A48"/>
    <w:rsid w:val="00100E37"/>
    <w:rsid w:val="001025E9"/>
    <w:rsid w:val="00102CE8"/>
    <w:rsid w:val="0010303B"/>
    <w:rsid w:val="00104031"/>
    <w:rsid w:val="00104D84"/>
    <w:rsid w:val="0010503D"/>
    <w:rsid w:val="0010767B"/>
    <w:rsid w:val="00110380"/>
    <w:rsid w:val="00110AAC"/>
    <w:rsid w:val="00110FEE"/>
    <w:rsid w:val="001168D9"/>
    <w:rsid w:val="001209FF"/>
    <w:rsid w:val="001216AD"/>
    <w:rsid w:val="00121A5C"/>
    <w:rsid w:val="001221B0"/>
    <w:rsid w:val="001227AD"/>
    <w:rsid w:val="00122978"/>
    <w:rsid w:val="00124DDC"/>
    <w:rsid w:val="00126899"/>
    <w:rsid w:val="00126C0D"/>
    <w:rsid w:val="00127FB7"/>
    <w:rsid w:val="00131425"/>
    <w:rsid w:val="00135406"/>
    <w:rsid w:val="001354CA"/>
    <w:rsid w:val="00136517"/>
    <w:rsid w:val="00136D89"/>
    <w:rsid w:val="0014053E"/>
    <w:rsid w:val="00140D9D"/>
    <w:rsid w:val="00141154"/>
    <w:rsid w:val="00141483"/>
    <w:rsid w:val="001414B2"/>
    <w:rsid w:val="00144CF8"/>
    <w:rsid w:val="0014731E"/>
    <w:rsid w:val="00147A66"/>
    <w:rsid w:val="001504C8"/>
    <w:rsid w:val="001531F5"/>
    <w:rsid w:val="001534F3"/>
    <w:rsid w:val="00156C9B"/>
    <w:rsid w:val="00160DB8"/>
    <w:rsid w:val="00161210"/>
    <w:rsid w:val="00161F1F"/>
    <w:rsid w:val="00162303"/>
    <w:rsid w:val="00167CC4"/>
    <w:rsid w:val="00170AD2"/>
    <w:rsid w:val="00173001"/>
    <w:rsid w:val="001731D0"/>
    <w:rsid w:val="00173527"/>
    <w:rsid w:val="00173A40"/>
    <w:rsid w:val="00174009"/>
    <w:rsid w:val="00174480"/>
    <w:rsid w:val="00174E03"/>
    <w:rsid w:val="00175D75"/>
    <w:rsid w:val="00176645"/>
    <w:rsid w:val="00176A60"/>
    <w:rsid w:val="00176DB6"/>
    <w:rsid w:val="001807CC"/>
    <w:rsid w:val="00182481"/>
    <w:rsid w:val="0018310E"/>
    <w:rsid w:val="00184027"/>
    <w:rsid w:val="0018497C"/>
    <w:rsid w:val="00184EA3"/>
    <w:rsid w:val="00185E0E"/>
    <w:rsid w:val="001863B6"/>
    <w:rsid w:val="00191311"/>
    <w:rsid w:val="00191AFC"/>
    <w:rsid w:val="00191FAA"/>
    <w:rsid w:val="00194890"/>
    <w:rsid w:val="001976A4"/>
    <w:rsid w:val="001976E6"/>
    <w:rsid w:val="00197E62"/>
    <w:rsid w:val="001A00C6"/>
    <w:rsid w:val="001A0E4F"/>
    <w:rsid w:val="001A1A74"/>
    <w:rsid w:val="001A24A6"/>
    <w:rsid w:val="001A315E"/>
    <w:rsid w:val="001A559F"/>
    <w:rsid w:val="001A58B1"/>
    <w:rsid w:val="001A62E2"/>
    <w:rsid w:val="001B07F9"/>
    <w:rsid w:val="001B1DAA"/>
    <w:rsid w:val="001B3E6D"/>
    <w:rsid w:val="001B4E74"/>
    <w:rsid w:val="001B5543"/>
    <w:rsid w:val="001B58C4"/>
    <w:rsid w:val="001B601B"/>
    <w:rsid w:val="001B66C4"/>
    <w:rsid w:val="001B70C4"/>
    <w:rsid w:val="001B7C9A"/>
    <w:rsid w:val="001C1982"/>
    <w:rsid w:val="001C1E72"/>
    <w:rsid w:val="001C5755"/>
    <w:rsid w:val="001C63FD"/>
    <w:rsid w:val="001C7210"/>
    <w:rsid w:val="001C7323"/>
    <w:rsid w:val="001D00F4"/>
    <w:rsid w:val="001D1C53"/>
    <w:rsid w:val="001D2087"/>
    <w:rsid w:val="001D3486"/>
    <w:rsid w:val="001D3F99"/>
    <w:rsid w:val="001D6C92"/>
    <w:rsid w:val="001E0A07"/>
    <w:rsid w:val="001E0B2F"/>
    <w:rsid w:val="001E60B1"/>
    <w:rsid w:val="001F148F"/>
    <w:rsid w:val="001F2F87"/>
    <w:rsid w:val="001F324B"/>
    <w:rsid w:val="001F59E5"/>
    <w:rsid w:val="00200899"/>
    <w:rsid w:val="002017A0"/>
    <w:rsid w:val="00202084"/>
    <w:rsid w:val="00203E17"/>
    <w:rsid w:val="002042B7"/>
    <w:rsid w:val="00204F78"/>
    <w:rsid w:val="00205486"/>
    <w:rsid w:val="00206F93"/>
    <w:rsid w:val="00210FC0"/>
    <w:rsid w:val="00211DBA"/>
    <w:rsid w:val="002130A0"/>
    <w:rsid w:val="00215731"/>
    <w:rsid w:val="00215F7C"/>
    <w:rsid w:val="00220C21"/>
    <w:rsid w:val="0022722B"/>
    <w:rsid w:val="002274D1"/>
    <w:rsid w:val="0022757B"/>
    <w:rsid w:val="002362AB"/>
    <w:rsid w:val="002368D9"/>
    <w:rsid w:val="00236C11"/>
    <w:rsid w:val="0024121F"/>
    <w:rsid w:val="00241839"/>
    <w:rsid w:val="0024258B"/>
    <w:rsid w:val="00243A29"/>
    <w:rsid w:val="0024482E"/>
    <w:rsid w:val="00245665"/>
    <w:rsid w:val="00245862"/>
    <w:rsid w:val="00251715"/>
    <w:rsid w:val="002522FE"/>
    <w:rsid w:val="002532B1"/>
    <w:rsid w:val="0025370B"/>
    <w:rsid w:val="00253D64"/>
    <w:rsid w:val="00254E8E"/>
    <w:rsid w:val="00255D70"/>
    <w:rsid w:val="0025674F"/>
    <w:rsid w:val="00257040"/>
    <w:rsid w:val="0025714A"/>
    <w:rsid w:val="002571D0"/>
    <w:rsid w:val="002615F3"/>
    <w:rsid w:val="00265B7E"/>
    <w:rsid w:val="002664FC"/>
    <w:rsid w:val="00266713"/>
    <w:rsid w:val="002744FC"/>
    <w:rsid w:val="00275D4B"/>
    <w:rsid w:val="00276148"/>
    <w:rsid w:val="00276429"/>
    <w:rsid w:val="002778FC"/>
    <w:rsid w:val="002835C1"/>
    <w:rsid w:val="00284DFE"/>
    <w:rsid w:val="002863F8"/>
    <w:rsid w:val="00286664"/>
    <w:rsid w:val="00290C0C"/>
    <w:rsid w:val="00290E5E"/>
    <w:rsid w:val="00291DD2"/>
    <w:rsid w:val="002920FC"/>
    <w:rsid w:val="00294BC1"/>
    <w:rsid w:val="00296585"/>
    <w:rsid w:val="00296754"/>
    <w:rsid w:val="00297D28"/>
    <w:rsid w:val="002A0349"/>
    <w:rsid w:val="002A0C05"/>
    <w:rsid w:val="002A1107"/>
    <w:rsid w:val="002A32E3"/>
    <w:rsid w:val="002A7544"/>
    <w:rsid w:val="002B1733"/>
    <w:rsid w:val="002B65C3"/>
    <w:rsid w:val="002D0834"/>
    <w:rsid w:val="002D0BA7"/>
    <w:rsid w:val="002D0EFE"/>
    <w:rsid w:val="002D321F"/>
    <w:rsid w:val="002D3B98"/>
    <w:rsid w:val="002D6523"/>
    <w:rsid w:val="002D6D7E"/>
    <w:rsid w:val="002D7009"/>
    <w:rsid w:val="002E0B96"/>
    <w:rsid w:val="002E209B"/>
    <w:rsid w:val="002E42E0"/>
    <w:rsid w:val="002F01B8"/>
    <w:rsid w:val="002F042D"/>
    <w:rsid w:val="002F083B"/>
    <w:rsid w:val="002F3D03"/>
    <w:rsid w:val="002F3E0A"/>
    <w:rsid w:val="002F4357"/>
    <w:rsid w:val="002F4A4E"/>
    <w:rsid w:val="002F5531"/>
    <w:rsid w:val="002F6220"/>
    <w:rsid w:val="002F62E8"/>
    <w:rsid w:val="002F7AFA"/>
    <w:rsid w:val="00300A1E"/>
    <w:rsid w:val="00300A56"/>
    <w:rsid w:val="00301564"/>
    <w:rsid w:val="00301DF5"/>
    <w:rsid w:val="00301FE0"/>
    <w:rsid w:val="003022EB"/>
    <w:rsid w:val="00303984"/>
    <w:rsid w:val="00303A70"/>
    <w:rsid w:val="0030442E"/>
    <w:rsid w:val="0030544B"/>
    <w:rsid w:val="00306FF7"/>
    <w:rsid w:val="00307BDB"/>
    <w:rsid w:val="00310F0D"/>
    <w:rsid w:val="003111F3"/>
    <w:rsid w:val="00311745"/>
    <w:rsid w:val="003122E5"/>
    <w:rsid w:val="00313241"/>
    <w:rsid w:val="003132F3"/>
    <w:rsid w:val="00315E0F"/>
    <w:rsid w:val="00316C66"/>
    <w:rsid w:val="00322C0F"/>
    <w:rsid w:val="00322E07"/>
    <w:rsid w:val="00323457"/>
    <w:rsid w:val="003240A9"/>
    <w:rsid w:val="00324CF7"/>
    <w:rsid w:val="003251AE"/>
    <w:rsid w:val="0032539F"/>
    <w:rsid w:val="003255C3"/>
    <w:rsid w:val="0032594C"/>
    <w:rsid w:val="00325CFC"/>
    <w:rsid w:val="00326C0B"/>
    <w:rsid w:val="00327A68"/>
    <w:rsid w:val="00330B57"/>
    <w:rsid w:val="00331088"/>
    <w:rsid w:val="003343C3"/>
    <w:rsid w:val="0033443D"/>
    <w:rsid w:val="00334FFA"/>
    <w:rsid w:val="00336676"/>
    <w:rsid w:val="00337008"/>
    <w:rsid w:val="0034134F"/>
    <w:rsid w:val="003416EC"/>
    <w:rsid w:val="00341732"/>
    <w:rsid w:val="00342A5D"/>
    <w:rsid w:val="00343413"/>
    <w:rsid w:val="00345F16"/>
    <w:rsid w:val="003466C6"/>
    <w:rsid w:val="00347DE7"/>
    <w:rsid w:val="00350469"/>
    <w:rsid w:val="00351FE6"/>
    <w:rsid w:val="003522DF"/>
    <w:rsid w:val="00352939"/>
    <w:rsid w:val="00353C46"/>
    <w:rsid w:val="003548B9"/>
    <w:rsid w:val="003567CA"/>
    <w:rsid w:val="00356E25"/>
    <w:rsid w:val="00357636"/>
    <w:rsid w:val="00357C44"/>
    <w:rsid w:val="003644BB"/>
    <w:rsid w:val="00365A9B"/>
    <w:rsid w:val="00366C98"/>
    <w:rsid w:val="00367B3E"/>
    <w:rsid w:val="003702AD"/>
    <w:rsid w:val="00370350"/>
    <w:rsid w:val="00371098"/>
    <w:rsid w:val="00372D74"/>
    <w:rsid w:val="003751DB"/>
    <w:rsid w:val="0037725A"/>
    <w:rsid w:val="0037742E"/>
    <w:rsid w:val="003779B4"/>
    <w:rsid w:val="00377E29"/>
    <w:rsid w:val="003820B5"/>
    <w:rsid w:val="00382401"/>
    <w:rsid w:val="00383F14"/>
    <w:rsid w:val="00384BCA"/>
    <w:rsid w:val="003859B7"/>
    <w:rsid w:val="0039023B"/>
    <w:rsid w:val="003921CD"/>
    <w:rsid w:val="00392BFF"/>
    <w:rsid w:val="00395BC2"/>
    <w:rsid w:val="00395E2B"/>
    <w:rsid w:val="0039659A"/>
    <w:rsid w:val="003A0549"/>
    <w:rsid w:val="003A1BC1"/>
    <w:rsid w:val="003A244C"/>
    <w:rsid w:val="003A4836"/>
    <w:rsid w:val="003A5059"/>
    <w:rsid w:val="003A5B63"/>
    <w:rsid w:val="003A6829"/>
    <w:rsid w:val="003A76AE"/>
    <w:rsid w:val="003A7EFA"/>
    <w:rsid w:val="003B08A8"/>
    <w:rsid w:val="003B12DD"/>
    <w:rsid w:val="003B71A9"/>
    <w:rsid w:val="003C2B39"/>
    <w:rsid w:val="003C435A"/>
    <w:rsid w:val="003C504C"/>
    <w:rsid w:val="003D1915"/>
    <w:rsid w:val="003D4992"/>
    <w:rsid w:val="003D51A6"/>
    <w:rsid w:val="003D5655"/>
    <w:rsid w:val="003D64D0"/>
    <w:rsid w:val="003D7E9B"/>
    <w:rsid w:val="003E14DC"/>
    <w:rsid w:val="003E31D0"/>
    <w:rsid w:val="003E3DB6"/>
    <w:rsid w:val="003E5853"/>
    <w:rsid w:val="003E5E77"/>
    <w:rsid w:val="003E64D2"/>
    <w:rsid w:val="003E6D21"/>
    <w:rsid w:val="003E77FE"/>
    <w:rsid w:val="003F001F"/>
    <w:rsid w:val="003F29A3"/>
    <w:rsid w:val="003F5731"/>
    <w:rsid w:val="003F621C"/>
    <w:rsid w:val="003F64ED"/>
    <w:rsid w:val="003F6CE2"/>
    <w:rsid w:val="003F6DF7"/>
    <w:rsid w:val="00404235"/>
    <w:rsid w:val="0040426D"/>
    <w:rsid w:val="00404CF0"/>
    <w:rsid w:val="00405136"/>
    <w:rsid w:val="00406160"/>
    <w:rsid w:val="0041020B"/>
    <w:rsid w:val="00410B82"/>
    <w:rsid w:val="00411AFF"/>
    <w:rsid w:val="00412316"/>
    <w:rsid w:val="0041300B"/>
    <w:rsid w:val="004133D0"/>
    <w:rsid w:val="00415427"/>
    <w:rsid w:val="00417C3E"/>
    <w:rsid w:val="0042198D"/>
    <w:rsid w:val="00422500"/>
    <w:rsid w:val="00423618"/>
    <w:rsid w:val="004254AE"/>
    <w:rsid w:val="00431ECD"/>
    <w:rsid w:val="0043228F"/>
    <w:rsid w:val="004332D1"/>
    <w:rsid w:val="00434948"/>
    <w:rsid w:val="004368C2"/>
    <w:rsid w:val="00436E89"/>
    <w:rsid w:val="00437411"/>
    <w:rsid w:val="00445226"/>
    <w:rsid w:val="00447B59"/>
    <w:rsid w:val="00452A80"/>
    <w:rsid w:val="004577FC"/>
    <w:rsid w:val="00462FFE"/>
    <w:rsid w:val="00463343"/>
    <w:rsid w:val="00463F55"/>
    <w:rsid w:val="0046453F"/>
    <w:rsid w:val="00464571"/>
    <w:rsid w:val="00464F80"/>
    <w:rsid w:val="00470DB4"/>
    <w:rsid w:val="0047141D"/>
    <w:rsid w:val="004714C6"/>
    <w:rsid w:val="00474229"/>
    <w:rsid w:val="004744B0"/>
    <w:rsid w:val="004745CB"/>
    <w:rsid w:val="00475CD2"/>
    <w:rsid w:val="00476C4C"/>
    <w:rsid w:val="004771EE"/>
    <w:rsid w:val="004774E1"/>
    <w:rsid w:val="004778E7"/>
    <w:rsid w:val="00481121"/>
    <w:rsid w:val="00481DDE"/>
    <w:rsid w:val="00481E6C"/>
    <w:rsid w:val="00485E59"/>
    <w:rsid w:val="00487E1A"/>
    <w:rsid w:val="00490685"/>
    <w:rsid w:val="00490F6E"/>
    <w:rsid w:val="00491FAC"/>
    <w:rsid w:val="00494927"/>
    <w:rsid w:val="00495747"/>
    <w:rsid w:val="0049782C"/>
    <w:rsid w:val="004A2100"/>
    <w:rsid w:val="004A42FA"/>
    <w:rsid w:val="004A50B4"/>
    <w:rsid w:val="004A5718"/>
    <w:rsid w:val="004A6B1B"/>
    <w:rsid w:val="004A6BA3"/>
    <w:rsid w:val="004B0B38"/>
    <w:rsid w:val="004C068A"/>
    <w:rsid w:val="004C4E82"/>
    <w:rsid w:val="004C5038"/>
    <w:rsid w:val="004C6048"/>
    <w:rsid w:val="004C6B98"/>
    <w:rsid w:val="004D2843"/>
    <w:rsid w:val="004D4255"/>
    <w:rsid w:val="004D4DD1"/>
    <w:rsid w:val="004D5CF5"/>
    <w:rsid w:val="004D61D5"/>
    <w:rsid w:val="004D751B"/>
    <w:rsid w:val="004E1CAE"/>
    <w:rsid w:val="004E23CC"/>
    <w:rsid w:val="004E34FE"/>
    <w:rsid w:val="004E4654"/>
    <w:rsid w:val="004E4E37"/>
    <w:rsid w:val="004E5915"/>
    <w:rsid w:val="004E664C"/>
    <w:rsid w:val="004E7987"/>
    <w:rsid w:val="004E7E91"/>
    <w:rsid w:val="004F0C82"/>
    <w:rsid w:val="004F1993"/>
    <w:rsid w:val="004F3438"/>
    <w:rsid w:val="004F6967"/>
    <w:rsid w:val="004F6DA5"/>
    <w:rsid w:val="00501A3D"/>
    <w:rsid w:val="005039A7"/>
    <w:rsid w:val="00504A6C"/>
    <w:rsid w:val="00505145"/>
    <w:rsid w:val="005136C0"/>
    <w:rsid w:val="00515195"/>
    <w:rsid w:val="00515A7A"/>
    <w:rsid w:val="00520454"/>
    <w:rsid w:val="00523499"/>
    <w:rsid w:val="0052492A"/>
    <w:rsid w:val="0052514A"/>
    <w:rsid w:val="00525560"/>
    <w:rsid w:val="00525617"/>
    <w:rsid w:val="00525D2D"/>
    <w:rsid w:val="0052640A"/>
    <w:rsid w:val="0052741F"/>
    <w:rsid w:val="0053021F"/>
    <w:rsid w:val="00530806"/>
    <w:rsid w:val="00530CA5"/>
    <w:rsid w:val="00536228"/>
    <w:rsid w:val="00536893"/>
    <w:rsid w:val="005419B1"/>
    <w:rsid w:val="00542390"/>
    <w:rsid w:val="005427F6"/>
    <w:rsid w:val="005448E0"/>
    <w:rsid w:val="00544EF5"/>
    <w:rsid w:val="005505BF"/>
    <w:rsid w:val="00550F0B"/>
    <w:rsid w:val="00552C24"/>
    <w:rsid w:val="00554719"/>
    <w:rsid w:val="00555AA1"/>
    <w:rsid w:val="005600C7"/>
    <w:rsid w:val="005601B1"/>
    <w:rsid w:val="005608C8"/>
    <w:rsid w:val="005609B1"/>
    <w:rsid w:val="00561548"/>
    <w:rsid w:val="00565ED3"/>
    <w:rsid w:val="00566A30"/>
    <w:rsid w:val="0056714D"/>
    <w:rsid w:val="00567C44"/>
    <w:rsid w:val="0057219D"/>
    <w:rsid w:val="00575B9E"/>
    <w:rsid w:val="00575C14"/>
    <w:rsid w:val="005776AD"/>
    <w:rsid w:val="00577FC7"/>
    <w:rsid w:val="00580058"/>
    <w:rsid w:val="0058007D"/>
    <w:rsid w:val="0058357D"/>
    <w:rsid w:val="00583D3D"/>
    <w:rsid w:val="00584F3D"/>
    <w:rsid w:val="00586F01"/>
    <w:rsid w:val="00590563"/>
    <w:rsid w:val="0059118E"/>
    <w:rsid w:val="00591BCE"/>
    <w:rsid w:val="00591F4C"/>
    <w:rsid w:val="00592A7F"/>
    <w:rsid w:val="00593FF9"/>
    <w:rsid w:val="005957A9"/>
    <w:rsid w:val="00595D40"/>
    <w:rsid w:val="005960D2"/>
    <w:rsid w:val="0059669B"/>
    <w:rsid w:val="00597CFD"/>
    <w:rsid w:val="005A01F4"/>
    <w:rsid w:val="005A0336"/>
    <w:rsid w:val="005A1E8B"/>
    <w:rsid w:val="005A2DA1"/>
    <w:rsid w:val="005A3AFA"/>
    <w:rsid w:val="005A4D4F"/>
    <w:rsid w:val="005B0D8F"/>
    <w:rsid w:val="005B1A7A"/>
    <w:rsid w:val="005B340A"/>
    <w:rsid w:val="005B422A"/>
    <w:rsid w:val="005C062A"/>
    <w:rsid w:val="005C0887"/>
    <w:rsid w:val="005C11C2"/>
    <w:rsid w:val="005C2EE7"/>
    <w:rsid w:val="005C3850"/>
    <w:rsid w:val="005C3D1C"/>
    <w:rsid w:val="005C49DE"/>
    <w:rsid w:val="005C4C56"/>
    <w:rsid w:val="005C56A7"/>
    <w:rsid w:val="005D40E3"/>
    <w:rsid w:val="005D43F3"/>
    <w:rsid w:val="005D44B1"/>
    <w:rsid w:val="005D5970"/>
    <w:rsid w:val="005D60DD"/>
    <w:rsid w:val="005D66D2"/>
    <w:rsid w:val="005D69A8"/>
    <w:rsid w:val="005E24A8"/>
    <w:rsid w:val="005E384E"/>
    <w:rsid w:val="005E4513"/>
    <w:rsid w:val="005E7252"/>
    <w:rsid w:val="005F052E"/>
    <w:rsid w:val="005F08AF"/>
    <w:rsid w:val="005F3F63"/>
    <w:rsid w:val="005F506C"/>
    <w:rsid w:val="00600B6C"/>
    <w:rsid w:val="00601AF5"/>
    <w:rsid w:val="006034C1"/>
    <w:rsid w:val="00603660"/>
    <w:rsid w:val="00604C44"/>
    <w:rsid w:val="00604C48"/>
    <w:rsid w:val="00612FF9"/>
    <w:rsid w:val="00613353"/>
    <w:rsid w:val="006164DC"/>
    <w:rsid w:val="0061785A"/>
    <w:rsid w:val="006209B5"/>
    <w:rsid w:val="00620EDC"/>
    <w:rsid w:val="0062189D"/>
    <w:rsid w:val="00622069"/>
    <w:rsid w:val="006227CF"/>
    <w:rsid w:val="00622970"/>
    <w:rsid w:val="00623935"/>
    <w:rsid w:val="006239B9"/>
    <w:rsid w:val="00623DD1"/>
    <w:rsid w:val="0062684C"/>
    <w:rsid w:val="00627744"/>
    <w:rsid w:val="0063023A"/>
    <w:rsid w:val="00630D45"/>
    <w:rsid w:val="00631192"/>
    <w:rsid w:val="0063226A"/>
    <w:rsid w:val="00632456"/>
    <w:rsid w:val="006324C5"/>
    <w:rsid w:val="00632C37"/>
    <w:rsid w:val="006332B2"/>
    <w:rsid w:val="0063516A"/>
    <w:rsid w:val="00635D60"/>
    <w:rsid w:val="00635E7E"/>
    <w:rsid w:val="006362A3"/>
    <w:rsid w:val="006378C3"/>
    <w:rsid w:val="00640B97"/>
    <w:rsid w:val="00640EDA"/>
    <w:rsid w:val="0064163F"/>
    <w:rsid w:val="006419B8"/>
    <w:rsid w:val="00641A9E"/>
    <w:rsid w:val="0064232C"/>
    <w:rsid w:val="00642452"/>
    <w:rsid w:val="00643697"/>
    <w:rsid w:val="006474A7"/>
    <w:rsid w:val="00650179"/>
    <w:rsid w:val="00650365"/>
    <w:rsid w:val="00650C97"/>
    <w:rsid w:val="0065294D"/>
    <w:rsid w:val="00655B87"/>
    <w:rsid w:val="00655FF9"/>
    <w:rsid w:val="00660C02"/>
    <w:rsid w:val="00662DCA"/>
    <w:rsid w:val="00663F36"/>
    <w:rsid w:val="00663F52"/>
    <w:rsid w:val="006662E4"/>
    <w:rsid w:val="00667A0D"/>
    <w:rsid w:val="00670183"/>
    <w:rsid w:val="006711B9"/>
    <w:rsid w:val="00673A02"/>
    <w:rsid w:val="00673C1E"/>
    <w:rsid w:val="006749D6"/>
    <w:rsid w:val="00675761"/>
    <w:rsid w:val="00680BAC"/>
    <w:rsid w:val="00681292"/>
    <w:rsid w:val="00681E96"/>
    <w:rsid w:val="006826C9"/>
    <w:rsid w:val="00682D61"/>
    <w:rsid w:val="00683D22"/>
    <w:rsid w:val="00684596"/>
    <w:rsid w:val="0068773C"/>
    <w:rsid w:val="00691E55"/>
    <w:rsid w:val="00692367"/>
    <w:rsid w:val="00693253"/>
    <w:rsid w:val="006948A4"/>
    <w:rsid w:val="00695282"/>
    <w:rsid w:val="00697B3D"/>
    <w:rsid w:val="00697C4A"/>
    <w:rsid w:val="006A0090"/>
    <w:rsid w:val="006A0496"/>
    <w:rsid w:val="006A0BE3"/>
    <w:rsid w:val="006A2623"/>
    <w:rsid w:val="006A3AF3"/>
    <w:rsid w:val="006A58E9"/>
    <w:rsid w:val="006A5A4F"/>
    <w:rsid w:val="006A6B7D"/>
    <w:rsid w:val="006B15DC"/>
    <w:rsid w:val="006B201D"/>
    <w:rsid w:val="006B2870"/>
    <w:rsid w:val="006B28A5"/>
    <w:rsid w:val="006B6E90"/>
    <w:rsid w:val="006B7E7A"/>
    <w:rsid w:val="006C2828"/>
    <w:rsid w:val="006C30A6"/>
    <w:rsid w:val="006C3874"/>
    <w:rsid w:val="006C3FE1"/>
    <w:rsid w:val="006C49E5"/>
    <w:rsid w:val="006C6E34"/>
    <w:rsid w:val="006C7CAD"/>
    <w:rsid w:val="006D1531"/>
    <w:rsid w:val="006D1C4B"/>
    <w:rsid w:val="006D24D3"/>
    <w:rsid w:val="006D311B"/>
    <w:rsid w:val="006D3EC3"/>
    <w:rsid w:val="006D4C8C"/>
    <w:rsid w:val="006D64C7"/>
    <w:rsid w:val="006D7133"/>
    <w:rsid w:val="006E1FBE"/>
    <w:rsid w:val="006E36CC"/>
    <w:rsid w:val="006E4A59"/>
    <w:rsid w:val="006E56EE"/>
    <w:rsid w:val="006E6663"/>
    <w:rsid w:val="006E7304"/>
    <w:rsid w:val="006F144D"/>
    <w:rsid w:val="006F2513"/>
    <w:rsid w:val="006F26C4"/>
    <w:rsid w:val="006F4EA6"/>
    <w:rsid w:val="006F642C"/>
    <w:rsid w:val="006F6961"/>
    <w:rsid w:val="006F700B"/>
    <w:rsid w:val="00700E27"/>
    <w:rsid w:val="007014F1"/>
    <w:rsid w:val="007016DA"/>
    <w:rsid w:val="00701A13"/>
    <w:rsid w:val="00702EE3"/>
    <w:rsid w:val="00704586"/>
    <w:rsid w:val="0070508B"/>
    <w:rsid w:val="00707E62"/>
    <w:rsid w:val="007107A5"/>
    <w:rsid w:val="00710E77"/>
    <w:rsid w:val="00713D42"/>
    <w:rsid w:val="00713FD8"/>
    <w:rsid w:val="00714D56"/>
    <w:rsid w:val="00715061"/>
    <w:rsid w:val="00720B16"/>
    <w:rsid w:val="007218CF"/>
    <w:rsid w:val="00721913"/>
    <w:rsid w:val="00722A67"/>
    <w:rsid w:val="00722D92"/>
    <w:rsid w:val="00724084"/>
    <w:rsid w:val="00724176"/>
    <w:rsid w:val="0072658C"/>
    <w:rsid w:val="00726D7D"/>
    <w:rsid w:val="007271FE"/>
    <w:rsid w:val="00731AD6"/>
    <w:rsid w:val="00732ED4"/>
    <w:rsid w:val="007339B0"/>
    <w:rsid w:val="00740263"/>
    <w:rsid w:val="00742B56"/>
    <w:rsid w:val="007433D3"/>
    <w:rsid w:val="007463D0"/>
    <w:rsid w:val="00746C94"/>
    <w:rsid w:val="007470AA"/>
    <w:rsid w:val="007505A6"/>
    <w:rsid w:val="00750BB1"/>
    <w:rsid w:val="00751072"/>
    <w:rsid w:val="007511EA"/>
    <w:rsid w:val="00752BD1"/>
    <w:rsid w:val="00756FD6"/>
    <w:rsid w:val="00757DAE"/>
    <w:rsid w:val="0076317E"/>
    <w:rsid w:val="00763752"/>
    <w:rsid w:val="00770ED3"/>
    <w:rsid w:val="007733EA"/>
    <w:rsid w:val="00774D23"/>
    <w:rsid w:val="00777523"/>
    <w:rsid w:val="00777E71"/>
    <w:rsid w:val="00780AB4"/>
    <w:rsid w:val="00784D65"/>
    <w:rsid w:val="00784E78"/>
    <w:rsid w:val="00785275"/>
    <w:rsid w:val="007852F2"/>
    <w:rsid w:val="007868B0"/>
    <w:rsid w:val="007907DC"/>
    <w:rsid w:val="00791271"/>
    <w:rsid w:val="00791277"/>
    <w:rsid w:val="00792270"/>
    <w:rsid w:val="007937B1"/>
    <w:rsid w:val="00796CF9"/>
    <w:rsid w:val="007A2563"/>
    <w:rsid w:val="007A2E44"/>
    <w:rsid w:val="007A6976"/>
    <w:rsid w:val="007A7F57"/>
    <w:rsid w:val="007B00C5"/>
    <w:rsid w:val="007B13B3"/>
    <w:rsid w:val="007B3011"/>
    <w:rsid w:val="007B412E"/>
    <w:rsid w:val="007B435A"/>
    <w:rsid w:val="007B4D3C"/>
    <w:rsid w:val="007B716D"/>
    <w:rsid w:val="007C16D6"/>
    <w:rsid w:val="007C4446"/>
    <w:rsid w:val="007C4747"/>
    <w:rsid w:val="007C5123"/>
    <w:rsid w:val="007C5479"/>
    <w:rsid w:val="007D273D"/>
    <w:rsid w:val="007D34A4"/>
    <w:rsid w:val="007D3BE2"/>
    <w:rsid w:val="007D4D70"/>
    <w:rsid w:val="007D53BC"/>
    <w:rsid w:val="007D5669"/>
    <w:rsid w:val="007D6016"/>
    <w:rsid w:val="007D690B"/>
    <w:rsid w:val="007D72A7"/>
    <w:rsid w:val="007D72C8"/>
    <w:rsid w:val="007D78EF"/>
    <w:rsid w:val="007E00A2"/>
    <w:rsid w:val="007E03F2"/>
    <w:rsid w:val="007E0E07"/>
    <w:rsid w:val="007E1ACA"/>
    <w:rsid w:val="007E1D3A"/>
    <w:rsid w:val="007E6F2D"/>
    <w:rsid w:val="007E7EA6"/>
    <w:rsid w:val="007F0C77"/>
    <w:rsid w:val="007F2659"/>
    <w:rsid w:val="007F368D"/>
    <w:rsid w:val="007F5045"/>
    <w:rsid w:val="007F7B3C"/>
    <w:rsid w:val="0080146E"/>
    <w:rsid w:val="00801531"/>
    <w:rsid w:val="008018B5"/>
    <w:rsid w:val="00803720"/>
    <w:rsid w:val="008039DE"/>
    <w:rsid w:val="008040A6"/>
    <w:rsid w:val="0080432A"/>
    <w:rsid w:val="00807C2D"/>
    <w:rsid w:val="00807F0D"/>
    <w:rsid w:val="00811836"/>
    <w:rsid w:val="00811A3F"/>
    <w:rsid w:val="008127C1"/>
    <w:rsid w:val="008138A3"/>
    <w:rsid w:val="00815DF4"/>
    <w:rsid w:val="008202B7"/>
    <w:rsid w:val="00821A9B"/>
    <w:rsid w:val="00821DD8"/>
    <w:rsid w:val="0082222B"/>
    <w:rsid w:val="008227EA"/>
    <w:rsid w:val="00822FEB"/>
    <w:rsid w:val="008250A8"/>
    <w:rsid w:val="00825415"/>
    <w:rsid w:val="008260FB"/>
    <w:rsid w:val="00826F93"/>
    <w:rsid w:val="008309B4"/>
    <w:rsid w:val="008324B4"/>
    <w:rsid w:val="00832DF2"/>
    <w:rsid w:val="0083340B"/>
    <w:rsid w:val="0083425E"/>
    <w:rsid w:val="00840340"/>
    <w:rsid w:val="008426FC"/>
    <w:rsid w:val="008431C0"/>
    <w:rsid w:val="00843A1D"/>
    <w:rsid w:val="008445A2"/>
    <w:rsid w:val="0084460F"/>
    <w:rsid w:val="00846466"/>
    <w:rsid w:val="00846BC1"/>
    <w:rsid w:val="0085598D"/>
    <w:rsid w:val="00857CAC"/>
    <w:rsid w:val="0086338D"/>
    <w:rsid w:val="008635DB"/>
    <w:rsid w:val="00863F16"/>
    <w:rsid w:val="00865F75"/>
    <w:rsid w:val="008702BD"/>
    <w:rsid w:val="008702FF"/>
    <w:rsid w:val="008709FD"/>
    <w:rsid w:val="00874101"/>
    <w:rsid w:val="00874AE2"/>
    <w:rsid w:val="00875AA1"/>
    <w:rsid w:val="008765F1"/>
    <w:rsid w:val="008822C9"/>
    <w:rsid w:val="00882930"/>
    <w:rsid w:val="00884C4F"/>
    <w:rsid w:val="008851D4"/>
    <w:rsid w:val="00886DD4"/>
    <w:rsid w:val="008876BB"/>
    <w:rsid w:val="00890593"/>
    <w:rsid w:val="008907CE"/>
    <w:rsid w:val="00892573"/>
    <w:rsid w:val="00893A40"/>
    <w:rsid w:val="008950BD"/>
    <w:rsid w:val="0089693E"/>
    <w:rsid w:val="00897034"/>
    <w:rsid w:val="008A20CC"/>
    <w:rsid w:val="008A2140"/>
    <w:rsid w:val="008A2A53"/>
    <w:rsid w:val="008A2D80"/>
    <w:rsid w:val="008A3BC7"/>
    <w:rsid w:val="008A6AC2"/>
    <w:rsid w:val="008A74FB"/>
    <w:rsid w:val="008B364D"/>
    <w:rsid w:val="008B4F7F"/>
    <w:rsid w:val="008B6A04"/>
    <w:rsid w:val="008C392A"/>
    <w:rsid w:val="008C3956"/>
    <w:rsid w:val="008C46B3"/>
    <w:rsid w:val="008C63E6"/>
    <w:rsid w:val="008C7049"/>
    <w:rsid w:val="008D0B5C"/>
    <w:rsid w:val="008D0C6D"/>
    <w:rsid w:val="008D0E12"/>
    <w:rsid w:val="008D0EAD"/>
    <w:rsid w:val="008D1598"/>
    <w:rsid w:val="008D1693"/>
    <w:rsid w:val="008D738D"/>
    <w:rsid w:val="008D78ED"/>
    <w:rsid w:val="008E3163"/>
    <w:rsid w:val="008E427C"/>
    <w:rsid w:val="008E4640"/>
    <w:rsid w:val="008E509A"/>
    <w:rsid w:val="008E50B7"/>
    <w:rsid w:val="008E5206"/>
    <w:rsid w:val="008F10DB"/>
    <w:rsid w:val="008F1B26"/>
    <w:rsid w:val="008F1F27"/>
    <w:rsid w:val="008F2DDE"/>
    <w:rsid w:val="008F3093"/>
    <w:rsid w:val="008F6D8F"/>
    <w:rsid w:val="008F7221"/>
    <w:rsid w:val="008F72E6"/>
    <w:rsid w:val="008F74E3"/>
    <w:rsid w:val="00904978"/>
    <w:rsid w:val="00906836"/>
    <w:rsid w:val="009115E6"/>
    <w:rsid w:val="00914334"/>
    <w:rsid w:val="00916F28"/>
    <w:rsid w:val="0092027B"/>
    <w:rsid w:val="009219F9"/>
    <w:rsid w:val="00922949"/>
    <w:rsid w:val="00922A87"/>
    <w:rsid w:val="00923786"/>
    <w:rsid w:val="00924075"/>
    <w:rsid w:val="00926A54"/>
    <w:rsid w:val="00926B0D"/>
    <w:rsid w:val="009302CC"/>
    <w:rsid w:val="009313A6"/>
    <w:rsid w:val="00935BBA"/>
    <w:rsid w:val="009362FB"/>
    <w:rsid w:val="00940125"/>
    <w:rsid w:val="0094156A"/>
    <w:rsid w:val="00942BE6"/>
    <w:rsid w:val="009477E7"/>
    <w:rsid w:val="0095017A"/>
    <w:rsid w:val="00960265"/>
    <w:rsid w:val="00961DD3"/>
    <w:rsid w:val="00962CC9"/>
    <w:rsid w:val="009630E1"/>
    <w:rsid w:val="00963B65"/>
    <w:rsid w:val="00964AA8"/>
    <w:rsid w:val="009667FC"/>
    <w:rsid w:val="009673C8"/>
    <w:rsid w:val="00970317"/>
    <w:rsid w:val="009712A2"/>
    <w:rsid w:val="00974109"/>
    <w:rsid w:val="0097444E"/>
    <w:rsid w:val="009746EE"/>
    <w:rsid w:val="00974CEA"/>
    <w:rsid w:val="0097610F"/>
    <w:rsid w:val="00976E36"/>
    <w:rsid w:val="0098033A"/>
    <w:rsid w:val="00981E13"/>
    <w:rsid w:val="0098207C"/>
    <w:rsid w:val="0098540B"/>
    <w:rsid w:val="009876D4"/>
    <w:rsid w:val="00987A9F"/>
    <w:rsid w:val="00987F26"/>
    <w:rsid w:val="00992B42"/>
    <w:rsid w:val="00992F0C"/>
    <w:rsid w:val="009930C8"/>
    <w:rsid w:val="00993B15"/>
    <w:rsid w:val="009960FE"/>
    <w:rsid w:val="00997EC0"/>
    <w:rsid w:val="009A19FD"/>
    <w:rsid w:val="009A57B6"/>
    <w:rsid w:val="009A725E"/>
    <w:rsid w:val="009B1968"/>
    <w:rsid w:val="009B1A37"/>
    <w:rsid w:val="009B2741"/>
    <w:rsid w:val="009C2389"/>
    <w:rsid w:val="009C31A8"/>
    <w:rsid w:val="009C420F"/>
    <w:rsid w:val="009C5F7C"/>
    <w:rsid w:val="009D0FD4"/>
    <w:rsid w:val="009D2BC0"/>
    <w:rsid w:val="009D2EB0"/>
    <w:rsid w:val="009D4F20"/>
    <w:rsid w:val="009D4F43"/>
    <w:rsid w:val="009D6F68"/>
    <w:rsid w:val="009D7165"/>
    <w:rsid w:val="009D7C5E"/>
    <w:rsid w:val="009D7C6E"/>
    <w:rsid w:val="009E262F"/>
    <w:rsid w:val="009E29F5"/>
    <w:rsid w:val="009E691B"/>
    <w:rsid w:val="009E7FB9"/>
    <w:rsid w:val="009F10F6"/>
    <w:rsid w:val="009F1145"/>
    <w:rsid w:val="009F3C5E"/>
    <w:rsid w:val="00A00702"/>
    <w:rsid w:val="00A008C4"/>
    <w:rsid w:val="00A00A90"/>
    <w:rsid w:val="00A01F89"/>
    <w:rsid w:val="00A03B22"/>
    <w:rsid w:val="00A07D82"/>
    <w:rsid w:val="00A1149F"/>
    <w:rsid w:val="00A11CD3"/>
    <w:rsid w:val="00A13512"/>
    <w:rsid w:val="00A13E6C"/>
    <w:rsid w:val="00A14066"/>
    <w:rsid w:val="00A1544D"/>
    <w:rsid w:val="00A165B2"/>
    <w:rsid w:val="00A1750F"/>
    <w:rsid w:val="00A202E7"/>
    <w:rsid w:val="00A2054E"/>
    <w:rsid w:val="00A210B3"/>
    <w:rsid w:val="00A216CC"/>
    <w:rsid w:val="00A21EBC"/>
    <w:rsid w:val="00A244DE"/>
    <w:rsid w:val="00A2475E"/>
    <w:rsid w:val="00A24A9E"/>
    <w:rsid w:val="00A25BDF"/>
    <w:rsid w:val="00A2721B"/>
    <w:rsid w:val="00A312EA"/>
    <w:rsid w:val="00A31B2A"/>
    <w:rsid w:val="00A3215D"/>
    <w:rsid w:val="00A32435"/>
    <w:rsid w:val="00A32F49"/>
    <w:rsid w:val="00A335D9"/>
    <w:rsid w:val="00A33631"/>
    <w:rsid w:val="00A339D3"/>
    <w:rsid w:val="00A36BDD"/>
    <w:rsid w:val="00A44812"/>
    <w:rsid w:val="00A46829"/>
    <w:rsid w:val="00A50075"/>
    <w:rsid w:val="00A50208"/>
    <w:rsid w:val="00A50C55"/>
    <w:rsid w:val="00A5222C"/>
    <w:rsid w:val="00A53867"/>
    <w:rsid w:val="00A53A52"/>
    <w:rsid w:val="00A54155"/>
    <w:rsid w:val="00A6018A"/>
    <w:rsid w:val="00A60844"/>
    <w:rsid w:val="00A616B3"/>
    <w:rsid w:val="00A62187"/>
    <w:rsid w:val="00A669DE"/>
    <w:rsid w:val="00A7314E"/>
    <w:rsid w:val="00A73A58"/>
    <w:rsid w:val="00A740C7"/>
    <w:rsid w:val="00A74411"/>
    <w:rsid w:val="00A81944"/>
    <w:rsid w:val="00A81CEA"/>
    <w:rsid w:val="00A8267D"/>
    <w:rsid w:val="00A8305A"/>
    <w:rsid w:val="00A83E6D"/>
    <w:rsid w:val="00A8550E"/>
    <w:rsid w:val="00A8667D"/>
    <w:rsid w:val="00A8754B"/>
    <w:rsid w:val="00A903ED"/>
    <w:rsid w:val="00A90C63"/>
    <w:rsid w:val="00A938C0"/>
    <w:rsid w:val="00A953DE"/>
    <w:rsid w:val="00A954BF"/>
    <w:rsid w:val="00A971BD"/>
    <w:rsid w:val="00AA1A25"/>
    <w:rsid w:val="00AA3DA3"/>
    <w:rsid w:val="00AB0665"/>
    <w:rsid w:val="00AB0981"/>
    <w:rsid w:val="00AB1D5E"/>
    <w:rsid w:val="00AB29D3"/>
    <w:rsid w:val="00AB3034"/>
    <w:rsid w:val="00AB45F2"/>
    <w:rsid w:val="00AB4A99"/>
    <w:rsid w:val="00AB5254"/>
    <w:rsid w:val="00AB6317"/>
    <w:rsid w:val="00AC1963"/>
    <w:rsid w:val="00AC5458"/>
    <w:rsid w:val="00AC6A88"/>
    <w:rsid w:val="00AC6DA5"/>
    <w:rsid w:val="00AC7640"/>
    <w:rsid w:val="00AD2682"/>
    <w:rsid w:val="00AD346B"/>
    <w:rsid w:val="00AD3B3F"/>
    <w:rsid w:val="00AD440F"/>
    <w:rsid w:val="00AD49CF"/>
    <w:rsid w:val="00AD4F60"/>
    <w:rsid w:val="00AD5780"/>
    <w:rsid w:val="00AE05B4"/>
    <w:rsid w:val="00AE0AA4"/>
    <w:rsid w:val="00AE47F6"/>
    <w:rsid w:val="00AE62CE"/>
    <w:rsid w:val="00AE7653"/>
    <w:rsid w:val="00AF5FCB"/>
    <w:rsid w:val="00AF73B0"/>
    <w:rsid w:val="00B01D2B"/>
    <w:rsid w:val="00B04264"/>
    <w:rsid w:val="00B0458F"/>
    <w:rsid w:val="00B04846"/>
    <w:rsid w:val="00B10DB0"/>
    <w:rsid w:val="00B113E8"/>
    <w:rsid w:val="00B117B7"/>
    <w:rsid w:val="00B11901"/>
    <w:rsid w:val="00B11981"/>
    <w:rsid w:val="00B132EA"/>
    <w:rsid w:val="00B16C1F"/>
    <w:rsid w:val="00B16E15"/>
    <w:rsid w:val="00B17E57"/>
    <w:rsid w:val="00B20C42"/>
    <w:rsid w:val="00B21DE8"/>
    <w:rsid w:val="00B22700"/>
    <w:rsid w:val="00B22782"/>
    <w:rsid w:val="00B2790A"/>
    <w:rsid w:val="00B3200D"/>
    <w:rsid w:val="00B330AE"/>
    <w:rsid w:val="00B332B6"/>
    <w:rsid w:val="00B35273"/>
    <w:rsid w:val="00B3536A"/>
    <w:rsid w:val="00B356F3"/>
    <w:rsid w:val="00B35F2D"/>
    <w:rsid w:val="00B36DDB"/>
    <w:rsid w:val="00B41962"/>
    <w:rsid w:val="00B4206D"/>
    <w:rsid w:val="00B426F8"/>
    <w:rsid w:val="00B43457"/>
    <w:rsid w:val="00B44204"/>
    <w:rsid w:val="00B45B60"/>
    <w:rsid w:val="00B4609E"/>
    <w:rsid w:val="00B46656"/>
    <w:rsid w:val="00B5477D"/>
    <w:rsid w:val="00B55933"/>
    <w:rsid w:val="00B55F85"/>
    <w:rsid w:val="00B56E08"/>
    <w:rsid w:val="00B57128"/>
    <w:rsid w:val="00B6001E"/>
    <w:rsid w:val="00B62F6A"/>
    <w:rsid w:val="00B6300D"/>
    <w:rsid w:val="00B66996"/>
    <w:rsid w:val="00B67372"/>
    <w:rsid w:val="00B67985"/>
    <w:rsid w:val="00B70A10"/>
    <w:rsid w:val="00B72490"/>
    <w:rsid w:val="00B73F80"/>
    <w:rsid w:val="00B7418E"/>
    <w:rsid w:val="00B77B19"/>
    <w:rsid w:val="00B80293"/>
    <w:rsid w:val="00B82050"/>
    <w:rsid w:val="00B82E74"/>
    <w:rsid w:val="00B8315E"/>
    <w:rsid w:val="00B83F69"/>
    <w:rsid w:val="00B844AF"/>
    <w:rsid w:val="00B84891"/>
    <w:rsid w:val="00B84942"/>
    <w:rsid w:val="00B876F9"/>
    <w:rsid w:val="00B91057"/>
    <w:rsid w:val="00B925F7"/>
    <w:rsid w:val="00B93FAB"/>
    <w:rsid w:val="00B9445D"/>
    <w:rsid w:val="00B95301"/>
    <w:rsid w:val="00B95B6B"/>
    <w:rsid w:val="00B96618"/>
    <w:rsid w:val="00B978B3"/>
    <w:rsid w:val="00B978D4"/>
    <w:rsid w:val="00B97A34"/>
    <w:rsid w:val="00B97EE8"/>
    <w:rsid w:val="00BA1714"/>
    <w:rsid w:val="00BA1D31"/>
    <w:rsid w:val="00BA2B16"/>
    <w:rsid w:val="00BA2D38"/>
    <w:rsid w:val="00BA38CF"/>
    <w:rsid w:val="00BA3EBB"/>
    <w:rsid w:val="00BA3FAD"/>
    <w:rsid w:val="00BA4F53"/>
    <w:rsid w:val="00BA5416"/>
    <w:rsid w:val="00BA56A8"/>
    <w:rsid w:val="00BA669D"/>
    <w:rsid w:val="00BB14C5"/>
    <w:rsid w:val="00BB1714"/>
    <w:rsid w:val="00BB1D25"/>
    <w:rsid w:val="00BB1D7A"/>
    <w:rsid w:val="00BB307B"/>
    <w:rsid w:val="00BB37E9"/>
    <w:rsid w:val="00BB5DD1"/>
    <w:rsid w:val="00BC0F4E"/>
    <w:rsid w:val="00BC35B2"/>
    <w:rsid w:val="00BC4B46"/>
    <w:rsid w:val="00BC772B"/>
    <w:rsid w:val="00BD423F"/>
    <w:rsid w:val="00BD5E78"/>
    <w:rsid w:val="00BD5E84"/>
    <w:rsid w:val="00BD7BCD"/>
    <w:rsid w:val="00BD7F0F"/>
    <w:rsid w:val="00BE0CC6"/>
    <w:rsid w:val="00BE0F1A"/>
    <w:rsid w:val="00BE17A6"/>
    <w:rsid w:val="00BE18C4"/>
    <w:rsid w:val="00BE25C7"/>
    <w:rsid w:val="00BE2B65"/>
    <w:rsid w:val="00BE3B29"/>
    <w:rsid w:val="00BE557E"/>
    <w:rsid w:val="00BE66C5"/>
    <w:rsid w:val="00BE7A16"/>
    <w:rsid w:val="00BF0FAC"/>
    <w:rsid w:val="00BF137A"/>
    <w:rsid w:val="00BF373E"/>
    <w:rsid w:val="00BF646E"/>
    <w:rsid w:val="00C00E4F"/>
    <w:rsid w:val="00C01488"/>
    <w:rsid w:val="00C03596"/>
    <w:rsid w:val="00C04B56"/>
    <w:rsid w:val="00C05148"/>
    <w:rsid w:val="00C05418"/>
    <w:rsid w:val="00C06E14"/>
    <w:rsid w:val="00C079C3"/>
    <w:rsid w:val="00C1274B"/>
    <w:rsid w:val="00C13412"/>
    <w:rsid w:val="00C1361A"/>
    <w:rsid w:val="00C137F6"/>
    <w:rsid w:val="00C13987"/>
    <w:rsid w:val="00C13A9F"/>
    <w:rsid w:val="00C15064"/>
    <w:rsid w:val="00C202F9"/>
    <w:rsid w:val="00C203C7"/>
    <w:rsid w:val="00C24272"/>
    <w:rsid w:val="00C25035"/>
    <w:rsid w:val="00C2508F"/>
    <w:rsid w:val="00C2530B"/>
    <w:rsid w:val="00C25975"/>
    <w:rsid w:val="00C25A58"/>
    <w:rsid w:val="00C26AB9"/>
    <w:rsid w:val="00C27839"/>
    <w:rsid w:val="00C316E5"/>
    <w:rsid w:val="00C33D25"/>
    <w:rsid w:val="00C34ED9"/>
    <w:rsid w:val="00C37A37"/>
    <w:rsid w:val="00C41A2E"/>
    <w:rsid w:val="00C41B79"/>
    <w:rsid w:val="00C41EB0"/>
    <w:rsid w:val="00C428B6"/>
    <w:rsid w:val="00C42BED"/>
    <w:rsid w:val="00C43171"/>
    <w:rsid w:val="00C47201"/>
    <w:rsid w:val="00C51E9B"/>
    <w:rsid w:val="00C56649"/>
    <w:rsid w:val="00C57283"/>
    <w:rsid w:val="00C6121B"/>
    <w:rsid w:val="00C618A7"/>
    <w:rsid w:val="00C6358A"/>
    <w:rsid w:val="00C671F0"/>
    <w:rsid w:val="00C67857"/>
    <w:rsid w:val="00C7054D"/>
    <w:rsid w:val="00C71EB6"/>
    <w:rsid w:val="00C72A5D"/>
    <w:rsid w:val="00C72D29"/>
    <w:rsid w:val="00C73D9A"/>
    <w:rsid w:val="00C752B9"/>
    <w:rsid w:val="00C758EC"/>
    <w:rsid w:val="00C75B29"/>
    <w:rsid w:val="00C7688E"/>
    <w:rsid w:val="00C7707C"/>
    <w:rsid w:val="00C773DE"/>
    <w:rsid w:val="00C803C7"/>
    <w:rsid w:val="00C81387"/>
    <w:rsid w:val="00C817B4"/>
    <w:rsid w:val="00C8462B"/>
    <w:rsid w:val="00C84988"/>
    <w:rsid w:val="00C851F7"/>
    <w:rsid w:val="00C85628"/>
    <w:rsid w:val="00C862FC"/>
    <w:rsid w:val="00C93812"/>
    <w:rsid w:val="00C94178"/>
    <w:rsid w:val="00C94C6C"/>
    <w:rsid w:val="00C9577D"/>
    <w:rsid w:val="00C95B22"/>
    <w:rsid w:val="00C96C5B"/>
    <w:rsid w:val="00CA062B"/>
    <w:rsid w:val="00CA11C4"/>
    <w:rsid w:val="00CA25BF"/>
    <w:rsid w:val="00CA2DD4"/>
    <w:rsid w:val="00CA2E6E"/>
    <w:rsid w:val="00CA5069"/>
    <w:rsid w:val="00CA55B4"/>
    <w:rsid w:val="00CA652E"/>
    <w:rsid w:val="00CB1028"/>
    <w:rsid w:val="00CB258C"/>
    <w:rsid w:val="00CB2630"/>
    <w:rsid w:val="00CB2865"/>
    <w:rsid w:val="00CB3C2E"/>
    <w:rsid w:val="00CB40CB"/>
    <w:rsid w:val="00CB7572"/>
    <w:rsid w:val="00CC15E9"/>
    <w:rsid w:val="00CC3EB1"/>
    <w:rsid w:val="00CC4EC5"/>
    <w:rsid w:val="00CC5ADC"/>
    <w:rsid w:val="00CC7C79"/>
    <w:rsid w:val="00CD3FA1"/>
    <w:rsid w:val="00CD76C6"/>
    <w:rsid w:val="00CE1B06"/>
    <w:rsid w:val="00CE39E5"/>
    <w:rsid w:val="00CE4B6C"/>
    <w:rsid w:val="00CE4EB0"/>
    <w:rsid w:val="00CE60A7"/>
    <w:rsid w:val="00CE6FC2"/>
    <w:rsid w:val="00CE7C79"/>
    <w:rsid w:val="00CF115D"/>
    <w:rsid w:val="00CF20C4"/>
    <w:rsid w:val="00CF3712"/>
    <w:rsid w:val="00CF42B1"/>
    <w:rsid w:val="00CF4997"/>
    <w:rsid w:val="00CF572F"/>
    <w:rsid w:val="00CF57D4"/>
    <w:rsid w:val="00D006F3"/>
    <w:rsid w:val="00D00819"/>
    <w:rsid w:val="00D02459"/>
    <w:rsid w:val="00D0321E"/>
    <w:rsid w:val="00D03A23"/>
    <w:rsid w:val="00D03A27"/>
    <w:rsid w:val="00D04259"/>
    <w:rsid w:val="00D076AA"/>
    <w:rsid w:val="00D07E50"/>
    <w:rsid w:val="00D11E26"/>
    <w:rsid w:val="00D1228D"/>
    <w:rsid w:val="00D17771"/>
    <w:rsid w:val="00D206D2"/>
    <w:rsid w:val="00D2166F"/>
    <w:rsid w:val="00D25EC8"/>
    <w:rsid w:val="00D275F2"/>
    <w:rsid w:val="00D276F4"/>
    <w:rsid w:val="00D30E28"/>
    <w:rsid w:val="00D30FAB"/>
    <w:rsid w:val="00D31F55"/>
    <w:rsid w:val="00D35032"/>
    <w:rsid w:val="00D355A1"/>
    <w:rsid w:val="00D402F0"/>
    <w:rsid w:val="00D41F76"/>
    <w:rsid w:val="00D42699"/>
    <w:rsid w:val="00D46E18"/>
    <w:rsid w:val="00D47938"/>
    <w:rsid w:val="00D52BA9"/>
    <w:rsid w:val="00D52CD1"/>
    <w:rsid w:val="00D5319A"/>
    <w:rsid w:val="00D5383D"/>
    <w:rsid w:val="00D53B50"/>
    <w:rsid w:val="00D5653F"/>
    <w:rsid w:val="00D56FA1"/>
    <w:rsid w:val="00D619D8"/>
    <w:rsid w:val="00D620BB"/>
    <w:rsid w:val="00D64C45"/>
    <w:rsid w:val="00D666EC"/>
    <w:rsid w:val="00D67962"/>
    <w:rsid w:val="00D70F7C"/>
    <w:rsid w:val="00D72464"/>
    <w:rsid w:val="00D7367A"/>
    <w:rsid w:val="00D742D5"/>
    <w:rsid w:val="00D75075"/>
    <w:rsid w:val="00D75374"/>
    <w:rsid w:val="00D75DE6"/>
    <w:rsid w:val="00D75FD1"/>
    <w:rsid w:val="00D77FE6"/>
    <w:rsid w:val="00D80AA3"/>
    <w:rsid w:val="00D81A27"/>
    <w:rsid w:val="00D83DCA"/>
    <w:rsid w:val="00D83F63"/>
    <w:rsid w:val="00D86468"/>
    <w:rsid w:val="00D8658A"/>
    <w:rsid w:val="00D87BF2"/>
    <w:rsid w:val="00D93FC3"/>
    <w:rsid w:val="00D946E3"/>
    <w:rsid w:val="00D953CF"/>
    <w:rsid w:val="00D95E8B"/>
    <w:rsid w:val="00D96228"/>
    <w:rsid w:val="00D96728"/>
    <w:rsid w:val="00D968DD"/>
    <w:rsid w:val="00D97421"/>
    <w:rsid w:val="00D976AE"/>
    <w:rsid w:val="00DA0C76"/>
    <w:rsid w:val="00DA4CFE"/>
    <w:rsid w:val="00DA5781"/>
    <w:rsid w:val="00DA688A"/>
    <w:rsid w:val="00DA68C8"/>
    <w:rsid w:val="00DA7BFA"/>
    <w:rsid w:val="00DA7CA4"/>
    <w:rsid w:val="00DB06F2"/>
    <w:rsid w:val="00DB07B4"/>
    <w:rsid w:val="00DB153D"/>
    <w:rsid w:val="00DB2903"/>
    <w:rsid w:val="00DB2B29"/>
    <w:rsid w:val="00DB464E"/>
    <w:rsid w:val="00DB57D9"/>
    <w:rsid w:val="00DB7EBB"/>
    <w:rsid w:val="00DC009A"/>
    <w:rsid w:val="00DC1DB2"/>
    <w:rsid w:val="00DC232A"/>
    <w:rsid w:val="00DC2AB1"/>
    <w:rsid w:val="00DC493B"/>
    <w:rsid w:val="00DC4A9E"/>
    <w:rsid w:val="00DC55EE"/>
    <w:rsid w:val="00DC57EC"/>
    <w:rsid w:val="00DC5C03"/>
    <w:rsid w:val="00DD1F2A"/>
    <w:rsid w:val="00DD1FAC"/>
    <w:rsid w:val="00DD301C"/>
    <w:rsid w:val="00DD4867"/>
    <w:rsid w:val="00DD4FDF"/>
    <w:rsid w:val="00DD5BC8"/>
    <w:rsid w:val="00DD6D8F"/>
    <w:rsid w:val="00DE527E"/>
    <w:rsid w:val="00DE56EC"/>
    <w:rsid w:val="00DE6D3D"/>
    <w:rsid w:val="00DF02A4"/>
    <w:rsid w:val="00DF0B81"/>
    <w:rsid w:val="00DF1891"/>
    <w:rsid w:val="00DF1E8E"/>
    <w:rsid w:val="00DF22A5"/>
    <w:rsid w:val="00DF29B4"/>
    <w:rsid w:val="00DF4DC0"/>
    <w:rsid w:val="00DF58B1"/>
    <w:rsid w:val="00DF6C7F"/>
    <w:rsid w:val="00E0104B"/>
    <w:rsid w:val="00E02099"/>
    <w:rsid w:val="00E0239F"/>
    <w:rsid w:val="00E045DC"/>
    <w:rsid w:val="00E04E55"/>
    <w:rsid w:val="00E05B57"/>
    <w:rsid w:val="00E070E0"/>
    <w:rsid w:val="00E1022E"/>
    <w:rsid w:val="00E1414B"/>
    <w:rsid w:val="00E14479"/>
    <w:rsid w:val="00E15AF8"/>
    <w:rsid w:val="00E17564"/>
    <w:rsid w:val="00E254E1"/>
    <w:rsid w:val="00E30A4C"/>
    <w:rsid w:val="00E31E8E"/>
    <w:rsid w:val="00E34387"/>
    <w:rsid w:val="00E354B8"/>
    <w:rsid w:val="00E3642D"/>
    <w:rsid w:val="00E36C1C"/>
    <w:rsid w:val="00E40A91"/>
    <w:rsid w:val="00E4335B"/>
    <w:rsid w:val="00E43EF2"/>
    <w:rsid w:val="00E44EEF"/>
    <w:rsid w:val="00E45136"/>
    <w:rsid w:val="00E459DF"/>
    <w:rsid w:val="00E468A3"/>
    <w:rsid w:val="00E47088"/>
    <w:rsid w:val="00E50610"/>
    <w:rsid w:val="00E52241"/>
    <w:rsid w:val="00E53544"/>
    <w:rsid w:val="00E55D99"/>
    <w:rsid w:val="00E561D5"/>
    <w:rsid w:val="00E57346"/>
    <w:rsid w:val="00E60873"/>
    <w:rsid w:val="00E617BF"/>
    <w:rsid w:val="00E64177"/>
    <w:rsid w:val="00E647AE"/>
    <w:rsid w:val="00E64D57"/>
    <w:rsid w:val="00E70348"/>
    <w:rsid w:val="00E727CF"/>
    <w:rsid w:val="00E7282E"/>
    <w:rsid w:val="00E7305A"/>
    <w:rsid w:val="00E748E4"/>
    <w:rsid w:val="00E754D0"/>
    <w:rsid w:val="00E76E02"/>
    <w:rsid w:val="00E80113"/>
    <w:rsid w:val="00E80F30"/>
    <w:rsid w:val="00E81D7F"/>
    <w:rsid w:val="00E84C2C"/>
    <w:rsid w:val="00E84D1B"/>
    <w:rsid w:val="00E84FB4"/>
    <w:rsid w:val="00E85B17"/>
    <w:rsid w:val="00E87C3D"/>
    <w:rsid w:val="00E90766"/>
    <w:rsid w:val="00E919F9"/>
    <w:rsid w:val="00E91B7E"/>
    <w:rsid w:val="00E96D6D"/>
    <w:rsid w:val="00EA0E08"/>
    <w:rsid w:val="00EA1AF5"/>
    <w:rsid w:val="00EA3EF2"/>
    <w:rsid w:val="00EA5E5F"/>
    <w:rsid w:val="00EA7EA9"/>
    <w:rsid w:val="00EA7F99"/>
    <w:rsid w:val="00EB07DF"/>
    <w:rsid w:val="00EB2AC9"/>
    <w:rsid w:val="00EB4D8F"/>
    <w:rsid w:val="00EB55FB"/>
    <w:rsid w:val="00EB72BB"/>
    <w:rsid w:val="00EC0573"/>
    <w:rsid w:val="00EC0EA7"/>
    <w:rsid w:val="00EC1D46"/>
    <w:rsid w:val="00EC3451"/>
    <w:rsid w:val="00EC5360"/>
    <w:rsid w:val="00EC7CC3"/>
    <w:rsid w:val="00ED07F1"/>
    <w:rsid w:val="00ED1021"/>
    <w:rsid w:val="00ED45F8"/>
    <w:rsid w:val="00ED4727"/>
    <w:rsid w:val="00ED5D79"/>
    <w:rsid w:val="00ED7F1D"/>
    <w:rsid w:val="00ED7F69"/>
    <w:rsid w:val="00EE0320"/>
    <w:rsid w:val="00EE1ECB"/>
    <w:rsid w:val="00EE2466"/>
    <w:rsid w:val="00EE64E9"/>
    <w:rsid w:val="00EE699F"/>
    <w:rsid w:val="00EE78EC"/>
    <w:rsid w:val="00EE7DA3"/>
    <w:rsid w:val="00EF04E6"/>
    <w:rsid w:val="00EF2AC6"/>
    <w:rsid w:val="00EF2C6D"/>
    <w:rsid w:val="00EF3804"/>
    <w:rsid w:val="00EF636D"/>
    <w:rsid w:val="00EF74F7"/>
    <w:rsid w:val="00EF7AD5"/>
    <w:rsid w:val="00EF7FE6"/>
    <w:rsid w:val="00F01CBF"/>
    <w:rsid w:val="00F022A5"/>
    <w:rsid w:val="00F02A0A"/>
    <w:rsid w:val="00F02A93"/>
    <w:rsid w:val="00F041F9"/>
    <w:rsid w:val="00F04B2D"/>
    <w:rsid w:val="00F0731F"/>
    <w:rsid w:val="00F10616"/>
    <w:rsid w:val="00F10A97"/>
    <w:rsid w:val="00F127B6"/>
    <w:rsid w:val="00F1304D"/>
    <w:rsid w:val="00F1474A"/>
    <w:rsid w:val="00F158C9"/>
    <w:rsid w:val="00F16F38"/>
    <w:rsid w:val="00F20245"/>
    <w:rsid w:val="00F20DA4"/>
    <w:rsid w:val="00F20E9D"/>
    <w:rsid w:val="00F21D33"/>
    <w:rsid w:val="00F224D3"/>
    <w:rsid w:val="00F2333D"/>
    <w:rsid w:val="00F250B6"/>
    <w:rsid w:val="00F251CB"/>
    <w:rsid w:val="00F25561"/>
    <w:rsid w:val="00F300F8"/>
    <w:rsid w:val="00F30190"/>
    <w:rsid w:val="00F30B38"/>
    <w:rsid w:val="00F32E96"/>
    <w:rsid w:val="00F340DE"/>
    <w:rsid w:val="00F35F3A"/>
    <w:rsid w:val="00F37429"/>
    <w:rsid w:val="00F403C7"/>
    <w:rsid w:val="00F40700"/>
    <w:rsid w:val="00F412A9"/>
    <w:rsid w:val="00F41D81"/>
    <w:rsid w:val="00F42A92"/>
    <w:rsid w:val="00F42DC4"/>
    <w:rsid w:val="00F4312E"/>
    <w:rsid w:val="00F44DC1"/>
    <w:rsid w:val="00F466CC"/>
    <w:rsid w:val="00F470CF"/>
    <w:rsid w:val="00F471E2"/>
    <w:rsid w:val="00F50820"/>
    <w:rsid w:val="00F525D6"/>
    <w:rsid w:val="00F5275E"/>
    <w:rsid w:val="00F52B80"/>
    <w:rsid w:val="00F53734"/>
    <w:rsid w:val="00F53AC8"/>
    <w:rsid w:val="00F546D0"/>
    <w:rsid w:val="00F55992"/>
    <w:rsid w:val="00F57931"/>
    <w:rsid w:val="00F623F5"/>
    <w:rsid w:val="00F627D5"/>
    <w:rsid w:val="00F63655"/>
    <w:rsid w:val="00F65716"/>
    <w:rsid w:val="00F65C96"/>
    <w:rsid w:val="00F675CA"/>
    <w:rsid w:val="00F70FD2"/>
    <w:rsid w:val="00F71FBE"/>
    <w:rsid w:val="00F72255"/>
    <w:rsid w:val="00F7315A"/>
    <w:rsid w:val="00F73F98"/>
    <w:rsid w:val="00F74429"/>
    <w:rsid w:val="00F76D6C"/>
    <w:rsid w:val="00F8044A"/>
    <w:rsid w:val="00F80A05"/>
    <w:rsid w:val="00F8168F"/>
    <w:rsid w:val="00F821E4"/>
    <w:rsid w:val="00F83E3E"/>
    <w:rsid w:val="00F85550"/>
    <w:rsid w:val="00F903D8"/>
    <w:rsid w:val="00F90A26"/>
    <w:rsid w:val="00F918E1"/>
    <w:rsid w:val="00F91981"/>
    <w:rsid w:val="00F9294B"/>
    <w:rsid w:val="00F9518A"/>
    <w:rsid w:val="00F954E6"/>
    <w:rsid w:val="00F95B51"/>
    <w:rsid w:val="00F95FC8"/>
    <w:rsid w:val="00FA0469"/>
    <w:rsid w:val="00FA05E7"/>
    <w:rsid w:val="00FA1E16"/>
    <w:rsid w:val="00FA2960"/>
    <w:rsid w:val="00FA3C61"/>
    <w:rsid w:val="00FA4272"/>
    <w:rsid w:val="00FA49E1"/>
    <w:rsid w:val="00FA5C02"/>
    <w:rsid w:val="00FA7D06"/>
    <w:rsid w:val="00FA7D60"/>
    <w:rsid w:val="00FB1C6D"/>
    <w:rsid w:val="00FB1E72"/>
    <w:rsid w:val="00FB49FB"/>
    <w:rsid w:val="00FB6D12"/>
    <w:rsid w:val="00FC000D"/>
    <w:rsid w:val="00FC0DC5"/>
    <w:rsid w:val="00FC27B0"/>
    <w:rsid w:val="00FC7789"/>
    <w:rsid w:val="00FC79CD"/>
    <w:rsid w:val="00FD004C"/>
    <w:rsid w:val="00FD0581"/>
    <w:rsid w:val="00FD238F"/>
    <w:rsid w:val="00FD4271"/>
    <w:rsid w:val="00FD4DDD"/>
    <w:rsid w:val="00FD617D"/>
    <w:rsid w:val="00FD68AF"/>
    <w:rsid w:val="00FD6E7F"/>
    <w:rsid w:val="00FD74F9"/>
    <w:rsid w:val="00FE086C"/>
    <w:rsid w:val="00FE086E"/>
    <w:rsid w:val="00FE145F"/>
    <w:rsid w:val="00FE1BE1"/>
    <w:rsid w:val="00FE2461"/>
    <w:rsid w:val="00FE5730"/>
    <w:rsid w:val="00FE596B"/>
    <w:rsid w:val="00FE636D"/>
    <w:rsid w:val="00FE64FB"/>
    <w:rsid w:val="00FE72FA"/>
    <w:rsid w:val="00FF079E"/>
    <w:rsid w:val="00FF0C69"/>
    <w:rsid w:val="00FF2E73"/>
    <w:rsid w:val="00FF3252"/>
    <w:rsid w:val="00FF4745"/>
    <w:rsid w:val="00FF744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5DB"/>
    <w:rPr>
      <w:sz w:val="24"/>
      <w:szCs w:val="24"/>
    </w:rPr>
  </w:style>
  <w:style w:type="paragraph" w:styleId="Heading1">
    <w:name w:val="heading 1"/>
    <w:basedOn w:val="Normal"/>
    <w:next w:val="Normal"/>
    <w:link w:val="Heading1Char"/>
    <w:qFormat/>
    <w:rsid w:val="00B5477D"/>
    <w:pPr>
      <w:keepNext/>
      <w:outlineLvl w:val="0"/>
    </w:pPr>
    <w:rPr>
      <w:szCs w:val="20"/>
      <w:lang w:eastAsia="en-US"/>
    </w:rPr>
  </w:style>
  <w:style w:type="paragraph" w:styleId="Heading2">
    <w:name w:val="heading 2"/>
    <w:basedOn w:val="Normal"/>
    <w:next w:val="Normal"/>
    <w:link w:val="Heading2Char"/>
    <w:qFormat/>
    <w:rsid w:val="00DF0B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67B3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2F435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5477D"/>
    <w:pPr>
      <w:jc w:val="both"/>
    </w:pPr>
    <w:rPr>
      <w:szCs w:val="20"/>
      <w:lang w:val="en-US" w:eastAsia="en-US"/>
    </w:rPr>
  </w:style>
  <w:style w:type="paragraph" w:styleId="BodyTextIndent">
    <w:name w:val="Body Text Indent"/>
    <w:basedOn w:val="Normal"/>
    <w:link w:val="BodyTextIndentChar"/>
    <w:rsid w:val="00B5477D"/>
    <w:pPr>
      <w:spacing w:line="360" w:lineRule="auto"/>
      <w:ind w:left="360"/>
      <w:jc w:val="both"/>
    </w:pPr>
  </w:style>
  <w:style w:type="paragraph" w:styleId="BodyText3">
    <w:name w:val="Body Text 3"/>
    <w:basedOn w:val="Normal"/>
    <w:rsid w:val="00B5477D"/>
    <w:pPr>
      <w:jc w:val="both"/>
    </w:pPr>
    <w:rPr>
      <w:rFonts w:ascii="TimokU" w:hAnsi="TimokU"/>
      <w:color w:val="FF0000"/>
      <w:lang w:val="ru-RU"/>
    </w:rPr>
  </w:style>
  <w:style w:type="paragraph" w:styleId="NormalWeb">
    <w:name w:val="Normal (Web)"/>
    <w:basedOn w:val="Normal"/>
    <w:uiPriority w:val="99"/>
    <w:rsid w:val="00B5477D"/>
    <w:pPr>
      <w:spacing w:before="100" w:beforeAutospacing="1" w:after="100" w:afterAutospacing="1"/>
    </w:pPr>
    <w:rPr>
      <w:rFonts w:ascii="Verdana" w:hAnsi="Verdana"/>
      <w:color w:val="006666"/>
      <w:sz w:val="18"/>
      <w:szCs w:val="18"/>
    </w:rPr>
  </w:style>
  <w:style w:type="paragraph" w:styleId="Footer">
    <w:name w:val="footer"/>
    <w:basedOn w:val="Normal"/>
    <w:rsid w:val="00B5477D"/>
    <w:pPr>
      <w:tabs>
        <w:tab w:val="center" w:pos="4536"/>
        <w:tab w:val="right" w:pos="9072"/>
      </w:tabs>
    </w:pPr>
  </w:style>
  <w:style w:type="character" w:styleId="PageNumber">
    <w:name w:val="page number"/>
    <w:basedOn w:val="DefaultParagraphFont"/>
    <w:rsid w:val="00B5477D"/>
  </w:style>
  <w:style w:type="paragraph" w:customStyle="1" w:styleId="style2">
    <w:name w:val="style2"/>
    <w:basedOn w:val="Normal"/>
    <w:rsid w:val="00B5477D"/>
    <w:pPr>
      <w:spacing w:before="100" w:beforeAutospacing="1" w:after="100" w:afterAutospacing="1"/>
    </w:pPr>
    <w:rPr>
      <w:rFonts w:ascii="Verdana" w:hAnsi="Verdana"/>
      <w:b/>
      <w:bCs/>
      <w:color w:val="339900"/>
      <w:sz w:val="18"/>
      <w:szCs w:val="18"/>
    </w:rPr>
  </w:style>
  <w:style w:type="paragraph" w:styleId="BodyText2">
    <w:name w:val="Body Text 2"/>
    <w:basedOn w:val="Normal"/>
    <w:link w:val="BodyText2Char"/>
    <w:rsid w:val="00DF0B81"/>
    <w:pPr>
      <w:spacing w:after="120" w:line="480" w:lineRule="auto"/>
    </w:pPr>
  </w:style>
  <w:style w:type="paragraph" w:customStyle="1" w:styleId="1">
    <w:name w:val="Списък на абзаци1"/>
    <w:basedOn w:val="Normal"/>
    <w:qFormat/>
    <w:rsid w:val="00367B3E"/>
    <w:pPr>
      <w:ind w:left="720"/>
    </w:pPr>
  </w:style>
  <w:style w:type="character" w:styleId="Strong">
    <w:name w:val="Strong"/>
    <w:uiPriority w:val="22"/>
    <w:qFormat/>
    <w:rsid w:val="00515A7A"/>
    <w:rPr>
      <w:b/>
      <w:bCs/>
    </w:rPr>
  </w:style>
  <w:style w:type="paragraph" w:styleId="BalloonText">
    <w:name w:val="Balloon Text"/>
    <w:basedOn w:val="Normal"/>
    <w:semiHidden/>
    <w:rsid w:val="003E3DB6"/>
    <w:rPr>
      <w:rFonts w:ascii="Tahoma" w:hAnsi="Tahoma" w:cs="Tahoma"/>
      <w:sz w:val="16"/>
      <w:szCs w:val="16"/>
    </w:rPr>
  </w:style>
  <w:style w:type="table" w:styleId="TableGrid">
    <w:name w:val="Table Grid"/>
    <w:basedOn w:val="TableNormal"/>
    <w:rsid w:val="00184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oot">
    <w:name w:val="root"/>
    <w:basedOn w:val="Normal"/>
    <w:rsid w:val="00604C44"/>
    <w:pPr>
      <w:spacing w:before="100" w:beforeAutospacing="1" w:after="100" w:afterAutospacing="1"/>
    </w:pPr>
  </w:style>
  <w:style w:type="character" w:styleId="Hyperlink">
    <w:name w:val="Hyperlink"/>
    <w:rsid w:val="0083425E"/>
    <w:rPr>
      <w:color w:val="0000FF"/>
      <w:u w:val="single"/>
    </w:rPr>
  </w:style>
  <w:style w:type="paragraph" w:styleId="Header">
    <w:name w:val="header"/>
    <w:basedOn w:val="Normal"/>
    <w:rsid w:val="002664FC"/>
    <w:pPr>
      <w:tabs>
        <w:tab w:val="center" w:pos="4536"/>
        <w:tab w:val="right" w:pos="9072"/>
      </w:tabs>
    </w:pPr>
  </w:style>
  <w:style w:type="character" w:customStyle="1" w:styleId="mw-headline">
    <w:name w:val="mw-headline"/>
    <w:basedOn w:val="DefaultParagraphFont"/>
    <w:rsid w:val="001B4E74"/>
  </w:style>
  <w:style w:type="character" w:customStyle="1" w:styleId="editsection1">
    <w:name w:val="editsection1"/>
    <w:rsid w:val="001B4E74"/>
    <w:rPr>
      <w:rFonts w:ascii="Times New Roman" w:hAnsi="Times New Roman" w:cs="Times New Roman" w:hint="default"/>
      <w:i/>
      <w:iCs/>
      <w:sz w:val="24"/>
      <w:szCs w:val="24"/>
    </w:rPr>
  </w:style>
  <w:style w:type="character" w:customStyle="1" w:styleId="Heading2Char">
    <w:name w:val="Heading 2 Char"/>
    <w:link w:val="Heading2"/>
    <w:rsid w:val="00993B15"/>
    <w:rPr>
      <w:rFonts w:ascii="Arial" w:hAnsi="Arial" w:cs="Arial"/>
      <w:b/>
      <w:bCs/>
      <w:i/>
      <w:iCs/>
      <w:sz w:val="28"/>
      <w:szCs w:val="28"/>
    </w:rPr>
  </w:style>
  <w:style w:type="character" w:customStyle="1" w:styleId="googqs-tidbit">
    <w:name w:val="goog_qs-tidbit"/>
    <w:basedOn w:val="DefaultParagraphFont"/>
    <w:rsid w:val="00993B15"/>
  </w:style>
  <w:style w:type="character" w:customStyle="1" w:styleId="BodyTextChar">
    <w:name w:val="Body Text Char"/>
    <w:link w:val="BodyText"/>
    <w:rsid w:val="00667A0D"/>
    <w:rPr>
      <w:sz w:val="24"/>
      <w:lang w:val="en-US" w:eastAsia="en-US"/>
    </w:rPr>
  </w:style>
  <w:style w:type="character" w:customStyle="1" w:styleId="BodyTextIndentChar">
    <w:name w:val="Body Text Indent Char"/>
    <w:link w:val="BodyTextIndent"/>
    <w:rsid w:val="00713D42"/>
    <w:rPr>
      <w:sz w:val="24"/>
      <w:szCs w:val="24"/>
    </w:rPr>
  </w:style>
  <w:style w:type="character" w:customStyle="1" w:styleId="a">
    <w:name w:val="Основен текст_"/>
    <w:link w:val="10"/>
    <w:rsid w:val="00FF2E73"/>
    <w:rPr>
      <w:rFonts w:ascii="Arial" w:hAnsi="Arial"/>
      <w:sz w:val="28"/>
      <w:szCs w:val="28"/>
      <w:lang w:bidi="ar-SA"/>
    </w:rPr>
  </w:style>
  <w:style w:type="paragraph" w:customStyle="1" w:styleId="10">
    <w:name w:val="Основен текст1"/>
    <w:basedOn w:val="Normal"/>
    <w:link w:val="a"/>
    <w:rsid w:val="00FF2E73"/>
    <w:pPr>
      <w:shd w:val="clear" w:color="auto" w:fill="FFFFFF"/>
      <w:spacing w:before="600" w:line="418" w:lineRule="exact"/>
      <w:ind w:hanging="620"/>
      <w:jc w:val="both"/>
    </w:pPr>
    <w:rPr>
      <w:rFonts w:ascii="Arial" w:hAnsi="Arial"/>
      <w:sz w:val="28"/>
      <w:szCs w:val="28"/>
    </w:rPr>
  </w:style>
  <w:style w:type="character" w:customStyle="1" w:styleId="a0">
    <w:name w:val="Основен текст + Удебелен"/>
    <w:rsid w:val="00FF2E73"/>
    <w:rPr>
      <w:rFonts w:ascii="Arial" w:hAnsi="Arial" w:cs="Arial"/>
      <w:b/>
      <w:bCs/>
      <w:spacing w:val="0"/>
      <w:sz w:val="28"/>
      <w:szCs w:val="28"/>
      <w:lang w:bidi="ar-SA"/>
    </w:rPr>
  </w:style>
  <w:style w:type="paragraph" w:customStyle="1" w:styleId="CharChar1CharCharCharCharCharCharCharCharChar">
    <w:name w:val="Char Char1 Char Char Char Char Char Char Char Char Char"/>
    <w:basedOn w:val="Normal"/>
    <w:rsid w:val="000A454A"/>
    <w:pPr>
      <w:tabs>
        <w:tab w:val="left" w:pos="709"/>
      </w:tabs>
    </w:pPr>
    <w:rPr>
      <w:rFonts w:ascii="Tahoma" w:hAnsi="Tahoma"/>
      <w:lang w:val="pl-PL" w:eastAsia="pl-PL"/>
    </w:rPr>
  </w:style>
  <w:style w:type="paragraph" w:styleId="PlainText">
    <w:name w:val="Plain Text"/>
    <w:aliases w:val=" Char Char Char,Char Char,Char Char Char,Char, Char Char , Char Char, Char"/>
    <w:basedOn w:val="Normal"/>
    <w:link w:val="PlainTextChar"/>
    <w:rsid w:val="00F675CA"/>
    <w:rPr>
      <w:rFonts w:ascii="Courier New" w:hAnsi="Courier New"/>
      <w:sz w:val="20"/>
      <w:szCs w:val="20"/>
      <w:lang w:val="en-US" w:eastAsia="en-US"/>
    </w:rPr>
  </w:style>
  <w:style w:type="character" w:customStyle="1" w:styleId="FontStyle307">
    <w:name w:val="Font Style307"/>
    <w:rsid w:val="00F675CA"/>
    <w:rPr>
      <w:rFonts w:ascii="Arial" w:hAnsi="Arial" w:cs="Arial"/>
      <w:b/>
      <w:bCs/>
      <w:sz w:val="18"/>
      <w:szCs w:val="18"/>
    </w:rPr>
  </w:style>
  <w:style w:type="character" w:customStyle="1" w:styleId="FontStyle409">
    <w:name w:val="Font Style409"/>
    <w:rsid w:val="00F675CA"/>
    <w:rPr>
      <w:rFonts w:ascii="Arial" w:hAnsi="Arial" w:cs="Arial"/>
      <w:sz w:val="18"/>
      <w:szCs w:val="18"/>
    </w:rPr>
  </w:style>
  <w:style w:type="character" w:customStyle="1" w:styleId="FontStyle60">
    <w:name w:val="Font Style60"/>
    <w:rsid w:val="00F675CA"/>
    <w:rPr>
      <w:rFonts w:ascii="Microsoft Sans Serif" w:hAnsi="Microsoft Sans Serif" w:cs="Microsoft Sans Serif" w:hint="default"/>
      <w:sz w:val="20"/>
      <w:szCs w:val="20"/>
    </w:rPr>
  </w:style>
  <w:style w:type="character" w:customStyle="1" w:styleId="Char3">
    <w:name w:val="Char3"/>
    <w:rsid w:val="00906836"/>
    <w:rPr>
      <w:rFonts w:ascii="Arial" w:hAnsi="Arial" w:cs="Arial"/>
      <w:b/>
      <w:bCs/>
      <w:i/>
      <w:iCs/>
      <w:sz w:val="28"/>
      <w:szCs w:val="28"/>
    </w:rPr>
  </w:style>
  <w:style w:type="paragraph" w:customStyle="1" w:styleId="Tab7">
    <w:name w:val="Tab7"/>
    <w:basedOn w:val="Normal"/>
    <w:rsid w:val="00906836"/>
    <w:pPr>
      <w:widowControl w:val="0"/>
    </w:pPr>
    <w:rPr>
      <w:rFonts w:ascii="Timok Fixed Normal" w:hAnsi="Timok Fixed Normal"/>
      <w:b/>
      <w:noProof/>
      <w:sz w:val="16"/>
      <w:szCs w:val="20"/>
    </w:rPr>
  </w:style>
  <w:style w:type="paragraph" w:customStyle="1" w:styleId="Tab9">
    <w:name w:val="Tab9"/>
    <w:basedOn w:val="Normal"/>
    <w:rsid w:val="00906836"/>
    <w:pPr>
      <w:widowControl w:val="0"/>
      <w:overflowPunct w:val="0"/>
      <w:autoSpaceDE w:val="0"/>
      <w:autoSpaceDN w:val="0"/>
      <w:adjustRightInd w:val="0"/>
      <w:textAlignment w:val="baseline"/>
    </w:pPr>
    <w:rPr>
      <w:rFonts w:ascii="Timok Fixed Normal" w:hAnsi="Timok Fixed Normal"/>
      <w:sz w:val="18"/>
      <w:szCs w:val="20"/>
      <w:lang w:val="it-IT" w:eastAsia="en-US"/>
    </w:rPr>
  </w:style>
  <w:style w:type="paragraph" w:customStyle="1" w:styleId="Style1">
    <w:name w:val="Style1"/>
    <w:basedOn w:val="Normal"/>
    <w:rsid w:val="00906836"/>
    <w:pPr>
      <w:widowControl w:val="0"/>
      <w:overflowPunct w:val="0"/>
      <w:autoSpaceDE w:val="0"/>
      <w:autoSpaceDN w:val="0"/>
      <w:adjustRightInd w:val="0"/>
      <w:ind w:firstLine="284"/>
      <w:jc w:val="both"/>
      <w:textAlignment w:val="baseline"/>
    </w:pPr>
    <w:rPr>
      <w:rFonts w:ascii="Hebar" w:hAnsi="Hebar"/>
      <w:sz w:val="20"/>
      <w:szCs w:val="20"/>
      <w:lang w:val="en-US"/>
    </w:rPr>
  </w:style>
  <w:style w:type="character" w:customStyle="1" w:styleId="FontStyle20">
    <w:name w:val="Font Style20"/>
    <w:rsid w:val="00906836"/>
    <w:rPr>
      <w:rFonts w:ascii="Arial Unicode MS" w:eastAsia="Arial Unicode MS" w:cs="Arial Unicode MS"/>
      <w:sz w:val="16"/>
      <w:szCs w:val="16"/>
    </w:rPr>
  </w:style>
  <w:style w:type="character" w:customStyle="1" w:styleId="PlainTextChar">
    <w:name w:val="Plain Text Char"/>
    <w:aliases w:val=" Char Char Char Char,Char Char Char1,Char Char Char Char,Char Char2, Char Char  Char, Char Char Char1, Char Char1"/>
    <w:link w:val="PlainText"/>
    <w:rsid w:val="00EA7F99"/>
    <w:rPr>
      <w:rFonts w:ascii="Courier New" w:hAnsi="Courier New"/>
      <w:lang w:val="en-US" w:eastAsia="en-US" w:bidi="ar-SA"/>
    </w:rPr>
  </w:style>
  <w:style w:type="character" w:customStyle="1" w:styleId="CharCharChar3">
    <w:name w:val="Char Char Char3"/>
    <w:aliases w:val="Char Char Char Char1, Char Char  Char1,Char Char1"/>
    <w:rsid w:val="003466C6"/>
    <w:rPr>
      <w:rFonts w:ascii="Courier New" w:hAnsi="Courier New"/>
      <w:lang w:val="en-US" w:eastAsia="en-US" w:bidi="ar-SA"/>
    </w:rPr>
  </w:style>
  <w:style w:type="character" w:customStyle="1" w:styleId="33">
    <w:name w:val="Основен текст (33)_"/>
    <w:link w:val="330"/>
    <w:rsid w:val="003466C6"/>
    <w:rPr>
      <w:rFonts w:ascii="Arial" w:hAnsi="Arial"/>
      <w:b/>
      <w:bCs/>
      <w:sz w:val="24"/>
      <w:szCs w:val="24"/>
      <w:lang w:bidi="ar-SA"/>
    </w:rPr>
  </w:style>
  <w:style w:type="paragraph" w:customStyle="1" w:styleId="330">
    <w:name w:val="Основен текст (33)"/>
    <w:basedOn w:val="Normal"/>
    <w:link w:val="33"/>
    <w:rsid w:val="003466C6"/>
    <w:pPr>
      <w:shd w:val="clear" w:color="auto" w:fill="FFFFFF"/>
      <w:spacing w:line="240" w:lineRule="atLeast"/>
    </w:pPr>
    <w:rPr>
      <w:rFonts w:ascii="Arial" w:hAnsi="Arial"/>
      <w:b/>
      <w:bCs/>
    </w:rPr>
  </w:style>
  <w:style w:type="character" w:customStyle="1" w:styleId="5">
    <w:name w:val="Основен текст (5)_"/>
    <w:link w:val="51"/>
    <w:rsid w:val="003466C6"/>
    <w:rPr>
      <w:rFonts w:ascii="Arial" w:hAnsi="Arial"/>
      <w:b/>
      <w:bCs/>
      <w:sz w:val="28"/>
      <w:szCs w:val="28"/>
      <w:lang w:bidi="ar-SA"/>
    </w:rPr>
  </w:style>
  <w:style w:type="paragraph" w:customStyle="1" w:styleId="51">
    <w:name w:val="Основен текст (5)1"/>
    <w:basedOn w:val="Normal"/>
    <w:link w:val="5"/>
    <w:rsid w:val="003466C6"/>
    <w:pPr>
      <w:shd w:val="clear" w:color="auto" w:fill="FFFFFF"/>
      <w:spacing w:before="360" w:after="120" w:line="240" w:lineRule="atLeast"/>
      <w:jc w:val="both"/>
    </w:pPr>
    <w:rPr>
      <w:rFonts w:ascii="Arial" w:hAnsi="Arial"/>
      <w:b/>
      <w:bCs/>
      <w:sz w:val="28"/>
      <w:szCs w:val="28"/>
    </w:rPr>
  </w:style>
  <w:style w:type="character" w:customStyle="1" w:styleId="12">
    <w:name w:val="Основен текст + Удебелен12"/>
    <w:rsid w:val="003466C6"/>
    <w:rPr>
      <w:rFonts w:ascii="Arial" w:hAnsi="Arial" w:cs="Arial"/>
      <w:b/>
      <w:bCs/>
      <w:spacing w:val="0"/>
      <w:sz w:val="28"/>
      <w:szCs w:val="28"/>
      <w:lang w:bidi="ar-SA"/>
    </w:rPr>
  </w:style>
  <w:style w:type="character" w:customStyle="1" w:styleId="11">
    <w:name w:val="Основен текст + Удебелен11"/>
    <w:rsid w:val="003466C6"/>
    <w:rPr>
      <w:rFonts w:ascii="Arial" w:hAnsi="Arial" w:cs="Arial"/>
      <w:b/>
      <w:bCs/>
      <w:spacing w:val="0"/>
      <w:sz w:val="28"/>
      <w:szCs w:val="28"/>
      <w:lang w:bidi="ar-SA"/>
    </w:rPr>
  </w:style>
  <w:style w:type="paragraph" w:customStyle="1" w:styleId="Default">
    <w:name w:val="Default"/>
    <w:rsid w:val="00D87BF2"/>
    <w:pPr>
      <w:autoSpaceDE w:val="0"/>
      <w:autoSpaceDN w:val="0"/>
      <w:adjustRightInd w:val="0"/>
    </w:pPr>
    <w:rPr>
      <w:rFonts w:ascii="Arial" w:hAnsi="Arial" w:cs="Arial"/>
      <w:color w:val="000000"/>
      <w:sz w:val="24"/>
      <w:szCs w:val="24"/>
    </w:rPr>
  </w:style>
  <w:style w:type="character" w:customStyle="1" w:styleId="BodyText2Char">
    <w:name w:val="Body Text 2 Char"/>
    <w:link w:val="BodyText2"/>
    <w:rsid w:val="009362FB"/>
    <w:rPr>
      <w:sz w:val="24"/>
      <w:szCs w:val="24"/>
    </w:rPr>
  </w:style>
  <w:style w:type="character" w:customStyle="1" w:styleId="Heading1Char">
    <w:name w:val="Heading 1 Char"/>
    <w:link w:val="Heading1"/>
    <w:rsid w:val="00A00702"/>
    <w:rPr>
      <w:sz w:val="24"/>
      <w:lang w:eastAsia="en-US"/>
    </w:rPr>
  </w:style>
  <w:style w:type="character" w:customStyle="1" w:styleId="2">
    <w:name w:val="Основен текст2"/>
    <w:rsid w:val="000E2812"/>
    <w:rPr>
      <w:rFonts w:eastAsia="Arial Unicode MS"/>
      <w:spacing w:val="5"/>
      <w:sz w:val="24"/>
      <w:szCs w:val="24"/>
      <w:lang w:val="bg-BG" w:eastAsia="de-DE" w:bidi="ar-SA"/>
    </w:rPr>
  </w:style>
  <w:style w:type="paragraph" w:styleId="ListParagraph">
    <w:name w:val="List Paragraph"/>
    <w:basedOn w:val="Normal"/>
    <w:uiPriority w:val="1"/>
    <w:qFormat/>
    <w:rsid w:val="00976E36"/>
    <w:pPr>
      <w:widowControl w:val="0"/>
      <w:autoSpaceDE w:val="0"/>
      <w:autoSpaceDN w:val="0"/>
      <w:ind w:left="687" w:hanging="709"/>
      <w:jc w:val="both"/>
    </w:pPr>
    <w:rPr>
      <w:sz w:val="22"/>
      <w:szCs w:val="22"/>
      <w:lang w:eastAsia="en-US"/>
    </w:rPr>
  </w:style>
  <w:style w:type="character" w:styleId="Emphasis">
    <w:name w:val="Emphasis"/>
    <w:uiPriority w:val="20"/>
    <w:qFormat/>
    <w:rsid w:val="002F4357"/>
    <w:rPr>
      <w:i/>
      <w:iCs/>
    </w:rPr>
  </w:style>
  <w:style w:type="character" w:customStyle="1" w:styleId="Heading4Char">
    <w:name w:val="Heading 4 Char"/>
    <w:link w:val="Heading4"/>
    <w:uiPriority w:val="9"/>
    <w:semiHidden/>
    <w:rsid w:val="002F4357"/>
    <w:rPr>
      <w:rFonts w:ascii="Calibri" w:eastAsia="Times New Roman" w:hAnsi="Calibri" w:cs="Times New Roman"/>
      <w:b/>
      <w:bCs/>
      <w:sz w:val="28"/>
      <w:szCs w:val="28"/>
    </w:rPr>
  </w:style>
  <w:style w:type="paragraph" w:customStyle="1" w:styleId="CharChar1CharCharCharCharCharCharCharCharChar0">
    <w:name w:val="Char Char1 Char Char Char Char Char Char Char Char Char"/>
    <w:basedOn w:val="Normal"/>
    <w:rsid w:val="00F9294B"/>
    <w:pPr>
      <w:tabs>
        <w:tab w:val="left" w:pos="709"/>
      </w:tabs>
    </w:pPr>
    <w:rPr>
      <w:rFonts w:ascii="Tahoma" w:hAnsi="Tahoma"/>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5DB"/>
    <w:rPr>
      <w:sz w:val="24"/>
      <w:szCs w:val="24"/>
    </w:rPr>
  </w:style>
  <w:style w:type="paragraph" w:styleId="Heading1">
    <w:name w:val="heading 1"/>
    <w:basedOn w:val="Normal"/>
    <w:next w:val="Normal"/>
    <w:link w:val="Heading1Char"/>
    <w:qFormat/>
    <w:rsid w:val="00B5477D"/>
    <w:pPr>
      <w:keepNext/>
      <w:outlineLvl w:val="0"/>
    </w:pPr>
    <w:rPr>
      <w:szCs w:val="20"/>
      <w:lang w:eastAsia="en-US"/>
    </w:rPr>
  </w:style>
  <w:style w:type="paragraph" w:styleId="Heading2">
    <w:name w:val="heading 2"/>
    <w:basedOn w:val="Normal"/>
    <w:next w:val="Normal"/>
    <w:link w:val="Heading2Char"/>
    <w:qFormat/>
    <w:rsid w:val="00DF0B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67B3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2F435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5477D"/>
    <w:pPr>
      <w:jc w:val="both"/>
    </w:pPr>
    <w:rPr>
      <w:szCs w:val="20"/>
      <w:lang w:val="en-US" w:eastAsia="en-US"/>
    </w:rPr>
  </w:style>
  <w:style w:type="paragraph" w:styleId="BodyTextIndent">
    <w:name w:val="Body Text Indent"/>
    <w:basedOn w:val="Normal"/>
    <w:link w:val="BodyTextIndentChar"/>
    <w:rsid w:val="00B5477D"/>
    <w:pPr>
      <w:spacing w:line="360" w:lineRule="auto"/>
      <w:ind w:left="360"/>
      <w:jc w:val="both"/>
    </w:pPr>
  </w:style>
  <w:style w:type="paragraph" w:styleId="BodyText3">
    <w:name w:val="Body Text 3"/>
    <w:basedOn w:val="Normal"/>
    <w:rsid w:val="00B5477D"/>
    <w:pPr>
      <w:jc w:val="both"/>
    </w:pPr>
    <w:rPr>
      <w:rFonts w:ascii="TimokU" w:hAnsi="TimokU"/>
      <w:color w:val="FF0000"/>
      <w:lang w:val="ru-RU"/>
    </w:rPr>
  </w:style>
  <w:style w:type="paragraph" w:styleId="NormalWeb">
    <w:name w:val="Normal (Web)"/>
    <w:basedOn w:val="Normal"/>
    <w:uiPriority w:val="99"/>
    <w:rsid w:val="00B5477D"/>
    <w:pPr>
      <w:spacing w:before="100" w:beforeAutospacing="1" w:after="100" w:afterAutospacing="1"/>
    </w:pPr>
    <w:rPr>
      <w:rFonts w:ascii="Verdana" w:hAnsi="Verdana"/>
      <w:color w:val="006666"/>
      <w:sz w:val="18"/>
      <w:szCs w:val="18"/>
    </w:rPr>
  </w:style>
  <w:style w:type="paragraph" w:styleId="Footer">
    <w:name w:val="footer"/>
    <w:basedOn w:val="Normal"/>
    <w:rsid w:val="00B5477D"/>
    <w:pPr>
      <w:tabs>
        <w:tab w:val="center" w:pos="4536"/>
        <w:tab w:val="right" w:pos="9072"/>
      </w:tabs>
    </w:pPr>
  </w:style>
  <w:style w:type="character" w:styleId="PageNumber">
    <w:name w:val="page number"/>
    <w:basedOn w:val="DefaultParagraphFont"/>
    <w:rsid w:val="00B5477D"/>
  </w:style>
  <w:style w:type="paragraph" w:customStyle="1" w:styleId="style2">
    <w:name w:val="style2"/>
    <w:basedOn w:val="Normal"/>
    <w:rsid w:val="00B5477D"/>
    <w:pPr>
      <w:spacing w:before="100" w:beforeAutospacing="1" w:after="100" w:afterAutospacing="1"/>
    </w:pPr>
    <w:rPr>
      <w:rFonts w:ascii="Verdana" w:hAnsi="Verdana"/>
      <w:b/>
      <w:bCs/>
      <w:color w:val="339900"/>
      <w:sz w:val="18"/>
      <w:szCs w:val="18"/>
    </w:rPr>
  </w:style>
  <w:style w:type="paragraph" w:styleId="BodyText2">
    <w:name w:val="Body Text 2"/>
    <w:basedOn w:val="Normal"/>
    <w:link w:val="BodyText2Char"/>
    <w:rsid w:val="00DF0B81"/>
    <w:pPr>
      <w:spacing w:after="120" w:line="480" w:lineRule="auto"/>
    </w:pPr>
  </w:style>
  <w:style w:type="paragraph" w:customStyle="1" w:styleId="1">
    <w:name w:val="Списък на абзаци1"/>
    <w:basedOn w:val="Normal"/>
    <w:qFormat/>
    <w:rsid w:val="00367B3E"/>
    <w:pPr>
      <w:ind w:left="720"/>
    </w:pPr>
  </w:style>
  <w:style w:type="character" w:styleId="Strong">
    <w:name w:val="Strong"/>
    <w:uiPriority w:val="22"/>
    <w:qFormat/>
    <w:rsid w:val="00515A7A"/>
    <w:rPr>
      <w:b/>
      <w:bCs/>
    </w:rPr>
  </w:style>
  <w:style w:type="paragraph" w:styleId="BalloonText">
    <w:name w:val="Balloon Text"/>
    <w:basedOn w:val="Normal"/>
    <w:semiHidden/>
    <w:rsid w:val="003E3DB6"/>
    <w:rPr>
      <w:rFonts w:ascii="Tahoma" w:hAnsi="Tahoma" w:cs="Tahoma"/>
      <w:sz w:val="16"/>
      <w:szCs w:val="16"/>
    </w:rPr>
  </w:style>
  <w:style w:type="table" w:styleId="TableGrid">
    <w:name w:val="Table Grid"/>
    <w:basedOn w:val="TableNormal"/>
    <w:rsid w:val="00184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oot">
    <w:name w:val="root"/>
    <w:basedOn w:val="Normal"/>
    <w:rsid w:val="00604C44"/>
    <w:pPr>
      <w:spacing w:before="100" w:beforeAutospacing="1" w:after="100" w:afterAutospacing="1"/>
    </w:pPr>
  </w:style>
  <w:style w:type="character" w:styleId="Hyperlink">
    <w:name w:val="Hyperlink"/>
    <w:rsid w:val="0083425E"/>
    <w:rPr>
      <w:color w:val="0000FF"/>
      <w:u w:val="single"/>
    </w:rPr>
  </w:style>
  <w:style w:type="paragraph" w:styleId="Header">
    <w:name w:val="header"/>
    <w:basedOn w:val="Normal"/>
    <w:rsid w:val="002664FC"/>
    <w:pPr>
      <w:tabs>
        <w:tab w:val="center" w:pos="4536"/>
        <w:tab w:val="right" w:pos="9072"/>
      </w:tabs>
    </w:pPr>
  </w:style>
  <w:style w:type="character" w:customStyle="1" w:styleId="mw-headline">
    <w:name w:val="mw-headline"/>
    <w:basedOn w:val="DefaultParagraphFont"/>
    <w:rsid w:val="001B4E74"/>
  </w:style>
  <w:style w:type="character" w:customStyle="1" w:styleId="editsection1">
    <w:name w:val="editsection1"/>
    <w:rsid w:val="001B4E74"/>
    <w:rPr>
      <w:rFonts w:ascii="Times New Roman" w:hAnsi="Times New Roman" w:cs="Times New Roman" w:hint="default"/>
      <w:i/>
      <w:iCs/>
      <w:sz w:val="24"/>
      <w:szCs w:val="24"/>
    </w:rPr>
  </w:style>
  <w:style w:type="character" w:customStyle="1" w:styleId="Heading2Char">
    <w:name w:val="Heading 2 Char"/>
    <w:link w:val="Heading2"/>
    <w:rsid w:val="00993B15"/>
    <w:rPr>
      <w:rFonts w:ascii="Arial" w:hAnsi="Arial" w:cs="Arial"/>
      <w:b/>
      <w:bCs/>
      <w:i/>
      <w:iCs/>
      <w:sz w:val="28"/>
      <w:szCs w:val="28"/>
    </w:rPr>
  </w:style>
  <w:style w:type="character" w:customStyle="1" w:styleId="googqs-tidbit">
    <w:name w:val="goog_qs-tidbit"/>
    <w:basedOn w:val="DefaultParagraphFont"/>
    <w:rsid w:val="00993B15"/>
  </w:style>
  <w:style w:type="character" w:customStyle="1" w:styleId="BodyTextChar">
    <w:name w:val="Body Text Char"/>
    <w:link w:val="BodyText"/>
    <w:rsid w:val="00667A0D"/>
    <w:rPr>
      <w:sz w:val="24"/>
      <w:lang w:val="en-US" w:eastAsia="en-US"/>
    </w:rPr>
  </w:style>
  <w:style w:type="character" w:customStyle="1" w:styleId="BodyTextIndentChar">
    <w:name w:val="Body Text Indent Char"/>
    <w:link w:val="BodyTextIndent"/>
    <w:rsid w:val="00713D42"/>
    <w:rPr>
      <w:sz w:val="24"/>
      <w:szCs w:val="24"/>
    </w:rPr>
  </w:style>
  <w:style w:type="character" w:customStyle="1" w:styleId="a">
    <w:name w:val="Основен текст_"/>
    <w:link w:val="10"/>
    <w:rsid w:val="00FF2E73"/>
    <w:rPr>
      <w:rFonts w:ascii="Arial" w:hAnsi="Arial"/>
      <w:sz w:val="28"/>
      <w:szCs w:val="28"/>
      <w:lang w:bidi="ar-SA"/>
    </w:rPr>
  </w:style>
  <w:style w:type="paragraph" w:customStyle="1" w:styleId="10">
    <w:name w:val="Основен текст1"/>
    <w:basedOn w:val="Normal"/>
    <w:link w:val="a"/>
    <w:rsid w:val="00FF2E73"/>
    <w:pPr>
      <w:shd w:val="clear" w:color="auto" w:fill="FFFFFF"/>
      <w:spacing w:before="600" w:line="418" w:lineRule="exact"/>
      <w:ind w:hanging="620"/>
      <w:jc w:val="both"/>
    </w:pPr>
    <w:rPr>
      <w:rFonts w:ascii="Arial" w:hAnsi="Arial"/>
      <w:sz w:val="28"/>
      <w:szCs w:val="28"/>
    </w:rPr>
  </w:style>
  <w:style w:type="character" w:customStyle="1" w:styleId="a0">
    <w:name w:val="Основен текст + Удебелен"/>
    <w:rsid w:val="00FF2E73"/>
    <w:rPr>
      <w:rFonts w:ascii="Arial" w:hAnsi="Arial" w:cs="Arial"/>
      <w:b/>
      <w:bCs/>
      <w:spacing w:val="0"/>
      <w:sz w:val="28"/>
      <w:szCs w:val="28"/>
      <w:lang w:bidi="ar-SA"/>
    </w:rPr>
  </w:style>
  <w:style w:type="paragraph" w:customStyle="1" w:styleId="CharChar1CharCharCharCharCharCharCharCharChar">
    <w:name w:val="Char Char1 Char Char Char Char Char Char Char Char Char"/>
    <w:basedOn w:val="Normal"/>
    <w:rsid w:val="000A454A"/>
    <w:pPr>
      <w:tabs>
        <w:tab w:val="left" w:pos="709"/>
      </w:tabs>
    </w:pPr>
    <w:rPr>
      <w:rFonts w:ascii="Tahoma" w:hAnsi="Tahoma"/>
      <w:lang w:val="pl-PL" w:eastAsia="pl-PL"/>
    </w:rPr>
  </w:style>
  <w:style w:type="paragraph" w:styleId="PlainText">
    <w:name w:val="Plain Text"/>
    <w:aliases w:val=" Char Char Char,Char Char,Char Char Char,Char, Char Char , Char Char, Char"/>
    <w:basedOn w:val="Normal"/>
    <w:link w:val="PlainTextChar"/>
    <w:rsid w:val="00F675CA"/>
    <w:rPr>
      <w:rFonts w:ascii="Courier New" w:hAnsi="Courier New"/>
      <w:sz w:val="20"/>
      <w:szCs w:val="20"/>
      <w:lang w:val="en-US" w:eastAsia="en-US"/>
    </w:rPr>
  </w:style>
  <w:style w:type="character" w:customStyle="1" w:styleId="FontStyle307">
    <w:name w:val="Font Style307"/>
    <w:rsid w:val="00F675CA"/>
    <w:rPr>
      <w:rFonts w:ascii="Arial" w:hAnsi="Arial" w:cs="Arial"/>
      <w:b/>
      <w:bCs/>
      <w:sz w:val="18"/>
      <w:szCs w:val="18"/>
    </w:rPr>
  </w:style>
  <w:style w:type="character" w:customStyle="1" w:styleId="FontStyle409">
    <w:name w:val="Font Style409"/>
    <w:rsid w:val="00F675CA"/>
    <w:rPr>
      <w:rFonts w:ascii="Arial" w:hAnsi="Arial" w:cs="Arial"/>
      <w:sz w:val="18"/>
      <w:szCs w:val="18"/>
    </w:rPr>
  </w:style>
  <w:style w:type="character" w:customStyle="1" w:styleId="FontStyle60">
    <w:name w:val="Font Style60"/>
    <w:rsid w:val="00F675CA"/>
    <w:rPr>
      <w:rFonts w:ascii="Microsoft Sans Serif" w:hAnsi="Microsoft Sans Serif" w:cs="Microsoft Sans Serif" w:hint="default"/>
      <w:sz w:val="20"/>
      <w:szCs w:val="20"/>
    </w:rPr>
  </w:style>
  <w:style w:type="character" w:customStyle="1" w:styleId="Char3">
    <w:name w:val="Char3"/>
    <w:rsid w:val="00906836"/>
    <w:rPr>
      <w:rFonts w:ascii="Arial" w:hAnsi="Arial" w:cs="Arial"/>
      <w:b/>
      <w:bCs/>
      <w:i/>
      <w:iCs/>
      <w:sz w:val="28"/>
      <w:szCs w:val="28"/>
    </w:rPr>
  </w:style>
  <w:style w:type="paragraph" w:customStyle="1" w:styleId="Tab7">
    <w:name w:val="Tab7"/>
    <w:basedOn w:val="Normal"/>
    <w:rsid w:val="00906836"/>
    <w:pPr>
      <w:widowControl w:val="0"/>
    </w:pPr>
    <w:rPr>
      <w:rFonts w:ascii="Timok Fixed Normal" w:hAnsi="Timok Fixed Normal"/>
      <w:b/>
      <w:noProof/>
      <w:sz w:val="16"/>
      <w:szCs w:val="20"/>
    </w:rPr>
  </w:style>
  <w:style w:type="paragraph" w:customStyle="1" w:styleId="Tab9">
    <w:name w:val="Tab9"/>
    <w:basedOn w:val="Normal"/>
    <w:rsid w:val="00906836"/>
    <w:pPr>
      <w:widowControl w:val="0"/>
      <w:overflowPunct w:val="0"/>
      <w:autoSpaceDE w:val="0"/>
      <w:autoSpaceDN w:val="0"/>
      <w:adjustRightInd w:val="0"/>
      <w:textAlignment w:val="baseline"/>
    </w:pPr>
    <w:rPr>
      <w:rFonts w:ascii="Timok Fixed Normal" w:hAnsi="Timok Fixed Normal"/>
      <w:sz w:val="18"/>
      <w:szCs w:val="20"/>
      <w:lang w:val="it-IT" w:eastAsia="en-US"/>
    </w:rPr>
  </w:style>
  <w:style w:type="paragraph" w:customStyle="1" w:styleId="Style1">
    <w:name w:val="Style1"/>
    <w:basedOn w:val="Normal"/>
    <w:rsid w:val="00906836"/>
    <w:pPr>
      <w:widowControl w:val="0"/>
      <w:overflowPunct w:val="0"/>
      <w:autoSpaceDE w:val="0"/>
      <w:autoSpaceDN w:val="0"/>
      <w:adjustRightInd w:val="0"/>
      <w:ind w:firstLine="284"/>
      <w:jc w:val="both"/>
      <w:textAlignment w:val="baseline"/>
    </w:pPr>
    <w:rPr>
      <w:rFonts w:ascii="Hebar" w:hAnsi="Hebar"/>
      <w:sz w:val="20"/>
      <w:szCs w:val="20"/>
      <w:lang w:val="en-US"/>
    </w:rPr>
  </w:style>
  <w:style w:type="character" w:customStyle="1" w:styleId="FontStyle20">
    <w:name w:val="Font Style20"/>
    <w:rsid w:val="00906836"/>
    <w:rPr>
      <w:rFonts w:ascii="Arial Unicode MS" w:eastAsia="Arial Unicode MS" w:cs="Arial Unicode MS"/>
      <w:sz w:val="16"/>
      <w:szCs w:val="16"/>
    </w:rPr>
  </w:style>
  <w:style w:type="character" w:customStyle="1" w:styleId="PlainTextChar">
    <w:name w:val="Plain Text Char"/>
    <w:aliases w:val=" Char Char Char Char,Char Char Char1,Char Char Char Char,Char Char2, Char Char  Char, Char Char Char1, Char Char1"/>
    <w:link w:val="PlainText"/>
    <w:rsid w:val="00EA7F99"/>
    <w:rPr>
      <w:rFonts w:ascii="Courier New" w:hAnsi="Courier New"/>
      <w:lang w:val="en-US" w:eastAsia="en-US" w:bidi="ar-SA"/>
    </w:rPr>
  </w:style>
  <w:style w:type="character" w:customStyle="1" w:styleId="CharCharChar3">
    <w:name w:val="Char Char Char3"/>
    <w:aliases w:val="Char Char Char Char1, Char Char  Char1,Char Char1"/>
    <w:rsid w:val="003466C6"/>
    <w:rPr>
      <w:rFonts w:ascii="Courier New" w:hAnsi="Courier New"/>
      <w:lang w:val="en-US" w:eastAsia="en-US" w:bidi="ar-SA"/>
    </w:rPr>
  </w:style>
  <w:style w:type="character" w:customStyle="1" w:styleId="33">
    <w:name w:val="Основен текст (33)_"/>
    <w:link w:val="330"/>
    <w:rsid w:val="003466C6"/>
    <w:rPr>
      <w:rFonts w:ascii="Arial" w:hAnsi="Arial"/>
      <w:b/>
      <w:bCs/>
      <w:sz w:val="24"/>
      <w:szCs w:val="24"/>
      <w:lang w:bidi="ar-SA"/>
    </w:rPr>
  </w:style>
  <w:style w:type="paragraph" w:customStyle="1" w:styleId="330">
    <w:name w:val="Основен текст (33)"/>
    <w:basedOn w:val="Normal"/>
    <w:link w:val="33"/>
    <w:rsid w:val="003466C6"/>
    <w:pPr>
      <w:shd w:val="clear" w:color="auto" w:fill="FFFFFF"/>
      <w:spacing w:line="240" w:lineRule="atLeast"/>
    </w:pPr>
    <w:rPr>
      <w:rFonts w:ascii="Arial" w:hAnsi="Arial"/>
      <w:b/>
      <w:bCs/>
    </w:rPr>
  </w:style>
  <w:style w:type="character" w:customStyle="1" w:styleId="5">
    <w:name w:val="Основен текст (5)_"/>
    <w:link w:val="51"/>
    <w:rsid w:val="003466C6"/>
    <w:rPr>
      <w:rFonts w:ascii="Arial" w:hAnsi="Arial"/>
      <w:b/>
      <w:bCs/>
      <w:sz w:val="28"/>
      <w:szCs w:val="28"/>
      <w:lang w:bidi="ar-SA"/>
    </w:rPr>
  </w:style>
  <w:style w:type="paragraph" w:customStyle="1" w:styleId="51">
    <w:name w:val="Основен текст (5)1"/>
    <w:basedOn w:val="Normal"/>
    <w:link w:val="5"/>
    <w:rsid w:val="003466C6"/>
    <w:pPr>
      <w:shd w:val="clear" w:color="auto" w:fill="FFFFFF"/>
      <w:spacing w:before="360" w:after="120" w:line="240" w:lineRule="atLeast"/>
      <w:jc w:val="both"/>
    </w:pPr>
    <w:rPr>
      <w:rFonts w:ascii="Arial" w:hAnsi="Arial"/>
      <w:b/>
      <w:bCs/>
      <w:sz w:val="28"/>
      <w:szCs w:val="28"/>
    </w:rPr>
  </w:style>
  <w:style w:type="character" w:customStyle="1" w:styleId="12">
    <w:name w:val="Основен текст + Удебелен12"/>
    <w:rsid w:val="003466C6"/>
    <w:rPr>
      <w:rFonts w:ascii="Arial" w:hAnsi="Arial" w:cs="Arial"/>
      <w:b/>
      <w:bCs/>
      <w:spacing w:val="0"/>
      <w:sz w:val="28"/>
      <w:szCs w:val="28"/>
      <w:lang w:bidi="ar-SA"/>
    </w:rPr>
  </w:style>
  <w:style w:type="character" w:customStyle="1" w:styleId="11">
    <w:name w:val="Основен текст + Удебелен11"/>
    <w:rsid w:val="003466C6"/>
    <w:rPr>
      <w:rFonts w:ascii="Arial" w:hAnsi="Arial" w:cs="Arial"/>
      <w:b/>
      <w:bCs/>
      <w:spacing w:val="0"/>
      <w:sz w:val="28"/>
      <w:szCs w:val="28"/>
      <w:lang w:bidi="ar-SA"/>
    </w:rPr>
  </w:style>
  <w:style w:type="paragraph" w:customStyle="1" w:styleId="Default">
    <w:name w:val="Default"/>
    <w:rsid w:val="00D87BF2"/>
    <w:pPr>
      <w:autoSpaceDE w:val="0"/>
      <w:autoSpaceDN w:val="0"/>
      <w:adjustRightInd w:val="0"/>
    </w:pPr>
    <w:rPr>
      <w:rFonts w:ascii="Arial" w:hAnsi="Arial" w:cs="Arial"/>
      <w:color w:val="000000"/>
      <w:sz w:val="24"/>
      <w:szCs w:val="24"/>
    </w:rPr>
  </w:style>
  <w:style w:type="character" w:customStyle="1" w:styleId="BodyText2Char">
    <w:name w:val="Body Text 2 Char"/>
    <w:link w:val="BodyText2"/>
    <w:rsid w:val="009362FB"/>
    <w:rPr>
      <w:sz w:val="24"/>
      <w:szCs w:val="24"/>
    </w:rPr>
  </w:style>
  <w:style w:type="character" w:customStyle="1" w:styleId="Heading1Char">
    <w:name w:val="Heading 1 Char"/>
    <w:link w:val="Heading1"/>
    <w:rsid w:val="00A00702"/>
    <w:rPr>
      <w:sz w:val="24"/>
      <w:lang w:eastAsia="en-US"/>
    </w:rPr>
  </w:style>
  <w:style w:type="character" w:customStyle="1" w:styleId="2">
    <w:name w:val="Основен текст2"/>
    <w:rsid w:val="000E2812"/>
    <w:rPr>
      <w:rFonts w:eastAsia="Arial Unicode MS"/>
      <w:spacing w:val="5"/>
      <w:sz w:val="24"/>
      <w:szCs w:val="24"/>
      <w:lang w:val="bg-BG" w:eastAsia="de-DE" w:bidi="ar-SA"/>
    </w:rPr>
  </w:style>
  <w:style w:type="paragraph" w:styleId="ListParagraph">
    <w:name w:val="List Paragraph"/>
    <w:basedOn w:val="Normal"/>
    <w:uiPriority w:val="1"/>
    <w:qFormat/>
    <w:rsid w:val="00976E36"/>
    <w:pPr>
      <w:widowControl w:val="0"/>
      <w:autoSpaceDE w:val="0"/>
      <w:autoSpaceDN w:val="0"/>
      <w:ind w:left="687" w:hanging="709"/>
      <w:jc w:val="both"/>
    </w:pPr>
    <w:rPr>
      <w:sz w:val="22"/>
      <w:szCs w:val="22"/>
      <w:lang w:eastAsia="en-US"/>
    </w:rPr>
  </w:style>
  <w:style w:type="character" w:styleId="Emphasis">
    <w:name w:val="Emphasis"/>
    <w:uiPriority w:val="20"/>
    <w:qFormat/>
    <w:rsid w:val="002F4357"/>
    <w:rPr>
      <w:i/>
      <w:iCs/>
    </w:rPr>
  </w:style>
  <w:style w:type="character" w:customStyle="1" w:styleId="Heading4Char">
    <w:name w:val="Heading 4 Char"/>
    <w:link w:val="Heading4"/>
    <w:uiPriority w:val="9"/>
    <w:semiHidden/>
    <w:rsid w:val="002F4357"/>
    <w:rPr>
      <w:rFonts w:ascii="Calibri" w:eastAsia="Times New Roman" w:hAnsi="Calibri" w:cs="Times New Roman"/>
      <w:b/>
      <w:bCs/>
      <w:sz w:val="28"/>
      <w:szCs w:val="28"/>
    </w:rPr>
  </w:style>
  <w:style w:type="paragraph" w:customStyle="1" w:styleId="CharChar1CharCharCharCharCharCharCharCharChar0">
    <w:name w:val="Char Char1 Char Char Char Char Char Char Char Char Char"/>
    <w:basedOn w:val="Normal"/>
    <w:rsid w:val="00F9294B"/>
    <w:pPr>
      <w:tabs>
        <w:tab w:val="left" w:pos="709"/>
      </w:tabs>
    </w:pPr>
    <w:rPr>
      <w:rFonts w:ascii="Tahoma" w:hAnsi="Tahoma"/>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137804">
      <w:bodyDiv w:val="1"/>
      <w:marLeft w:val="0"/>
      <w:marRight w:val="0"/>
      <w:marTop w:val="0"/>
      <w:marBottom w:val="0"/>
      <w:divBdr>
        <w:top w:val="none" w:sz="0" w:space="0" w:color="auto"/>
        <w:left w:val="none" w:sz="0" w:space="0" w:color="auto"/>
        <w:bottom w:val="none" w:sz="0" w:space="0" w:color="auto"/>
        <w:right w:val="none" w:sz="0" w:space="0" w:color="auto"/>
      </w:divBdr>
      <w:divsChild>
        <w:div w:id="512839466">
          <w:marLeft w:val="0"/>
          <w:marRight w:val="0"/>
          <w:marTop w:val="0"/>
          <w:marBottom w:val="0"/>
          <w:divBdr>
            <w:top w:val="none" w:sz="0" w:space="0" w:color="auto"/>
            <w:left w:val="none" w:sz="0" w:space="0" w:color="auto"/>
            <w:bottom w:val="none" w:sz="0" w:space="0" w:color="auto"/>
            <w:right w:val="none" w:sz="0" w:space="0" w:color="auto"/>
          </w:divBdr>
        </w:div>
      </w:divsChild>
    </w:div>
    <w:div w:id="348803163">
      <w:bodyDiv w:val="1"/>
      <w:marLeft w:val="0"/>
      <w:marRight w:val="0"/>
      <w:marTop w:val="0"/>
      <w:marBottom w:val="0"/>
      <w:divBdr>
        <w:top w:val="none" w:sz="0" w:space="0" w:color="auto"/>
        <w:left w:val="none" w:sz="0" w:space="0" w:color="auto"/>
        <w:bottom w:val="none" w:sz="0" w:space="0" w:color="auto"/>
        <w:right w:val="none" w:sz="0" w:space="0" w:color="auto"/>
      </w:divBdr>
    </w:div>
    <w:div w:id="484518852">
      <w:bodyDiv w:val="1"/>
      <w:marLeft w:val="0"/>
      <w:marRight w:val="0"/>
      <w:marTop w:val="0"/>
      <w:marBottom w:val="0"/>
      <w:divBdr>
        <w:top w:val="none" w:sz="0" w:space="0" w:color="auto"/>
        <w:left w:val="none" w:sz="0" w:space="0" w:color="auto"/>
        <w:bottom w:val="none" w:sz="0" w:space="0" w:color="auto"/>
        <w:right w:val="none" w:sz="0" w:space="0" w:color="auto"/>
      </w:divBdr>
      <w:divsChild>
        <w:div w:id="878929307">
          <w:marLeft w:val="0"/>
          <w:marRight w:val="0"/>
          <w:marTop w:val="0"/>
          <w:marBottom w:val="0"/>
          <w:divBdr>
            <w:top w:val="none" w:sz="0" w:space="0" w:color="auto"/>
            <w:left w:val="none" w:sz="0" w:space="0" w:color="auto"/>
            <w:bottom w:val="none" w:sz="0" w:space="0" w:color="auto"/>
            <w:right w:val="none" w:sz="0" w:space="0" w:color="auto"/>
          </w:divBdr>
          <w:divsChild>
            <w:div w:id="7026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79324">
      <w:bodyDiv w:val="1"/>
      <w:marLeft w:val="0"/>
      <w:marRight w:val="0"/>
      <w:marTop w:val="0"/>
      <w:marBottom w:val="0"/>
      <w:divBdr>
        <w:top w:val="none" w:sz="0" w:space="0" w:color="auto"/>
        <w:left w:val="none" w:sz="0" w:space="0" w:color="auto"/>
        <w:bottom w:val="none" w:sz="0" w:space="0" w:color="auto"/>
        <w:right w:val="none" w:sz="0" w:space="0" w:color="auto"/>
      </w:divBdr>
      <w:divsChild>
        <w:div w:id="862086235">
          <w:marLeft w:val="0"/>
          <w:marRight w:val="0"/>
          <w:marTop w:val="0"/>
          <w:marBottom w:val="0"/>
          <w:divBdr>
            <w:top w:val="none" w:sz="0" w:space="0" w:color="auto"/>
            <w:left w:val="none" w:sz="0" w:space="0" w:color="auto"/>
            <w:bottom w:val="none" w:sz="0" w:space="0" w:color="auto"/>
            <w:right w:val="none" w:sz="0" w:space="0" w:color="auto"/>
          </w:divBdr>
        </w:div>
      </w:divsChild>
    </w:div>
    <w:div w:id="701979805">
      <w:bodyDiv w:val="1"/>
      <w:marLeft w:val="0"/>
      <w:marRight w:val="0"/>
      <w:marTop w:val="0"/>
      <w:marBottom w:val="0"/>
      <w:divBdr>
        <w:top w:val="none" w:sz="0" w:space="0" w:color="auto"/>
        <w:left w:val="none" w:sz="0" w:space="0" w:color="auto"/>
        <w:bottom w:val="none" w:sz="0" w:space="0" w:color="auto"/>
        <w:right w:val="none" w:sz="0" w:space="0" w:color="auto"/>
      </w:divBdr>
    </w:div>
    <w:div w:id="733698167">
      <w:bodyDiv w:val="1"/>
      <w:marLeft w:val="0"/>
      <w:marRight w:val="0"/>
      <w:marTop w:val="0"/>
      <w:marBottom w:val="0"/>
      <w:divBdr>
        <w:top w:val="none" w:sz="0" w:space="0" w:color="auto"/>
        <w:left w:val="none" w:sz="0" w:space="0" w:color="auto"/>
        <w:bottom w:val="none" w:sz="0" w:space="0" w:color="auto"/>
        <w:right w:val="none" w:sz="0" w:space="0" w:color="auto"/>
      </w:divBdr>
      <w:divsChild>
        <w:div w:id="1635909907">
          <w:marLeft w:val="0"/>
          <w:marRight w:val="0"/>
          <w:marTop w:val="0"/>
          <w:marBottom w:val="0"/>
          <w:divBdr>
            <w:top w:val="none" w:sz="0" w:space="0" w:color="auto"/>
            <w:left w:val="none" w:sz="0" w:space="0" w:color="auto"/>
            <w:bottom w:val="none" w:sz="0" w:space="0" w:color="auto"/>
            <w:right w:val="none" w:sz="0" w:space="0" w:color="auto"/>
          </w:divBdr>
        </w:div>
      </w:divsChild>
    </w:div>
    <w:div w:id="1127116811">
      <w:bodyDiv w:val="1"/>
      <w:marLeft w:val="0"/>
      <w:marRight w:val="0"/>
      <w:marTop w:val="0"/>
      <w:marBottom w:val="0"/>
      <w:divBdr>
        <w:top w:val="none" w:sz="0" w:space="0" w:color="auto"/>
        <w:left w:val="none" w:sz="0" w:space="0" w:color="auto"/>
        <w:bottom w:val="none" w:sz="0" w:space="0" w:color="auto"/>
        <w:right w:val="none" w:sz="0" w:space="0" w:color="auto"/>
      </w:divBdr>
    </w:div>
    <w:div w:id="1194808822">
      <w:bodyDiv w:val="1"/>
      <w:marLeft w:val="0"/>
      <w:marRight w:val="0"/>
      <w:marTop w:val="0"/>
      <w:marBottom w:val="0"/>
      <w:divBdr>
        <w:top w:val="none" w:sz="0" w:space="0" w:color="auto"/>
        <w:left w:val="none" w:sz="0" w:space="0" w:color="auto"/>
        <w:bottom w:val="none" w:sz="0" w:space="0" w:color="auto"/>
        <w:right w:val="none" w:sz="0" w:space="0" w:color="auto"/>
      </w:divBdr>
      <w:divsChild>
        <w:div w:id="323976740">
          <w:marLeft w:val="0"/>
          <w:marRight w:val="0"/>
          <w:marTop w:val="0"/>
          <w:marBottom w:val="0"/>
          <w:divBdr>
            <w:top w:val="none" w:sz="0" w:space="0" w:color="auto"/>
            <w:left w:val="none" w:sz="0" w:space="0" w:color="auto"/>
            <w:bottom w:val="none" w:sz="0" w:space="0" w:color="auto"/>
            <w:right w:val="none" w:sz="0" w:space="0" w:color="auto"/>
          </w:divBdr>
          <w:divsChild>
            <w:div w:id="1743454869">
              <w:marLeft w:val="0"/>
              <w:marRight w:val="0"/>
              <w:marTop w:val="0"/>
              <w:marBottom w:val="0"/>
              <w:divBdr>
                <w:top w:val="none" w:sz="0" w:space="0" w:color="auto"/>
                <w:left w:val="none" w:sz="0" w:space="0" w:color="auto"/>
                <w:bottom w:val="none" w:sz="0" w:space="0" w:color="auto"/>
                <w:right w:val="none" w:sz="0" w:space="0" w:color="auto"/>
              </w:divBdr>
              <w:divsChild>
                <w:div w:id="564069879">
                  <w:marLeft w:val="0"/>
                  <w:marRight w:val="0"/>
                  <w:marTop w:val="0"/>
                  <w:marBottom w:val="0"/>
                  <w:divBdr>
                    <w:top w:val="none" w:sz="0" w:space="0" w:color="auto"/>
                    <w:left w:val="none" w:sz="0" w:space="0" w:color="auto"/>
                    <w:bottom w:val="none" w:sz="0" w:space="0" w:color="auto"/>
                    <w:right w:val="none" w:sz="0" w:space="0" w:color="auto"/>
                  </w:divBdr>
                  <w:divsChild>
                    <w:div w:id="96581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878924">
      <w:bodyDiv w:val="1"/>
      <w:marLeft w:val="0"/>
      <w:marRight w:val="0"/>
      <w:marTop w:val="0"/>
      <w:marBottom w:val="0"/>
      <w:divBdr>
        <w:top w:val="none" w:sz="0" w:space="0" w:color="auto"/>
        <w:left w:val="none" w:sz="0" w:space="0" w:color="auto"/>
        <w:bottom w:val="none" w:sz="0" w:space="0" w:color="auto"/>
        <w:right w:val="none" w:sz="0" w:space="0" w:color="auto"/>
      </w:divBdr>
      <w:divsChild>
        <w:div w:id="1616018906">
          <w:marLeft w:val="0"/>
          <w:marRight w:val="0"/>
          <w:marTop w:val="0"/>
          <w:marBottom w:val="0"/>
          <w:divBdr>
            <w:top w:val="none" w:sz="0" w:space="0" w:color="auto"/>
            <w:left w:val="none" w:sz="0" w:space="0" w:color="auto"/>
            <w:bottom w:val="none" w:sz="0" w:space="0" w:color="auto"/>
            <w:right w:val="none" w:sz="0" w:space="0" w:color="auto"/>
          </w:divBdr>
        </w:div>
      </w:divsChild>
    </w:div>
    <w:div w:id="1487210411">
      <w:bodyDiv w:val="1"/>
      <w:marLeft w:val="0"/>
      <w:marRight w:val="0"/>
      <w:marTop w:val="0"/>
      <w:marBottom w:val="0"/>
      <w:divBdr>
        <w:top w:val="none" w:sz="0" w:space="0" w:color="auto"/>
        <w:left w:val="none" w:sz="0" w:space="0" w:color="auto"/>
        <w:bottom w:val="none" w:sz="0" w:space="0" w:color="auto"/>
        <w:right w:val="none" w:sz="0" w:space="0" w:color="auto"/>
      </w:divBdr>
      <w:divsChild>
        <w:div w:id="70390337">
          <w:marLeft w:val="0"/>
          <w:marRight w:val="0"/>
          <w:marTop w:val="0"/>
          <w:marBottom w:val="0"/>
          <w:divBdr>
            <w:top w:val="none" w:sz="0" w:space="0" w:color="auto"/>
            <w:left w:val="none" w:sz="0" w:space="0" w:color="auto"/>
            <w:bottom w:val="none" w:sz="0" w:space="0" w:color="auto"/>
            <w:right w:val="none" w:sz="0" w:space="0" w:color="auto"/>
          </w:divBdr>
        </w:div>
      </w:divsChild>
    </w:div>
    <w:div w:id="1594968154">
      <w:bodyDiv w:val="1"/>
      <w:marLeft w:val="0"/>
      <w:marRight w:val="0"/>
      <w:marTop w:val="0"/>
      <w:marBottom w:val="0"/>
      <w:divBdr>
        <w:top w:val="none" w:sz="0" w:space="0" w:color="auto"/>
        <w:left w:val="none" w:sz="0" w:space="0" w:color="auto"/>
        <w:bottom w:val="none" w:sz="0" w:space="0" w:color="auto"/>
        <w:right w:val="none" w:sz="0" w:space="0" w:color="auto"/>
      </w:divBdr>
    </w:div>
    <w:div w:id="1716545520">
      <w:bodyDiv w:val="1"/>
      <w:marLeft w:val="0"/>
      <w:marRight w:val="0"/>
      <w:marTop w:val="0"/>
      <w:marBottom w:val="0"/>
      <w:divBdr>
        <w:top w:val="none" w:sz="0" w:space="0" w:color="auto"/>
        <w:left w:val="none" w:sz="0" w:space="0" w:color="auto"/>
        <w:bottom w:val="none" w:sz="0" w:space="0" w:color="auto"/>
        <w:right w:val="none" w:sz="0" w:space="0" w:color="auto"/>
      </w:divBdr>
      <w:divsChild>
        <w:div w:id="617882095">
          <w:marLeft w:val="0"/>
          <w:marRight w:val="0"/>
          <w:marTop w:val="0"/>
          <w:marBottom w:val="0"/>
          <w:divBdr>
            <w:top w:val="none" w:sz="0" w:space="0" w:color="auto"/>
            <w:left w:val="none" w:sz="0" w:space="0" w:color="auto"/>
            <w:bottom w:val="none" w:sz="0" w:space="0" w:color="auto"/>
            <w:right w:val="none" w:sz="0" w:space="0" w:color="auto"/>
          </w:divBdr>
          <w:divsChild>
            <w:div w:id="11835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0747">
      <w:bodyDiv w:val="1"/>
      <w:marLeft w:val="0"/>
      <w:marRight w:val="0"/>
      <w:marTop w:val="0"/>
      <w:marBottom w:val="0"/>
      <w:divBdr>
        <w:top w:val="none" w:sz="0" w:space="0" w:color="auto"/>
        <w:left w:val="none" w:sz="0" w:space="0" w:color="auto"/>
        <w:bottom w:val="none" w:sz="0" w:space="0" w:color="auto"/>
        <w:right w:val="none" w:sz="0" w:space="0" w:color="auto"/>
      </w:divBdr>
      <w:divsChild>
        <w:div w:id="236523554">
          <w:marLeft w:val="0"/>
          <w:marRight w:val="0"/>
          <w:marTop w:val="0"/>
          <w:marBottom w:val="0"/>
          <w:divBdr>
            <w:top w:val="none" w:sz="0" w:space="0" w:color="auto"/>
            <w:left w:val="none" w:sz="0" w:space="0" w:color="auto"/>
            <w:bottom w:val="none" w:sz="0" w:space="0" w:color="auto"/>
            <w:right w:val="none" w:sz="0" w:space="0" w:color="auto"/>
          </w:divBdr>
          <w:divsChild>
            <w:div w:id="5547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79664">
      <w:bodyDiv w:val="1"/>
      <w:marLeft w:val="0"/>
      <w:marRight w:val="0"/>
      <w:marTop w:val="0"/>
      <w:marBottom w:val="0"/>
      <w:divBdr>
        <w:top w:val="none" w:sz="0" w:space="0" w:color="auto"/>
        <w:left w:val="none" w:sz="0" w:space="0" w:color="auto"/>
        <w:bottom w:val="none" w:sz="0" w:space="0" w:color="auto"/>
        <w:right w:val="none" w:sz="0" w:space="0" w:color="auto"/>
      </w:divBdr>
      <w:divsChild>
        <w:div w:id="1136726307">
          <w:marLeft w:val="0"/>
          <w:marRight w:val="0"/>
          <w:marTop w:val="0"/>
          <w:marBottom w:val="0"/>
          <w:divBdr>
            <w:top w:val="none" w:sz="0" w:space="0" w:color="auto"/>
            <w:left w:val="none" w:sz="0" w:space="0" w:color="auto"/>
            <w:bottom w:val="none" w:sz="0" w:space="0" w:color="auto"/>
            <w:right w:val="none" w:sz="0" w:space="0" w:color="auto"/>
          </w:divBdr>
        </w:div>
      </w:divsChild>
    </w:div>
    <w:div w:id="2081172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s://bg.wikipedia.org/wiki/%D0%9E%D0%B1%D1%89%D0%B8%D0%BD%D0%B0_%D0%94%D0%BE%D0%B1%D1%80%D0%B8%D1%87-%D1%81%D0%B5%D0%BB%D1%81%D0%BA%D0%B0"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07D23-11C2-4C9F-89C1-F415BBECB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22137</Words>
  <Characters>117052</Characters>
  <Application>Microsoft Office Word</Application>
  <DocSecurity>4</DocSecurity>
  <Lines>975</Lines>
  <Paragraphs>277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ГОРИ С ВИСОКА КОНСЕРВАЦИОННА СТОЙНОСТ</vt:lpstr>
      <vt:lpstr>ГОРИ С ВИСОКА КОНСЕРВАЦИОННА СТОЙНОСТ</vt:lpstr>
    </vt:vector>
  </TitlesOfParts>
  <Company>DPP Balgarka</Company>
  <LinksUpToDate>false</LinksUpToDate>
  <CharactersWithSpaces>138912</CharactersWithSpaces>
  <SharedDoc>false</SharedDoc>
  <HLinks>
    <vt:vector size="6" baseType="variant">
      <vt:variant>
        <vt:i4>7209009</vt:i4>
      </vt:variant>
      <vt:variant>
        <vt:i4>12</vt:i4>
      </vt:variant>
      <vt:variant>
        <vt:i4>0</vt:i4>
      </vt:variant>
      <vt:variant>
        <vt:i4>5</vt:i4>
      </vt:variant>
      <vt:variant>
        <vt:lpwstr>https://bg.wikipedia.org/wiki/%D0%9E%D0%B1%D1%89%D0%B8%D0%BD%D0%B0_%D0%94%D0%BE%D0%B1%D1%80%D0%B8%D1%87-%D1%81%D0%B5%D0%BB%D1%81%D0%BA%D0%B0</vt:lpwstr>
      </vt:variant>
      <vt:variant>
        <vt:lpwstr>cite_note-2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ГОРИ С ВИСОКА КОНСЕРВАЦИОННА СТОЙНОСТ</dc:title>
  <dc:creator>Miro</dc:creator>
  <cp:lastModifiedBy>User</cp:lastModifiedBy>
  <cp:revision>2</cp:revision>
  <cp:lastPrinted>2024-03-25T14:27:00Z</cp:lastPrinted>
  <dcterms:created xsi:type="dcterms:W3CDTF">2024-04-08T08:29:00Z</dcterms:created>
  <dcterms:modified xsi:type="dcterms:W3CDTF">2024-04-08T08:29:00Z</dcterms:modified>
</cp:coreProperties>
</file>